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66E" w:rsidRPr="00FC566E" w:rsidRDefault="00FC566E" w:rsidP="00FC566E">
      <w:pPr>
        <w:spacing w:after="0" w:line="240" w:lineRule="auto"/>
        <w:jc w:val="center"/>
        <w:rPr>
          <w:rFonts w:ascii="Simplified Arabic" w:hAnsi="Simplified Arabic" w:cs="PT Bold Heading"/>
          <w:rtl/>
          <w:lang w:bidi="ar-KW"/>
        </w:rPr>
      </w:pPr>
    </w:p>
    <w:p w:rsidR="00FC566E" w:rsidRPr="00ED0A65" w:rsidRDefault="00FC566E" w:rsidP="00FC566E">
      <w:pPr>
        <w:spacing w:after="0" w:line="240" w:lineRule="auto"/>
        <w:jc w:val="center"/>
        <w:rPr>
          <w:rFonts w:ascii="Simplified Arabic" w:hAnsi="Simplified Arabic" w:cs="PT Bold Heading"/>
          <w:sz w:val="20"/>
          <w:szCs w:val="20"/>
          <w:rtl/>
          <w:lang w:bidi="ar-KW"/>
        </w:rPr>
      </w:pPr>
    </w:p>
    <w:p w:rsidR="00FC566E" w:rsidRPr="00ED0A65" w:rsidRDefault="00FC566E" w:rsidP="00FC566E">
      <w:pPr>
        <w:spacing w:after="0" w:line="240" w:lineRule="auto"/>
        <w:jc w:val="center"/>
        <w:rPr>
          <w:rFonts w:ascii="Simplified Arabic" w:hAnsi="Simplified Arabic" w:cs="PT Bold Heading"/>
          <w:sz w:val="20"/>
          <w:szCs w:val="20"/>
          <w:lang w:bidi="ar-KW"/>
        </w:rPr>
      </w:pPr>
    </w:p>
    <w:p w:rsidR="00FC566E" w:rsidRPr="00ED0A65" w:rsidRDefault="00FC566E" w:rsidP="00FC566E">
      <w:pPr>
        <w:spacing w:after="0" w:line="240" w:lineRule="auto"/>
        <w:jc w:val="center"/>
        <w:rPr>
          <w:rFonts w:ascii="Simplified Arabic" w:hAnsi="Simplified Arabic" w:cs="PT Bold Heading"/>
          <w:sz w:val="20"/>
          <w:szCs w:val="20"/>
          <w:rtl/>
          <w:lang w:bidi="ar-KW"/>
        </w:rPr>
      </w:pPr>
    </w:p>
    <w:p w:rsidR="00FC566E" w:rsidRPr="00ED0A65" w:rsidRDefault="00FC566E" w:rsidP="00FC566E">
      <w:pPr>
        <w:spacing w:after="0" w:line="240" w:lineRule="auto"/>
        <w:jc w:val="center"/>
        <w:rPr>
          <w:rFonts w:ascii="Simplified Arabic" w:hAnsi="Simplified Arabic" w:cs="PT Bold Heading"/>
          <w:sz w:val="20"/>
          <w:szCs w:val="20"/>
          <w:rtl/>
          <w:lang w:bidi="ar-KW"/>
        </w:rPr>
      </w:pPr>
    </w:p>
    <w:p w:rsidR="00FC566E" w:rsidRPr="00ED0A65" w:rsidRDefault="00FC566E" w:rsidP="00FC566E">
      <w:pPr>
        <w:spacing w:after="0" w:line="240" w:lineRule="auto"/>
        <w:jc w:val="center"/>
        <w:rPr>
          <w:rFonts w:ascii="Simplified Arabic" w:hAnsi="Simplified Arabic" w:cs="PT Bold Heading"/>
          <w:sz w:val="20"/>
          <w:szCs w:val="20"/>
          <w:rtl/>
          <w:lang w:bidi="ar-KW"/>
        </w:rPr>
      </w:pPr>
    </w:p>
    <w:p w:rsidR="00FC566E" w:rsidRPr="00ED0A65" w:rsidRDefault="00FC566E" w:rsidP="00FC566E">
      <w:pPr>
        <w:spacing w:after="0" w:line="240" w:lineRule="auto"/>
        <w:jc w:val="center"/>
        <w:rPr>
          <w:rFonts w:ascii="Simplified Arabic" w:hAnsi="Simplified Arabic" w:cs="PT Bold Heading"/>
          <w:sz w:val="20"/>
          <w:szCs w:val="20"/>
          <w:rtl/>
          <w:lang w:bidi="ar-KW"/>
        </w:rPr>
      </w:pPr>
    </w:p>
    <w:p w:rsidR="00FC566E" w:rsidRPr="00ED0A65" w:rsidRDefault="00FC566E" w:rsidP="00FC566E">
      <w:pPr>
        <w:spacing w:after="0" w:line="240" w:lineRule="auto"/>
        <w:jc w:val="center"/>
        <w:rPr>
          <w:rFonts w:ascii="Simplified Arabic" w:hAnsi="Simplified Arabic" w:cs="PT Bold Heading"/>
          <w:sz w:val="20"/>
          <w:szCs w:val="20"/>
          <w:rtl/>
          <w:lang w:bidi="ar-KW"/>
        </w:rPr>
      </w:pPr>
    </w:p>
    <w:p w:rsidR="00FC566E" w:rsidRPr="00ED0A65" w:rsidRDefault="009E0327" w:rsidP="00FC566E">
      <w:pPr>
        <w:spacing w:after="0" w:line="240" w:lineRule="auto"/>
        <w:jc w:val="center"/>
        <w:rPr>
          <w:rFonts w:ascii="Simplified Arabic" w:hAnsi="Simplified Arabic" w:cs="PT Bold Heading"/>
          <w:sz w:val="72"/>
          <w:szCs w:val="72"/>
          <w:rtl/>
          <w:lang w:bidi="ar-KW"/>
        </w:rPr>
      </w:pPr>
      <w:r w:rsidRPr="00ED0A65">
        <w:rPr>
          <w:rFonts w:ascii="Simplified Arabic" w:hAnsi="Simplified Arabic" w:cs="PT Bold Heading" w:hint="cs"/>
          <w:sz w:val="72"/>
          <w:szCs w:val="72"/>
          <w:rtl/>
          <w:lang w:bidi="ar-KW"/>
        </w:rPr>
        <w:t>وثائق</w:t>
      </w:r>
      <w:r w:rsidR="00FC566E" w:rsidRPr="00ED0A65">
        <w:rPr>
          <w:rFonts w:ascii="Simplified Arabic" w:hAnsi="Simplified Arabic" w:cs="PT Bold Heading" w:hint="cs"/>
          <w:sz w:val="72"/>
          <w:szCs w:val="72"/>
          <w:rtl/>
          <w:lang w:bidi="ar-KW"/>
        </w:rPr>
        <w:t xml:space="preserve"> </w:t>
      </w:r>
    </w:p>
    <w:p w:rsidR="00FC566E" w:rsidRPr="00ED0A65" w:rsidRDefault="009E0327" w:rsidP="00212D8F">
      <w:pPr>
        <w:spacing w:after="0" w:line="240" w:lineRule="auto"/>
        <w:jc w:val="center"/>
        <w:rPr>
          <w:rFonts w:ascii="Simplified Arabic" w:hAnsi="Simplified Arabic" w:cs="PT Bold Heading"/>
          <w:sz w:val="72"/>
          <w:szCs w:val="72"/>
          <w:rtl/>
          <w:lang w:bidi="ar-KW"/>
        </w:rPr>
      </w:pPr>
      <w:r w:rsidRPr="00ED0A65">
        <w:rPr>
          <w:rFonts w:ascii="Simplified Arabic" w:hAnsi="Simplified Arabic" w:cs="PT Bold Heading" w:hint="cs"/>
          <w:sz w:val="72"/>
          <w:szCs w:val="72"/>
          <w:rtl/>
          <w:lang w:bidi="ar-KW"/>
        </w:rPr>
        <w:t>م</w:t>
      </w:r>
      <w:r w:rsidR="005A5690" w:rsidRPr="00ED0A65">
        <w:rPr>
          <w:rFonts w:ascii="Simplified Arabic" w:hAnsi="Simplified Arabic" w:cs="PT Bold Heading" w:hint="cs"/>
          <w:sz w:val="72"/>
          <w:szCs w:val="72"/>
          <w:rtl/>
          <w:lang w:bidi="ar-KW"/>
        </w:rPr>
        <w:t>مارس</w:t>
      </w:r>
      <w:r w:rsidR="00ED0A65" w:rsidRPr="00ED0A65">
        <w:rPr>
          <w:rFonts w:ascii="Simplified Arabic" w:hAnsi="Simplified Arabic" w:cs="PT Bold Heading" w:hint="cs"/>
          <w:sz w:val="72"/>
          <w:szCs w:val="72"/>
          <w:rtl/>
          <w:lang w:bidi="ar-KW"/>
        </w:rPr>
        <w:t>ة</w:t>
      </w:r>
      <w:r w:rsidR="00FC566E" w:rsidRPr="00ED0A65">
        <w:rPr>
          <w:rFonts w:ascii="Simplified Arabic" w:hAnsi="Simplified Arabic" w:cs="PT Bold Heading" w:hint="cs"/>
          <w:sz w:val="72"/>
          <w:szCs w:val="72"/>
          <w:rtl/>
          <w:lang w:bidi="ar-KW"/>
        </w:rPr>
        <w:t xml:space="preserve"> </w:t>
      </w:r>
      <w:r w:rsidR="00212D8F">
        <w:rPr>
          <w:rFonts w:ascii="Simplified Arabic" w:hAnsi="Simplified Arabic" w:cs="PT Bold Heading" w:hint="cs"/>
          <w:sz w:val="72"/>
          <w:szCs w:val="72"/>
          <w:rtl/>
          <w:lang w:bidi="ar-KW"/>
        </w:rPr>
        <w:t xml:space="preserve">توريد وصيانة أجهزة حماية الجدار الناري وأجهزة حماية تطبيقات الانترنت والدعم الفني </w:t>
      </w:r>
    </w:p>
    <w:p w:rsidR="009E0327" w:rsidRPr="009E0327" w:rsidRDefault="009E0327" w:rsidP="009E0327">
      <w:pPr>
        <w:tabs>
          <w:tab w:val="left" w:pos="406"/>
          <w:tab w:val="center" w:pos="4153"/>
        </w:tabs>
        <w:spacing w:after="0" w:line="240" w:lineRule="auto"/>
        <w:jc w:val="center"/>
        <w:rPr>
          <w:rFonts w:asciiTheme="majorBidi" w:hAnsiTheme="majorBidi" w:cstheme="majorBidi"/>
          <w:b/>
          <w:bCs/>
          <w:sz w:val="52"/>
          <w:szCs w:val="52"/>
          <w:rtl/>
          <w:lang w:bidi="ar-KW"/>
        </w:rPr>
      </w:pPr>
    </w:p>
    <w:p w:rsidR="009E0327" w:rsidRDefault="009E0327" w:rsidP="009E0327">
      <w:pPr>
        <w:spacing w:after="0" w:line="240" w:lineRule="auto"/>
        <w:jc w:val="center"/>
        <w:rPr>
          <w:rFonts w:ascii="Simplified Arabic" w:hAnsi="Simplified Arabic" w:cs="PT Bold Heading"/>
          <w:b/>
          <w:bCs/>
          <w:sz w:val="40"/>
          <w:szCs w:val="40"/>
          <w:rtl/>
          <w:lang w:bidi="ar-KW"/>
        </w:rPr>
      </w:pPr>
    </w:p>
    <w:p w:rsidR="00FC566E" w:rsidRDefault="00FC566E" w:rsidP="009E0327">
      <w:pPr>
        <w:spacing w:after="0" w:line="240" w:lineRule="auto"/>
        <w:jc w:val="center"/>
        <w:rPr>
          <w:rFonts w:ascii="Simplified Arabic" w:hAnsi="Simplified Arabic" w:cs="PT Bold Heading"/>
          <w:b/>
          <w:bCs/>
          <w:sz w:val="40"/>
          <w:szCs w:val="40"/>
          <w:rtl/>
          <w:lang w:bidi="ar-KW"/>
        </w:rPr>
      </w:pPr>
    </w:p>
    <w:p w:rsidR="00BD3E01" w:rsidRPr="009E0327" w:rsidRDefault="00BD3E01" w:rsidP="00ED0A65">
      <w:pPr>
        <w:spacing w:after="0" w:line="240" w:lineRule="auto"/>
        <w:rPr>
          <w:rFonts w:ascii="Simplified Arabic" w:hAnsi="Simplified Arabic" w:cs="PT Bold Heading"/>
          <w:b/>
          <w:bCs/>
          <w:sz w:val="40"/>
          <w:szCs w:val="40"/>
          <w:rtl/>
          <w:lang w:bidi="ar-KW"/>
        </w:rPr>
      </w:pPr>
    </w:p>
    <w:p w:rsidR="009C2EEE" w:rsidRDefault="009C2EEE" w:rsidP="00FC566E">
      <w:pPr>
        <w:tabs>
          <w:tab w:val="left" w:pos="8597"/>
          <w:tab w:val="left" w:pos="9164"/>
        </w:tabs>
        <w:spacing w:after="0" w:line="240" w:lineRule="auto"/>
        <w:ind w:left="-57" w:hanging="562"/>
        <w:jc w:val="center"/>
        <w:rPr>
          <w:rFonts w:ascii="Bt bold heading" w:hAnsi="Bt bold heading" w:cs="PT Bold Heading"/>
          <w:sz w:val="32"/>
          <w:szCs w:val="32"/>
          <w:lang w:bidi="ar-KW"/>
        </w:rPr>
      </w:pPr>
    </w:p>
    <w:p w:rsidR="009C2EEE" w:rsidRDefault="009C2EEE" w:rsidP="00FC566E">
      <w:pPr>
        <w:tabs>
          <w:tab w:val="left" w:pos="8597"/>
          <w:tab w:val="left" w:pos="9164"/>
        </w:tabs>
        <w:spacing w:after="0" w:line="240" w:lineRule="auto"/>
        <w:ind w:left="-57" w:hanging="562"/>
        <w:jc w:val="center"/>
        <w:rPr>
          <w:rFonts w:ascii="Bt bold heading" w:hAnsi="Bt bold heading" w:cs="PT Bold Heading"/>
          <w:sz w:val="32"/>
          <w:szCs w:val="32"/>
          <w:lang w:bidi="ar-KW"/>
        </w:rPr>
      </w:pPr>
    </w:p>
    <w:p w:rsidR="009C2EEE" w:rsidRDefault="009C2EEE" w:rsidP="00FC566E">
      <w:pPr>
        <w:tabs>
          <w:tab w:val="left" w:pos="8597"/>
          <w:tab w:val="left" w:pos="9164"/>
        </w:tabs>
        <w:spacing w:after="0" w:line="240" w:lineRule="auto"/>
        <w:ind w:left="-57" w:hanging="562"/>
        <w:jc w:val="center"/>
        <w:rPr>
          <w:rFonts w:ascii="Bt bold heading" w:hAnsi="Bt bold heading" w:cs="PT Bold Heading"/>
          <w:sz w:val="32"/>
          <w:szCs w:val="32"/>
          <w:lang w:bidi="ar-KW"/>
        </w:rPr>
      </w:pPr>
    </w:p>
    <w:p w:rsidR="009C2EEE" w:rsidRDefault="009C2EEE" w:rsidP="00FC566E">
      <w:pPr>
        <w:tabs>
          <w:tab w:val="left" w:pos="8597"/>
          <w:tab w:val="left" w:pos="9164"/>
        </w:tabs>
        <w:spacing w:after="0" w:line="240" w:lineRule="auto"/>
        <w:ind w:left="-57" w:hanging="562"/>
        <w:jc w:val="center"/>
        <w:rPr>
          <w:rFonts w:ascii="Bt bold heading" w:hAnsi="Bt bold heading" w:cs="PT Bold Heading"/>
          <w:sz w:val="32"/>
          <w:szCs w:val="32"/>
          <w:lang w:bidi="ar-KW"/>
        </w:rPr>
      </w:pPr>
    </w:p>
    <w:p w:rsidR="00EE098B" w:rsidRDefault="00EE098B" w:rsidP="00FC566E">
      <w:pPr>
        <w:tabs>
          <w:tab w:val="left" w:pos="8597"/>
          <w:tab w:val="left" w:pos="9164"/>
        </w:tabs>
        <w:spacing w:after="0" w:line="240" w:lineRule="auto"/>
        <w:ind w:left="-57" w:hanging="562"/>
        <w:jc w:val="center"/>
        <w:rPr>
          <w:rFonts w:ascii="Bt bold heading" w:hAnsi="Bt bold heading" w:cs="PT Bold Heading"/>
          <w:sz w:val="32"/>
          <w:szCs w:val="32"/>
          <w:lang w:bidi="ar-KW"/>
        </w:rPr>
      </w:pPr>
    </w:p>
    <w:p w:rsidR="00EE098B" w:rsidRDefault="00EE098B" w:rsidP="00FC566E">
      <w:pPr>
        <w:tabs>
          <w:tab w:val="left" w:pos="8597"/>
          <w:tab w:val="left" w:pos="9164"/>
        </w:tabs>
        <w:spacing w:after="0" w:line="240" w:lineRule="auto"/>
        <w:ind w:left="-57" w:hanging="562"/>
        <w:jc w:val="center"/>
        <w:rPr>
          <w:rFonts w:ascii="Bt bold heading" w:hAnsi="Bt bold heading" w:cs="PT Bold Heading"/>
          <w:sz w:val="32"/>
          <w:szCs w:val="32"/>
          <w:lang w:bidi="ar-KW"/>
        </w:rPr>
      </w:pPr>
    </w:p>
    <w:p w:rsidR="00FC566E" w:rsidRDefault="00FC566E" w:rsidP="00FC566E">
      <w:pPr>
        <w:tabs>
          <w:tab w:val="left" w:pos="8597"/>
          <w:tab w:val="left" w:pos="9164"/>
        </w:tabs>
        <w:spacing w:after="0" w:line="240" w:lineRule="auto"/>
        <w:ind w:left="-57" w:hanging="562"/>
        <w:jc w:val="center"/>
        <w:rPr>
          <w:rFonts w:ascii="Bt bold heading" w:hAnsi="Bt bold heading" w:cs="PT Bold Heading"/>
          <w:sz w:val="32"/>
          <w:szCs w:val="32"/>
          <w:lang w:bidi="ar-KW"/>
        </w:rPr>
      </w:pPr>
      <w:r>
        <w:rPr>
          <w:rFonts w:ascii="Bt bold heading" w:hAnsi="Bt bold heading" w:cs="PT Bold Heading" w:hint="cs"/>
          <w:sz w:val="32"/>
          <w:szCs w:val="32"/>
          <w:rtl/>
          <w:lang w:bidi="ar-KW"/>
        </w:rPr>
        <w:t>وثائق</w:t>
      </w:r>
    </w:p>
    <w:p w:rsidR="00FC566E" w:rsidRPr="00ED0A65" w:rsidRDefault="00FC566E" w:rsidP="00212D8F">
      <w:pPr>
        <w:tabs>
          <w:tab w:val="left" w:pos="8597"/>
          <w:tab w:val="left" w:pos="9164"/>
        </w:tabs>
        <w:spacing w:after="0" w:line="240" w:lineRule="auto"/>
        <w:ind w:left="-57" w:hanging="562"/>
        <w:jc w:val="center"/>
        <w:rPr>
          <w:rFonts w:ascii="Bt bold heading" w:hAnsi="Bt bold heading" w:cs="Cambria"/>
          <w:sz w:val="32"/>
          <w:szCs w:val="32"/>
          <w:rtl/>
          <w:lang w:bidi="ar-KW"/>
        </w:rPr>
      </w:pPr>
      <w:r>
        <w:rPr>
          <w:rFonts w:ascii="Bt bold heading" w:hAnsi="Bt bold heading" w:cs="PT Bold Heading" w:hint="cs"/>
          <w:sz w:val="32"/>
          <w:szCs w:val="32"/>
          <w:rtl/>
          <w:lang w:bidi="ar-KW"/>
        </w:rPr>
        <w:t xml:space="preserve">الممارسة رقم </w:t>
      </w:r>
      <w:r w:rsidR="00ED0A65">
        <w:rPr>
          <w:rFonts w:ascii="Bt bold heading" w:hAnsi="Bt bold heading" w:cs="PT Bold Heading" w:hint="cs"/>
          <w:sz w:val="32"/>
          <w:szCs w:val="32"/>
          <w:rtl/>
          <w:lang w:bidi="ar-KW"/>
        </w:rPr>
        <w:t>1</w:t>
      </w:r>
      <w:r w:rsidR="00212D8F">
        <w:rPr>
          <w:rFonts w:ascii="Bt bold heading" w:hAnsi="Bt bold heading" w:cs="PT Bold Heading" w:hint="cs"/>
          <w:sz w:val="32"/>
          <w:szCs w:val="32"/>
          <w:rtl/>
          <w:lang w:bidi="ar-KW"/>
        </w:rPr>
        <w:t>6</w:t>
      </w:r>
      <w:r w:rsidR="00ED0A65">
        <w:rPr>
          <w:rFonts w:ascii="Bt bold heading" w:hAnsi="Bt bold heading" w:cs="Cambria" w:hint="cs"/>
          <w:sz w:val="32"/>
          <w:szCs w:val="32"/>
          <w:rtl/>
          <w:lang w:bidi="ar-KW"/>
        </w:rPr>
        <w:t>-2023/2024</w:t>
      </w:r>
    </w:p>
    <w:p w:rsidR="00FC566E" w:rsidRDefault="00FC566E" w:rsidP="00212D8F">
      <w:pPr>
        <w:tabs>
          <w:tab w:val="left" w:pos="8597"/>
          <w:tab w:val="left" w:pos="9164"/>
        </w:tabs>
        <w:spacing w:after="0" w:line="240" w:lineRule="auto"/>
        <w:ind w:left="-57" w:hanging="562"/>
        <w:jc w:val="center"/>
        <w:rPr>
          <w:rFonts w:ascii="Bt bold heading" w:hAnsi="Bt bold heading" w:cs="PT Bold Heading"/>
          <w:sz w:val="32"/>
          <w:szCs w:val="32"/>
          <w:rtl/>
          <w:lang w:bidi="ar-KW"/>
        </w:rPr>
      </w:pPr>
      <w:r>
        <w:rPr>
          <w:rFonts w:ascii="Bt bold heading" w:hAnsi="Bt bold heading" w:cs="PT Bold Heading" w:hint="cs"/>
          <w:sz w:val="32"/>
          <w:szCs w:val="32"/>
          <w:rtl/>
          <w:lang w:bidi="ar-KW"/>
        </w:rPr>
        <w:t xml:space="preserve">بشأن </w:t>
      </w:r>
      <w:r w:rsidR="00212D8F">
        <w:rPr>
          <w:rFonts w:ascii="Bt bold heading" w:hAnsi="Bt bold heading" w:cs="PT Bold Heading" w:hint="cs"/>
          <w:sz w:val="32"/>
          <w:szCs w:val="32"/>
          <w:rtl/>
          <w:lang w:bidi="ar-KW"/>
        </w:rPr>
        <w:t xml:space="preserve">توريد وصيانة أجهزة حماية الجدار الناري وأجهزة حماية تطبيقات الانترنت والدعم الفني </w:t>
      </w:r>
    </w:p>
    <w:p w:rsidR="00FC566E" w:rsidRPr="00FC566E" w:rsidRDefault="00FC566E" w:rsidP="00FC566E">
      <w:pPr>
        <w:tabs>
          <w:tab w:val="left" w:pos="8597"/>
          <w:tab w:val="left" w:pos="9164"/>
        </w:tabs>
        <w:spacing w:after="0" w:line="240" w:lineRule="auto"/>
        <w:ind w:left="-57" w:hanging="562"/>
        <w:jc w:val="center"/>
        <w:rPr>
          <w:rFonts w:ascii="Bt bold heading" w:hAnsi="Bt bold heading" w:cs="PT Bold Heading"/>
          <w:sz w:val="20"/>
          <w:szCs w:val="20"/>
          <w:rtl/>
          <w:lang w:bidi="ar-KW"/>
        </w:rPr>
      </w:pPr>
    </w:p>
    <w:p w:rsidR="00FC566E" w:rsidRDefault="00FC566E" w:rsidP="00FC566E">
      <w:pPr>
        <w:tabs>
          <w:tab w:val="left" w:pos="8597"/>
          <w:tab w:val="left" w:pos="9164"/>
        </w:tabs>
        <w:ind w:left="-58"/>
        <w:rPr>
          <w:rFonts w:ascii="Bt bold heading" w:hAnsi="Bt bold heading" w:cs="PT Bold Heading"/>
          <w:sz w:val="26"/>
          <w:szCs w:val="26"/>
          <w:rtl/>
          <w:lang w:bidi="ar-KW"/>
        </w:rPr>
      </w:pPr>
      <w:r>
        <w:rPr>
          <w:rFonts w:ascii="Bt bold heading" w:hAnsi="Bt bold heading" w:cs="PT Bold Heading" w:hint="cs"/>
          <w:sz w:val="26"/>
          <w:szCs w:val="26"/>
          <w:rtl/>
          <w:lang w:bidi="ar-KW"/>
        </w:rPr>
        <w:t xml:space="preserve">تتألف وثائق هذه الممارسة من المستندات </w:t>
      </w:r>
      <w:r w:rsidR="009C2EEE">
        <w:rPr>
          <w:rFonts w:ascii="Bt bold heading" w:hAnsi="Bt bold heading" w:cs="PT Bold Heading" w:hint="cs"/>
          <w:sz w:val="26"/>
          <w:szCs w:val="26"/>
          <w:rtl/>
          <w:lang w:bidi="ar-KW"/>
        </w:rPr>
        <w:t>الآتية:</w:t>
      </w:r>
    </w:p>
    <w:p w:rsidR="00FC566E" w:rsidRDefault="00FC566E" w:rsidP="00C13F58">
      <w:pPr>
        <w:pStyle w:val="ListParagraph"/>
        <w:numPr>
          <w:ilvl w:val="0"/>
          <w:numId w:val="3"/>
        </w:numPr>
        <w:spacing w:after="0" w:line="240" w:lineRule="auto"/>
        <w:ind w:left="368" w:hanging="284"/>
        <w:rPr>
          <w:rFonts w:ascii="Traditional Arabic" w:hAnsi="Traditional Arabic" w:cs="Traditional Arabic"/>
          <w:b/>
          <w:bCs/>
          <w:sz w:val="30"/>
          <w:szCs w:val="30"/>
          <w:rtl/>
          <w:lang w:bidi="ar-KW"/>
        </w:rPr>
      </w:pPr>
      <w:r>
        <w:rPr>
          <w:rFonts w:ascii="Traditional Arabic" w:hAnsi="Traditional Arabic" w:cs="Traditional Arabic"/>
          <w:b/>
          <w:bCs/>
          <w:sz w:val="30"/>
          <w:szCs w:val="30"/>
          <w:rtl/>
          <w:lang w:bidi="ar-KW"/>
        </w:rPr>
        <w:t>المستند رقم (1</w:t>
      </w:r>
      <w:r w:rsidR="009C2EEE">
        <w:rPr>
          <w:rFonts w:ascii="Traditional Arabic" w:hAnsi="Traditional Arabic" w:cs="Traditional Arabic" w:hint="cs"/>
          <w:b/>
          <w:bCs/>
          <w:sz w:val="30"/>
          <w:szCs w:val="30"/>
          <w:rtl/>
          <w:lang w:bidi="ar-KW"/>
        </w:rPr>
        <w:t>) الشروط</w:t>
      </w:r>
      <w:r>
        <w:rPr>
          <w:rFonts w:ascii="Traditional Arabic" w:hAnsi="Traditional Arabic" w:cs="Traditional Arabic"/>
          <w:b/>
          <w:bCs/>
          <w:sz w:val="30"/>
          <w:szCs w:val="30"/>
          <w:rtl/>
          <w:lang w:bidi="ar-KW"/>
        </w:rPr>
        <w:t xml:space="preserve"> </w:t>
      </w:r>
      <w:r w:rsidR="009C2EEE">
        <w:rPr>
          <w:rFonts w:ascii="Traditional Arabic" w:hAnsi="Traditional Arabic" w:cs="Traditional Arabic" w:hint="cs"/>
          <w:b/>
          <w:bCs/>
          <w:sz w:val="30"/>
          <w:szCs w:val="30"/>
          <w:rtl/>
          <w:lang w:bidi="ar-KW"/>
        </w:rPr>
        <w:t>العامة.</w:t>
      </w:r>
    </w:p>
    <w:p w:rsidR="00FC566E" w:rsidRDefault="00FC566E" w:rsidP="00FC566E">
      <w:pPr>
        <w:pStyle w:val="ListParagraph"/>
        <w:numPr>
          <w:ilvl w:val="0"/>
          <w:numId w:val="1"/>
        </w:numPr>
        <w:spacing w:after="0" w:line="240" w:lineRule="auto"/>
        <w:ind w:left="368" w:hanging="284"/>
        <w:rPr>
          <w:rFonts w:ascii="Traditional Arabic" w:hAnsi="Traditional Arabic" w:cs="Traditional Arabic"/>
          <w:b/>
          <w:bCs/>
          <w:sz w:val="30"/>
          <w:szCs w:val="30"/>
          <w:rtl/>
          <w:lang w:bidi="ar-KW"/>
        </w:rPr>
      </w:pPr>
      <w:r>
        <w:rPr>
          <w:rFonts w:ascii="Traditional Arabic" w:hAnsi="Traditional Arabic" w:cs="Traditional Arabic"/>
          <w:b/>
          <w:bCs/>
          <w:sz w:val="30"/>
          <w:szCs w:val="30"/>
          <w:rtl/>
          <w:lang w:bidi="ar-KW"/>
        </w:rPr>
        <w:t>المستند رقم (2</w:t>
      </w:r>
      <w:r w:rsidR="009C2EEE">
        <w:rPr>
          <w:rFonts w:ascii="Traditional Arabic" w:hAnsi="Traditional Arabic" w:cs="Traditional Arabic" w:hint="cs"/>
          <w:b/>
          <w:bCs/>
          <w:sz w:val="30"/>
          <w:szCs w:val="30"/>
          <w:rtl/>
          <w:lang w:bidi="ar-KW"/>
        </w:rPr>
        <w:t>) الشروط</w:t>
      </w:r>
      <w:r>
        <w:rPr>
          <w:rFonts w:ascii="Traditional Arabic" w:hAnsi="Traditional Arabic" w:cs="Traditional Arabic"/>
          <w:b/>
          <w:bCs/>
          <w:sz w:val="30"/>
          <w:szCs w:val="30"/>
          <w:rtl/>
          <w:lang w:bidi="ar-KW"/>
        </w:rPr>
        <w:t xml:space="preserve"> </w:t>
      </w:r>
      <w:r w:rsidR="009C2EEE">
        <w:rPr>
          <w:rFonts w:ascii="Traditional Arabic" w:hAnsi="Traditional Arabic" w:cs="Traditional Arabic" w:hint="cs"/>
          <w:b/>
          <w:bCs/>
          <w:sz w:val="30"/>
          <w:szCs w:val="30"/>
          <w:rtl/>
          <w:lang w:bidi="ar-KW"/>
        </w:rPr>
        <w:t>الخاصة.</w:t>
      </w:r>
    </w:p>
    <w:p w:rsidR="00FC566E" w:rsidRDefault="00FC566E" w:rsidP="00FC566E">
      <w:pPr>
        <w:pStyle w:val="ListParagraph"/>
        <w:numPr>
          <w:ilvl w:val="0"/>
          <w:numId w:val="2"/>
        </w:numPr>
        <w:spacing w:after="0" w:line="240" w:lineRule="auto"/>
        <w:ind w:left="368" w:hanging="284"/>
        <w:rPr>
          <w:rFonts w:ascii="Traditional Arabic" w:hAnsi="Traditional Arabic" w:cs="Traditional Arabic"/>
          <w:b/>
          <w:bCs/>
          <w:sz w:val="30"/>
          <w:szCs w:val="30"/>
          <w:lang w:bidi="ar-KW"/>
        </w:rPr>
      </w:pPr>
      <w:r>
        <w:rPr>
          <w:rFonts w:ascii="Traditional Arabic" w:hAnsi="Traditional Arabic" w:cs="Traditional Arabic"/>
          <w:b/>
          <w:bCs/>
          <w:sz w:val="30"/>
          <w:szCs w:val="30"/>
          <w:rtl/>
          <w:lang w:bidi="ar-KW"/>
        </w:rPr>
        <w:t>المستند رقم (3</w:t>
      </w:r>
      <w:r w:rsidR="009C2EEE">
        <w:rPr>
          <w:rFonts w:ascii="Traditional Arabic" w:hAnsi="Traditional Arabic" w:cs="Traditional Arabic" w:hint="cs"/>
          <w:b/>
          <w:bCs/>
          <w:sz w:val="30"/>
          <w:szCs w:val="30"/>
          <w:rtl/>
          <w:lang w:bidi="ar-KW"/>
        </w:rPr>
        <w:t>) الشروط</w:t>
      </w:r>
      <w:r>
        <w:rPr>
          <w:rFonts w:ascii="Traditional Arabic" w:hAnsi="Traditional Arabic" w:cs="Traditional Arabic"/>
          <w:b/>
          <w:bCs/>
          <w:sz w:val="30"/>
          <w:szCs w:val="30"/>
          <w:rtl/>
          <w:lang w:bidi="ar-KW"/>
        </w:rPr>
        <w:t xml:space="preserve"> </w:t>
      </w:r>
      <w:r>
        <w:rPr>
          <w:rFonts w:ascii="Traditional Arabic" w:hAnsi="Traditional Arabic" w:cs="Traditional Arabic" w:hint="cs"/>
          <w:b/>
          <w:bCs/>
          <w:sz w:val="30"/>
          <w:szCs w:val="30"/>
          <w:rtl/>
          <w:lang w:bidi="ar-KW"/>
        </w:rPr>
        <w:t xml:space="preserve">والمواصفات </w:t>
      </w:r>
      <w:r w:rsidR="009C2EEE">
        <w:rPr>
          <w:rFonts w:ascii="Traditional Arabic" w:hAnsi="Traditional Arabic" w:cs="Traditional Arabic" w:hint="cs"/>
          <w:b/>
          <w:bCs/>
          <w:sz w:val="30"/>
          <w:szCs w:val="30"/>
          <w:rtl/>
          <w:lang w:bidi="ar-KW"/>
        </w:rPr>
        <w:t>الفنية.</w:t>
      </w:r>
    </w:p>
    <w:p w:rsidR="00FC566E" w:rsidRDefault="00FC566E" w:rsidP="00FC566E">
      <w:pPr>
        <w:pStyle w:val="ListParagraph"/>
        <w:numPr>
          <w:ilvl w:val="0"/>
          <w:numId w:val="2"/>
        </w:numPr>
        <w:tabs>
          <w:tab w:val="right" w:pos="1927"/>
        </w:tabs>
        <w:spacing w:after="0" w:line="240" w:lineRule="auto"/>
        <w:ind w:hanging="284"/>
        <w:rPr>
          <w:rFonts w:ascii="Traditional Arabic" w:hAnsi="Traditional Arabic" w:cs="Traditional Arabic"/>
          <w:b/>
          <w:bCs/>
          <w:sz w:val="30"/>
          <w:szCs w:val="30"/>
          <w:rtl/>
          <w:lang w:bidi="ar-KW"/>
        </w:rPr>
      </w:pPr>
      <w:r>
        <w:rPr>
          <w:rFonts w:ascii="Traditional Arabic" w:hAnsi="Traditional Arabic" w:cs="Traditional Arabic"/>
          <w:b/>
          <w:bCs/>
          <w:sz w:val="30"/>
          <w:szCs w:val="30"/>
          <w:rtl/>
          <w:lang w:bidi="ar-KW"/>
        </w:rPr>
        <w:t>المستند رقم (4</w:t>
      </w:r>
      <w:r w:rsidR="009C2EEE">
        <w:rPr>
          <w:rFonts w:ascii="Traditional Arabic" w:hAnsi="Traditional Arabic" w:cs="Traditional Arabic" w:hint="cs"/>
          <w:b/>
          <w:bCs/>
          <w:sz w:val="30"/>
          <w:szCs w:val="30"/>
          <w:rtl/>
          <w:lang w:bidi="ar-KW"/>
        </w:rPr>
        <w:t>) نموذج</w:t>
      </w:r>
      <w:r>
        <w:rPr>
          <w:rFonts w:ascii="Traditional Arabic" w:hAnsi="Traditional Arabic" w:cs="Traditional Arabic"/>
          <w:b/>
          <w:bCs/>
          <w:sz w:val="30"/>
          <w:szCs w:val="30"/>
          <w:rtl/>
          <w:lang w:bidi="ar-KW"/>
        </w:rPr>
        <w:t xml:space="preserve"> صيغة </w:t>
      </w:r>
      <w:r w:rsidR="009C2EEE">
        <w:rPr>
          <w:rFonts w:ascii="Traditional Arabic" w:hAnsi="Traditional Arabic" w:cs="Traditional Arabic" w:hint="cs"/>
          <w:b/>
          <w:bCs/>
          <w:sz w:val="30"/>
          <w:szCs w:val="30"/>
          <w:rtl/>
          <w:lang w:bidi="ar-KW"/>
        </w:rPr>
        <w:t>العقد.</w:t>
      </w:r>
      <w:r>
        <w:rPr>
          <w:rFonts w:ascii="Traditional Arabic" w:hAnsi="Traditional Arabic" w:cs="Traditional Arabic"/>
          <w:b/>
          <w:bCs/>
          <w:sz w:val="30"/>
          <w:szCs w:val="30"/>
          <w:rtl/>
          <w:lang w:bidi="ar-KW"/>
        </w:rPr>
        <w:t xml:space="preserve">  </w:t>
      </w:r>
    </w:p>
    <w:p w:rsidR="00FC566E" w:rsidRDefault="00FC566E" w:rsidP="00FC566E">
      <w:pPr>
        <w:pStyle w:val="ListParagraph"/>
        <w:numPr>
          <w:ilvl w:val="0"/>
          <w:numId w:val="2"/>
        </w:numPr>
        <w:tabs>
          <w:tab w:val="right" w:pos="3770"/>
        </w:tabs>
        <w:spacing w:after="0" w:line="240" w:lineRule="auto"/>
        <w:ind w:hanging="284"/>
        <w:rPr>
          <w:rFonts w:ascii="Traditional Arabic" w:hAnsi="Traditional Arabic" w:cs="Traditional Arabic"/>
          <w:b/>
          <w:bCs/>
          <w:sz w:val="30"/>
          <w:szCs w:val="30"/>
          <w:lang w:bidi="ar-KW"/>
        </w:rPr>
      </w:pPr>
      <w:r>
        <w:rPr>
          <w:rFonts w:ascii="Traditional Arabic" w:hAnsi="Traditional Arabic" w:cs="Traditional Arabic"/>
          <w:b/>
          <w:bCs/>
          <w:sz w:val="30"/>
          <w:szCs w:val="30"/>
          <w:rtl/>
          <w:lang w:bidi="ar-KW"/>
        </w:rPr>
        <w:lastRenderedPageBreak/>
        <w:t>المستند رقم (5</w:t>
      </w:r>
      <w:r w:rsidR="009C2EEE">
        <w:rPr>
          <w:rFonts w:ascii="Traditional Arabic" w:hAnsi="Traditional Arabic" w:cs="Traditional Arabic" w:hint="cs"/>
          <w:b/>
          <w:bCs/>
          <w:sz w:val="30"/>
          <w:szCs w:val="30"/>
          <w:rtl/>
          <w:lang w:bidi="ar-KW"/>
        </w:rPr>
        <w:t>) النماذج،</w:t>
      </w:r>
      <w:r>
        <w:rPr>
          <w:rFonts w:ascii="Traditional Arabic" w:hAnsi="Traditional Arabic" w:cs="Traditional Arabic"/>
          <w:b/>
          <w:bCs/>
          <w:sz w:val="30"/>
          <w:szCs w:val="30"/>
          <w:rtl/>
          <w:lang w:bidi="ar-KW"/>
        </w:rPr>
        <w:t xml:space="preserve"> ويتضمن الوثائق </w:t>
      </w:r>
      <w:r w:rsidR="009C2EEE">
        <w:rPr>
          <w:rFonts w:ascii="Traditional Arabic" w:hAnsi="Traditional Arabic" w:cs="Traditional Arabic" w:hint="cs"/>
          <w:b/>
          <w:bCs/>
          <w:sz w:val="30"/>
          <w:szCs w:val="30"/>
          <w:rtl/>
          <w:lang w:bidi="ar-KW"/>
        </w:rPr>
        <w:t>التالية:</w:t>
      </w:r>
    </w:p>
    <w:p w:rsidR="00FC566E" w:rsidRDefault="009C2EEE" w:rsidP="00C13F58">
      <w:pPr>
        <w:pStyle w:val="ListParagraph"/>
        <w:numPr>
          <w:ilvl w:val="0"/>
          <w:numId w:val="4"/>
        </w:numPr>
        <w:tabs>
          <w:tab w:val="right" w:pos="3770"/>
        </w:tabs>
        <w:spacing w:after="0" w:line="240" w:lineRule="auto"/>
        <w:ind w:left="2210"/>
        <w:rPr>
          <w:rFonts w:ascii="Traditional Arabic" w:hAnsi="Traditional Arabic" w:cs="Traditional Arabic"/>
          <w:b/>
          <w:bCs/>
          <w:sz w:val="30"/>
          <w:szCs w:val="30"/>
          <w:rtl/>
          <w:lang w:bidi="ar-KW"/>
        </w:rPr>
      </w:pPr>
      <w:r>
        <w:rPr>
          <w:rFonts w:ascii="Traditional Arabic" w:hAnsi="Traditional Arabic" w:cs="Traditional Arabic" w:hint="cs"/>
          <w:b/>
          <w:bCs/>
          <w:sz w:val="30"/>
          <w:szCs w:val="30"/>
          <w:rtl/>
          <w:lang w:bidi="ar-KW"/>
        </w:rPr>
        <w:t>الوثيقة (</w:t>
      </w:r>
      <w:r w:rsidR="00FC566E">
        <w:rPr>
          <w:rFonts w:ascii="Traditional Arabic" w:hAnsi="Traditional Arabic" w:cs="Traditional Arabic"/>
          <w:b/>
          <w:bCs/>
          <w:sz w:val="30"/>
          <w:szCs w:val="30"/>
          <w:rtl/>
          <w:lang w:bidi="ar-KW"/>
        </w:rPr>
        <w:t>5-1)</w:t>
      </w:r>
      <w:r w:rsidR="00FC566E">
        <w:rPr>
          <w:rFonts w:ascii="Traditional Arabic" w:hAnsi="Traditional Arabic" w:cs="Traditional Arabic"/>
          <w:b/>
          <w:bCs/>
          <w:sz w:val="30"/>
          <w:szCs w:val="30"/>
          <w:rtl/>
          <w:lang w:bidi="ar-KW"/>
        </w:rPr>
        <w:tab/>
        <w:t xml:space="preserve">   نموذج بيانات الممارس</w:t>
      </w:r>
    </w:p>
    <w:p w:rsidR="00FC566E" w:rsidRDefault="009C2EEE" w:rsidP="00C13F58">
      <w:pPr>
        <w:pStyle w:val="ListParagraph"/>
        <w:numPr>
          <w:ilvl w:val="0"/>
          <w:numId w:val="4"/>
        </w:numPr>
        <w:spacing w:after="0" w:line="240" w:lineRule="auto"/>
        <w:ind w:left="2210"/>
        <w:rPr>
          <w:rFonts w:ascii="Traditional Arabic" w:hAnsi="Traditional Arabic" w:cs="Traditional Arabic"/>
          <w:b/>
          <w:bCs/>
          <w:sz w:val="30"/>
          <w:szCs w:val="30"/>
          <w:lang w:bidi="ar-KW"/>
        </w:rPr>
      </w:pPr>
      <w:r>
        <w:rPr>
          <w:rFonts w:ascii="Traditional Arabic" w:hAnsi="Traditional Arabic" w:cs="Traditional Arabic" w:hint="cs"/>
          <w:b/>
          <w:bCs/>
          <w:sz w:val="30"/>
          <w:szCs w:val="30"/>
          <w:rtl/>
          <w:lang w:bidi="ar-KW"/>
        </w:rPr>
        <w:t>الوثيقة (</w:t>
      </w:r>
      <w:r w:rsidR="00FC566E">
        <w:rPr>
          <w:rFonts w:ascii="Traditional Arabic" w:hAnsi="Traditional Arabic" w:cs="Traditional Arabic"/>
          <w:b/>
          <w:bCs/>
          <w:sz w:val="30"/>
          <w:szCs w:val="30"/>
          <w:rtl/>
          <w:lang w:bidi="ar-KW"/>
        </w:rPr>
        <w:t>5-2)</w:t>
      </w:r>
      <w:r>
        <w:rPr>
          <w:rFonts w:ascii="Traditional Arabic" w:hAnsi="Traditional Arabic" w:cs="Traditional Arabic" w:hint="cs"/>
          <w:b/>
          <w:bCs/>
          <w:sz w:val="30"/>
          <w:szCs w:val="30"/>
          <w:rtl/>
          <w:lang w:bidi="ar-KW"/>
        </w:rPr>
        <w:tab/>
        <w:t xml:space="preserve"> نموذج</w:t>
      </w:r>
      <w:r w:rsidR="00FC566E">
        <w:rPr>
          <w:rFonts w:ascii="Traditional Arabic" w:hAnsi="Traditional Arabic" w:cs="Traditional Arabic"/>
          <w:b/>
          <w:bCs/>
          <w:sz w:val="30"/>
          <w:szCs w:val="30"/>
          <w:rtl/>
          <w:lang w:bidi="ar-KW"/>
        </w:rPr>
        <w:t xml:space="preserve"> صيغة العطاء</w:t>
      </w:r>
    </w:p>
    <w:p w:rsidR="00FC566E" w:rsidRDefault="009C2EEE" w:rsidP="00C13F58">
      <w:pPr>
        <w:pStyle w:val="ListParagraph"/>
        <w:numPr>
          <w:ilvl w:val="0"/>
          <w:numId w:val="4"/>
        </w:numPr>
        <w:spacing w:after="0" w:line="240" w:lineRule="auto"/>
        <w:ind w:left="2210"/>
        <w:rPr>
          <w:rFonts w:ascii="Traditional Arabic" w:hAnsi="Traditional Arabic" w:cs="Traditional Arabic"/>
          <w:b/>
          <w:bCs/>
          <w:sz w:val="30"/>
          <w:szCs w:val="30"/>
          <w:lang w:bidi="ar-KW"/>
        </w:rPr>
      </w:pPr>
      <w:r>
        <w:rPr>
          <w:rFonts w:ascii="Traditional Arabic" w:hAnsi="Traditional Arabic" w:cs="Traditional Arabic" w:hint="cs"/>
          <w:b/>
          <w:bCs/>
          <w:sz w:val="30"/>
          <w:szCs w:val="30"/>
          <w:rtl/>
          <w:lang w:bidi="ar-KW"/>
        </w:rPr>
        <w:t>الوثيقة (</w:t>
      </w:r>
      <w:r w:rsidR="00FC566E">
        <w:rPr>
          <w:rFonts w:ascii="Traditional Arabic" w:hAnsi="Traditional Arabic" w:cs="Traditional Arabic"/>
          <w:b/>
          <w:bCs/>
          <w:sz w:val="30"/>
          <w:szCs w:val="30"/>
          <w:rtl/>
          <w:lang w:bidi="ar-KW"/>
        </w:rPr>
        <w:t>5-3)   نموذج محتويات العطاء</w:t>
      </w:r>
    </w:p>
    <w:p w:rsidR="00FC566E" w:rsidRDefault="009C2EEE" w:rsidP="00C13F58">
      <w:pPr>
        <w:pStyle w:val="ListParagraph"/>
        <w:numPr>
          <w:ilvl w:val="0"/>
          <w:numId w:val="4"/>
        </w:numPr>
        <w:spacing w:after="0" w:line="240" w:lineRule="auto"/>
        <w:ind w:left="2210"/>
        <w:rPr>
          <w:rFonts w:ascii="Traditional Arabic" w:hAnsi="Traditional Arabic" w:cs="Traditional Arabic"/>
          <w:b/>
          <w:bCs/>
          <w:sz w:val="30"/>
          <w:szCs w:val="30"/>
          <w:lang w:bidi="ar-KW"/>
        </w:rPr>
      </w:pPr>
      <w:r>
        <w:rPr>
          <w:rFonts w:ascii="Traditional Arabic" w:hAnsi="Traditional Arabic" w:cs="Traditional Arabic" w:hint="cs"/>
          <w:b/>
          <w:bCs/>
          <w:sz w:val="30"/>
          <w:szCs w:val="30"/>
          <w:rtl/>
          <w:lang w:bidi="ar-KW"/>
        </w:rPr>
        <w:t>الوثيقة (</w:t>
      </w:r>
      <w:r w:rsidR="00FC566E">
        <w:rPr>
          <w:rFonts w:ascii="Traditional Arabic" w:hAnsi="Traditional Arabic" w:cs="Traditional Arabic"/>
          <w:b/>
          <w:bCs/>
          <w:sz w:val="30"/>
          <w:szCs w:val="30"/>
          <w:rtl/>
          <w:lang w:bidi="ar-KW"/>
        </w:rPr>
        <w:t>5-4)   نموذج التأمين الأولي</w:t>
      </w:r>
    </w:p>
    <w:p w:rsidR="00FC566E" w:rsidRDefault="009C2EEE" w:rsidP="00C13F58">
      <w:pPr>
        <w:pStyle w:val="ListParagraph"/>
        <w:numPr>
          <w:ilvl w:val="0"/>
          <w:numId w:val="4"/>
        </w:numPr>
        <w:spacing w:after="0" w:line="240" w:lineRule="auto"/>
        <w:ind w:left="2210"/>
        <w:rPr>
          <w:rFonts w:ascii="Traditional Arabic" w:hAnsi="Traditional Arabic" w:cs="Traditional Arabic"/>
          <w:b/>
          <w:bCs/>
          <w:sz w:val="30"/>
          <w:szCs w:val="30"/>
          <w:lang w:bidi="ar-KW"/>
        </w:rPr>
      </w:pPr>
      <w:r>
        <w:rPr>
          <w:rFonts w:ascii="Traditional Arabic" w:hAnsi="Traditional Arabic" w:cs="Traditional Arabic" w:hint="cs"/>
          <w:b/>
          <w:bCs/>
          <w:sz w:val="30"/>
          <w:szCs w:val="30"/>
          <w:rtl/>
          <w:lang w:bidi="ar-KW"/>
        </w:rPr>
        <w:t>الوثيقة (</w:t>
      </w:r>
      <w:r w:rsidR="00FC566E">
        <w:rPr>
          <w:rFonts w:ascii="Traditional Arabic" w:hAnsi="Traditional Arabic" w:cs="Traditional Arabic"/>
          <w:b/>
          <w:bCs/>
          <w:sz w:val="30"/>
          <w:szCs w:val="30"/>
          <w:rtl/>
          <w:lang w:bidi="ar-KW"/>
        </w:rPr>
        <w:t xml:space="preserve">5-5)   نموذج التأمين النهائي </w:t>
      </w:r>
    </w:p>
    <w:p w:rsidR="00FC566E" w:rsidRDefault="009C2EEE" w:rsidP="00C13F58">
      <w:pPr>
        <w:pStyle w:val="ListParagraph"/>
        <w:numPr>
          <w:ilvl w:val="0"/>
          <w:numId w:val="4"/>
        </w:numPr>
        <w:spacing w:after="0" w:line="240" w:lineRule="auto"/>
        <w:ind w:left="2210"/>
        <w:rPr>
          <w:rFonts w:ascii="Traditional Arabic" w:hAnsi="Traditional Arabic" w:cs="Traditional Arabic"/>
          <w:b/>
          <w:bCs/>
          <w:sz w:val="30"/>
          <w:szCs w:val="30"/>
          <w:lang w:bidi="ar-KW"/>
        </w:rPr>
      </w:pPr>
      <w:r>
        <w:rPr>
          <w:rFonts w:ascii="Traditional Arabic" w:hAnsi="Traditional Arabic" w:cs="Traditional Arabic" w:hint="cs"/>
          <w:b/>
          <w:bCs/>
          <w:sz w:val="30"/>
          <w:szCs w:val="30"/>
          <w:rtl/>
          <w:lang w:bidi="ar-KW"/>
        </w:rPr>
        <w:t>الوثيقة (</w:t>
      </w:r>
      <w:r w:rsidR="00FC566E">
        <w:rPr>
          <w:rFonts w:ascii="Traditional Arabic" w:hAnsi="Traditional Arabic" w:cs="Traditional Arabic"/>
          <w:b/>
          <w:bCs/>
          <w:sz w:val="30"/>
          <w:szCs w:val="30"/>
          <w:rtl/>
          <w:lang w:bidi="ar-KW"/>
        </w:rPr>
        <w:t xml:space="preserve">5-6)   نموذج </w:t>
      </w:r>
      <w:r w:rsidR="00FC566E">
        <w:rPr>
          <w:rFonts w:ascii="Traditional Arabic" w:hAnsi="Traditional Arabic" w:cs="Traditional Arabic" w:hint="cs"/>
          <w:b/>
          <w:bCs/>
          <w:sz w:val="30"/>
          <w:szCs w:val="30"/>
          <w:rtl/>
          <w:lang w:bidi="ar-KW"/>
        </w:rPr>
        <w:t xml:space="preserve">الموردين من الباطن </w:t>
      </w:r>
    </w:p>
    <w:p w:rsidR="00FC566E" w:rsidRDefault="009C2EEE" w:rsidP="00C13F58">
      <w:pPr>
        <w:pStyle w:val="ListParagraph"/>
        <w:numPr>
          <w:ilvl w:val="0"/>
          <w:numId w:val="4"/>
        </w:numPr>
        <w:spacing w:after="0" w:line="240" w:lineRule="auto"/>
        <w:ind w:left="2210"/>
        <w:rPr>
          <w:rFonts w:ascii="Traditional Arabic" w:hAnsi="Traditional Arabic" w:cs="Traditional Arabic"/>
          <w:b/>
          <w:bCs/>
          <w:sz w:val="30"/>
          <w:szCs w:val="30"/>
          <w:lang w:bidi="ar-KW"/>
        </w:rPr>
      </w:pPr>
      <w:r>
        <w:rPr>
          <w:rFonts w:ascii="Traditional Arabic" w:hAnsi="Traditional Arabic" w:cs="Traditional Arabic" w:hint="cs"/>
          <w:b/>
          <w:bCs/>
          <w:sz w:val="30"/>
          <w:szCs w:val="30"/>
          <w:rtl/>
          <w:lang w:bidi="ar-KW"/>
        </w:rPr>
        <w:t>الوثيقة (</w:t>
      </w:r>
      <w:r w:rsidR="00FC566E">
        <w:rPr>
          <w:rFonts w:ascii="Traditional Arabic" w:hAnsi="Traditional Arabic" w:cs="Traditional Arabic"/>
          <w:b/>
          <w:bCs/>
          <w:sz w:val="30"/>
          <w:szCs w:val="30"/>
          <w:rtl/>
          <w:lang w:bidi="ar-KW"/>
        </w:rPr>
        <w:t>5-7)   نموذج الإقرار رقم (1)</w:t>
      </w:r>
    </w:p>
    <w:p w:rsidR="00FC566E" w:rsidRDefault="009C2EEE" w:rsidP="002F7CBF">
      <w:pPr>
        <w:pStyle w:val="ListParagraph"/>
        <w:numPr>
          <w:ilvl w:val="0"/>
          <w:numId w:val="4"/>
        </w:numPr>
        <w:spacing w:after="0" w:line="240" w:lineRule="auto"/>
        <w:ind w:left="2210"/>
        <w:rPr>
          <w:rFonts w:ascii="Traditional Arabic" w:hAnsi="Traditional Arabic" w:cs="Traditional Arabic"/>
          <w:b/>
          <w:bCs/>
          <w:sz w:val="30"/>
          <w:szCs w:val="30"/>
          <w:lang w:bidi="ar-KW"/>
        </w:rPr>
      </w:pPr>
      <w:r>
        <w:rPr>
          <w:rFonts w:ascii="Traditional Arabic" w:hAnsi="Traditional Arabic" w:cs="Traditional Arabic" w:hint="cs"/>
          <w:b/>
          <w:bCs/>
          <w:sz w:val="30"/>
          <w:szCs w:val="30"/>
          <w:rtl/>
          <w:lang w:bidi="ar-KW"/>
        </w:rPr>
        <w:t>الوثيقة (</w:t>
      </w:r>
      <w:r w:rsidR="00FC566E">
        <w:rPr>
          <w:rFonts w:ascii="Traditional Arabic" w:hAnsi="Traditional Arabic" w:cs="Traditional Arabic"/>
          <w:b/>
          <w:bCs/>
          <w:sz w:val="30"/>
          <w:szCs w:val="30"/>
          <w:rtl/>
          <w:lang w:bidi="ar-KW"/>
        </w:rPr>
        <w:t xml:space="preserve">5-8)   </w:t>
      </w:r>
      <w:r>
        <w:rPr>
          <w:rFonts w:ascii="Traditional Arabic" w:hAnsi="Traditional Arabic" w:cs="Traditional Arabic" w:hint="cs"/>
          <w:b/>
          <w:bCs/>
          <w:sz w:val="30"/>
          <w:szCs w:val="30"/>
          <w:rtl/>
          <w:lang w:bidi="ar-KW"/>
        </w:rPr>
        <w:t xml:space="preserve">نموذج </w:t>
      </w:r>
      <w:r w:rsidR="002F7CBF">
        <w:rPr>
          <w:rFonts w:ascii="Traditional Arabic" w:hAnsi="Traditional Arabic" w:cs="Traditional Arabic" w:hint="cs"/>
          <w:b/>
          <w:bCs/>
          <w:sz w:val="30"/>
          <w:szCs w:val="30"/>
          <w:rtl/>
          <w:lang w:bidi="ar-KW"/>
        </w:rPr>
        <w:t>إقرار سرية البيانات والمعلومات</w:t>
      </w:r>
    </w:p>
    <w:p w:rsidR="00FC566E" w:rsidRDefault="009C2EEE" w:rsidP="002F7CBF">
      <w:pPr>
        <w:pStyle w:val="ListParagraph"/>
        <w:numPr>
          <w:ilvl w:val="0"/>
          <w:numId w:val="4"/>
        </w:numPr>
        <w:spacing w:after="0" w:line="240" w:lineRule="auto"/>
        <w:ind w:left="2210"/>
        <w:rPr>
          <w:rFonts w:ascii="Traditional Arabic" w:hAnsi="Traditional Arabic" w:cs="Traditional Arabic"/>
          <w:b/>
          <w:bCs/>
          <w:sz w:val="30"/>
          <w:szCs w:val="30"/>
          <w:lang w:bidi="ar-KW"/>
        </w:rPr>
      </w:pPr>
      <w:r>
        <w:rPr>
          <w:rFonts w:ascii="Traditional Arabic" w:hAnsi="Traditional Arabic" w:cs="Traditional Arabic" w:hint="cs"/>
          <w:b/>
          <w:bCs/>
          <w:sz w:val="30"/>
          <w:szCs w:val="30"/>
          <w:rtl/>
          <w:lang w:bidi="ar-KW"/>
        </w:rPr>
        <w:t>الوثيقة (</w:t>
      </w:r>
      <w:r w:rsidR="00FC566E">
        <w:rPr>
          <w:rFonts w:ascii="Traditional Arabic" w:hAnsi="Traditional Arabic" w:cs="Traditional Arabic"/>
          <w:b/>
          <w:bCs/>
          <w:sz w:val="30"/>
          <w:szCs w:val="30"/>
          <w:rtl/>
          <w:lang w:bidi="ar-KW"/>
        </w:rPr>
        <w:t xml:space="preserve">5-9)   نموذج </w:t>
      </w:r>
      <w:r w:rsidR="002F7CBF">
        <w:rPr>
          <w:rFonts w:ascii="Traditional Arabic" w:hAnsi="Traditional Arabic" w:cs="Traditional Arabic" w:hint="cs"/>
          <w:b/>
          <w:bCs/>
          <w:sz w:val="30"/>
          <w:szCs w:val="30"/>
          <w:rtl/>
          <w:lang w:bidi="ar-KW"/>
        </w:rPr>
        <w:t>العرض المالي</w:t>
      </w:r>
    </w:p>
    <w:p w:rsidR="00FC566E" w:rsidRDefault="00FC566E" w:rsidP="002F7CBF">
      <w:pPr>
        <w:pStyle w:val="ListParagraph"/>
        <w:numPr>
          <w:ilvl w:val="0"/>
          <w:numId w:val="2"/>
        </w:numPr>
        <w:spacing w:after="0" w:line="240" w:lineRule="auto"/>
        <w:ind w:left="368" w:hanging="284"/>
        <w:rPr>
          <w:rFonts w:ascii="Traditional Arabic" w:hAnsi="Traditional Arabic" w:cs="Traditional Arabic"/>
          <w:b/>
          <w:bCs/>
          <w:sz w:val="30"/>
          <w:szCs w:val="30"/>
          <w:lang w:bidi="ar-KW"/>
        </w:rPr>
      </w:pPr>
      <w:r>
        <w:rPr>
          <w:rFonts w:ascii="Traditional Arabic" w:hAnsi="Traditional Arabic" w:cs="Traditional Arabic"/>
          <w:b/>
          <w:bCs/>
          <w:sz w:val="30"/>
          <w:szCs w:val="30"/>
          <w:rtl/>
          <w:lang w:bidi="ar-KW"/>
        </w:rPr>
        <w:t>المستند رقم (6</w:t>
      </w:r>
      <w:r w:rsidR="009C2EEE">
        <w:rPr>
          <w:rFonts w:ascii="Traditional Arabic" w:hAnsi="Traditional Arabic" w:cs="Traditional Arabic" w:hint="cs"/>
          <w:b/>
          <w:bCs/>
          <w:sz w:val="30"/>
          <w:szCs w:val="30"/>
          <w:rtl/>
          <w:lang w:bidi="ar-KW"/>
        </w:rPr>
        <w:t xml:space="preserve">) </w:t>
      </w:r>
      <w:r w:rsidR="00F00241">
        <w:rPr>
          <w:rFonts w:ascii="Traditional Arabic" w:hAnsi="Traditional Arabic" w:cs="Traditional Arabic" w:hint="cs"/>
          <w:b/>
          <w:bCs/>
          <w:sz w:val="30"/>
          <w:szCs w:val="30"/>
          <w:rtl/>
          <w:lang w:bidi="ar-KW"/>
        </w:rPr>
        <w:t>الملاحق،</w:t>
      </w:r>
      <w:r>
        <w:rPr>
          <w:rFonts w:ascii="Traditional Arabic" w:hAnsi="Traditional Arabic" w:cs="Traditional Arabic"/>
          <w:b/>
          <w:bCs/>
          <w:sz w:val="30"/>
          <w:szCs w:val="30"/>
          <w:rtl/>
          <w:lang w:bidi="ar-KW"/>
        </w:rPr>
        <w:t xml:space="preserve"> ويتضمن الوثائق التالية:</w:t>
      </w:r>
    </w:p>
    <w:p w:rsidR="00FC566E" w:rsidRDefault="009C2EEE" w:rsidP="002F7CBF">
      <w:pPr>
        <w:pStyle w:val="ListParagraph"/>
        <w:numPr>
          <w:ilvl w:val="0"/>
          <w:numId w:val="4"/>
        </w:numPr>
        <w:spacing w:after="0" w:line="240" w:lineRule="auto"/>
        <w:ind w:left="2210"/>
        <w:rPr>
          <w:rFonts w:ascii="Traditional Arabic" w:hAnsi="Traditional Arabic" w:cs="Traditional Arabic"/>
          <w:b/>
          <w:bCs/>
          <w:sz w:val="30"/>
          <w:szCs w:val="30"/>
          <w:lang w:bidi="ar-KW"/>
        </w:rPr>
      </w:pPr>
      <w:r>
        <w:rPr>
          <w:rFonts w:ascii="Traditional Arabic" w:hAnsi="Traditional Arabic" w:cs="Traditional Arabic" w:hint="cs"/>
          <w:b/>
          <w:bCs/>
          <w:sz w:val="30"/>
          <w:szCs w:val="30"/>
          <w:rtl/>
          <w:lang w:bidi="ar-KW"/>
        </w:rPr>
        <w:t>الوثيقة (</w:t>
      </w:r>
      <w:r w:rsidR="00FC566E">
        <w:rPr>
          <w:rFonts w:ascii="Traditional Arabic" w:hAnsi="Traditional Arabic" w:cs="Traditional Arabic"/>
          <w:b/>
          <w:bCs/>
          <w:sz w:val="30"/>
          <w:szCs w:val="30"/>
          <w:rtl/>
          <w:lang w:bidi="ar-KW"/>
        </w:rPr>
        <w:t>6- 1</w:t>
      </w:r>
      <w:r>
        <w:rPr>
          <w:rFonts w:ascii="Traditional Arabic" w:hAnsi="Traditional Arabic" w:cs="Traditional Arabic" w:hint="cs"/>
          <w:b/>
          <w:bCs/>
          <w:sz w:val="30"/>
          <w:szCs w:val="30"/>
          <w:rtl/>
          <w:lang w:bidi="ar-KW"/>
        </w:rPr>
        <w:t>) ملحق</w:t>
      </w:r>
      <w:r w:rsidR="00FC566E">
        <w:rPr>
          <w:rFonts w:ascii="Traditional Arabic" w:hAnsi="Traditional Arabic" w:cs="Traditional Arabic"/>
          <w:b/>
          <w:bCs/>
          <w:sz w:val="30"/>
          <w:szCs w:val="30"/>
          <w:rtl/>
          <w:lang w:bidi="ar-KW"/>
        </w:rPr>
        <w:t xml:space="preserve"> الشروط الإضافية </w:t>
      </w:r>
    </w:p>
    <w:p w:rsidR="00FC566E" w:rsidRDefault="00FC566E" w:rsidP="00FC566E">
      <w:pPr>
        <w:pStyle w:val="ListParagraph"/>
        <w:numPr>
          <w:ilvl w:val="0"/>
          <w:numId w:val="2"/>
        </w:numPr>
        <w:spacing w:after="0" w:line="240" w:lineRule="auto"/>
        <w:ind w:left="368" w:hanging="284"/>
        <w:rPr>
          <w:rFonts w:ascii="Traditional Arabic" w:hAnsi="Traditional Arabic" w:cs="Traditional Arabic"/>
          <w:b/>
          <w:bCs/>
          <w:sz w:val="30"/>
          <w:szCs w:val="30"/>
          <w:lang w:bidi="ar-KW"/>
        </w:rPr>
      </w:pPr>
      <w:r>
        <w:rPr>
          <w:rFonts w:ascii="Traditional Arabic" w:hAnsi="Traditional Arabic" w:cs="Traditional Arabic"/>
          <w:b/>
          <w:bCs/>
          <w:sz w:val="30"/>
          <w:szCs w:val="30"/>
          <w:rtl/>
          <w:lang w:bidi="ar-KW"/>
        </w:rPr>
        <w:t>المستند رقم (7</w:t>
      </w:r>
      <w:r w:rsidR="009C2EEE">
        <w:rPr>
          <w:rFonts w:ascii="Traditional Arabic" w:hAnsi="Traditional Arabic" w:cs="Traditional Arabic" w:hint="cs"/>
          <w:b/>
          <w:bCs/>
          <w:sz w:val="30"/>
          <w:szCs w:val="30"/>
          <w:rtl/>
          <w:lang w:bidi="ar-KW"/>
        </w:rPr>
        <w:t>) القانون</w:t>
      </w:r>
      <w:r>
        <w:rPr>
          <w:rFonts w:ascii="Traditional Arabic" w:hAnsi="Traditional Arabic" w:cs="Traditional Arabic"/>
          <w:b/>
          <w:bCs/>
          <w:sz w:val="30"/>
          <w:szCs w:val="30"/>
          <w:rtl/>
          <w:lang w:bidi="ar-KW"/>
        </w:rPr>
        <w:t xml:space="preserve"> رقم 49 لسنة 2016 بشأن المناقصات العامة المعدل بالقانون رقم </w:t>
      </w:r>
    </w:p>
    <w:p w:rsidR="00FC566E" w:rsidRDefault="00FC566E" w:rsidP="00FC566E">
      <w:pPr>
        <w:pStyle w:val="ListParagraph"/>
        <w:spacing w:after="0" w:line="240" w:lineRule="auto"/>
        <w:ind w:left="1808"/>
        <w:rPr>
          <w:rFonts w:ascii="Traditional Arabic" w:hAnsi="Traditional Arabic" w:cs="Traditional Arabic"/>
          <w:b/>
          <w:bCs/>
          <w:sz w:val="30"/>
          <w:szCs w:val="30"/>
          <w:lang w:bidi="ar-KW"/>
        </w:rPr>
      </w:pPr>
      <w:r>
        <w:rPr>
          <w:rFonts w:ascii="Traditional Arabic" w:hAnsi="Traditional Arabic" w:cs="Traditional Arabic"/>
          <w:b/>
          <w:bCs/>
          <w:sz w:val="30"/>
          <w:szCs w:val="30"/>
          <w:rtl/>
          <w:lang w:bidi="ar-KW"/>
        </w:rPr>
        <w:t xml:space="preserve"> </w:t>
      </w:r>
      <w:r>
        <w:rPr>
          <w:rFonts w:ascii="Traditional Arabic" w:hAnsi="Traditional Arabic" w:cs="Traditional Arabic" w:hint="cs"/>
          <w:b/>
          <w:bCs/>
          <w:sz w:val="30"/>
          <w:szCs w:val="30"/>
          <w:rtl/>
          <w:lang w:bidi="ar-KW"/>
        </w:rPr>
        <w:t>74 لسنة 2019 ولائحته التنفيذية الصادرة بالمرسوم رقم 30 لسنة 2017.</w:t>
      </w:r>
    </w:p>
    <w:p w:rsidR="009E0327" w:rsidRPr="009E0327" w:rsidRDefault="009E0327" w:rsidP="009E0327">
      <w:pPr>
        <w:tabs>
          <w:tab w:val="left" w:pos="8597"/>
          <w:tab w:val="left" w:pos="9164"/>
        </w:tabs>
        <w:spacing w:after="0" w:line="240" w:lineRule="auto"/>
        <w:ind w:left="-58" w:hanging="567"/>
        <w:jc w:val="center"/>
        <w:rPr>
          <w:rFonts w:cs="PT Bold Heading"/>
          <w:sz w:val="32"/>
          <w:szCs w:val="32"/>
          <w:rtl/>
          <w:lang w:bidi="ar-KW"/>
        </w:rPr>
      </w:pPr>
    </w:p>
    <w:p w:rsidR="009E0327" w:rsidRPr="009E0327" w:rsidRDefault="009E0327" w:rsidP="009E0327">
      <w:pPr>
        <w:tabs>
          <w:tab w:val="left" w:pos="8597"/>
          <w:tab w:val="left" w:pos="9164"/>
        </w:tabs>
        <w:spacing w:after="0" w:line="240" w:lineRule="auto"/>
        <w:rPr>
          <w:rFonts w:cs="PT Bold Heading"/>
          <w:sz w:val="32"/>
          <w:szCs w:val="32"/>
          <w:rtl/>
          <w:lang w:bidi="ar-KW"/>
        </w:rPr>
      </w:pPr>
    </w:p>
    <w:p w:rsidR="009E0327" w:rsidRPr="009E0327" w:rsidRDefault="009E0327" w:rsidP="009E0327">
      <w:pPr>
        <w:tabs>
          <w:tab w:val="left" w:pos="2726"/>
        </w:tabs>
        <w:spacing w:after="0" w:line="360" w:lineRule="auto"/>
        <w:ind w:left="720"/>
        <w:rPr>
          <w:rFonts w:asciiTheme="minorBidi" w:hAnsiTheme="minorBidi"/>
          <w:b/>
          <w:bCs/>
          <w:sz w:val="32"/>
          <w:szCs w:val="32"/>
          <w:rtl/>
          <w:lang w:bidi="ar-KW"/>
        </w:rPr>
      </w:pPr>
    </w:p>
    <w:p w:rsidR="009E0327" w:rsidRDefault="009E0327" w:rsidP="009E0327">
      <w:pPr>
        <w:spacing w:after="0" w:line="240" w:lineRule="auto"/>
        <w:jc w:val="center"/>
        <w:rPr>
          <w:rFonts w:ascii="Simplified Arabic" w:hAnsi="Simplified Arabic" w:cs="PT Bold Heading"/>
          <w:sz w:val="90"/>
          <w:szCs w:val="90"/>
          <w:rtl/>
          <w:lang w:bidi="ar-KW"/>
        </w:rPr>
      </w:pPr>
    </w:p>
    <w:p w:rsidR="00324BE7" w:rsidRPr="009E0327" w:rsidRDefault="00324BE7" w:rsidP="009E0327">
      <w:pPr>
        <w:spacing w:after="0" w:line="240" w:lineRule="auto"/>
        <w:jc w:val="center"/>
        <w:rPr>
          <w:rFonts w:ascii="Simplified Arabic" w:hAnsi="Simplified Arabic" w:cs="PT Bold Heading"/>
          <w:sz w:val="90"/>
          <w:szCs w:val="90"/>
          <w:rtl/>
          <w:lang w:bidi="ar-KW"/>
        </w:rPr>
      </w:pPr>
    </w:p>
    <w:p w:rsidR="00FC566E" w:rsidRDefault="00FC566E" w:rsidP="00FC566E">
      <w:pPr>
        <w:tabs>
          <w:tab w:val="left" w:pos="720"/>
          <w:tab w:val="left" w:pos="1440"/>
          <w:tab w:val="left" w:pos="2160"/>
          <w:tab w:val="left" w:pos="2880"/>
          <w:tab w:val="left" w:pos="8597"/>
          <w:tab w:val="left" w:pos="9164"/>
        </w:tabs>
        <w:spacing w:after="0" w:line="240" w:lineRule="auto"/>
        <w:ind w:right="272"/>
        <w:jc w:val="center"/>
        <w:rPr>
          <w:rFonts w:ascii="Traditional Arabic" w:hAnsi="Traditional Arabic" w:cs="PT Bold Heading"/>
          <w:b/>
          <w:bCs/>
          <w:sz w:val="66"/>
          <w:szCs w:val="66"/>
        </w:rPr>
      </w:pPr>
      <w:r>
        <w:rPr>
          <w:rFonts w:ascii="Traditional Arabic" w:hAnsi="Traditional Arabic" w:cs="PT Bold Heading" w:hint="cs"/>
          <w:b/>
          <w:bCs/>
          <w:sz w:val="66"/>
          <w:szCs w:val="66"/>
          <w:rtl/>
        </w:rPr>
        <w:t>المستند رقم (1)</w:t>
      </w:r>
    </w:p>
    <w:p w:rsidR="00FC566E" w:rsidRDefault="00FC566E" w:rsidP="00FC566E">
      <w:pPr>
        <w:tabs>
          <w:tab w:val="left" w:pos="720"/>
          <w:tab w:val="left" w:pos="1440"/>
          <w:tab w:val="left" w:pos="2160"/>
          <w:tab w:val="left" w:pos="2880"/>
          <w:tab w:val="left" w:pos="8597"/>
          <w:tab w:val="left" w:pos="9164"/>
        </w:tabs>
        <w:spacing w:after="0" w:line="240" w:lineRule="auto"/>
        <w:ind w:right="272"/>
        <w:jc w:val="center"/>
        <w:rPr>
          <w:rFonts w:ascii="Traditional Arabic" w:hAnsi="Traditional Arabic" w:cs="PT Bold Heading"/>
          <w:b/>
          <w:bCs/>
          <w:sz w:val="80"/>
          <w:szCs w:val="80"/>
          <w:rtl/>
        </w:rPr>
      </w:pPr>
      <w:r>
        <w:rPr>
          <w:rFonts w:ascii="Bahij Muna Black" w:hAnsi="Bahij Muna Black" w:cs="PT Bold Heading"/>
          <w:sz w:val="72"/>
          <w:szCs w:val="72"/>
          <w:lang w:bidi="ar-KW"/>
        </w:rPr>
        <w:sym w:font="AGA Arabesque" w:char="F029"/>
      </w:r>
      <w:r>
        <w:rPr>
          <w:rFonts w:ascii="Traditional Arabic" w:hAnsi="Traditional Arabic" w:cs="PT Bold Heading" w:hint="cs"/>
          <w:b/>
          <w:bCs/>
          <w:sz w:val="72"/>
          <w:szCs w:val="72"/>
          <w:rtl/>
        </w:rPr>
        <w:t xml:space="preserve">  الشروط</w:t>
      </w:r>
      <w:r>
        <w:rPr>
          <w:rFonts w:ascii="Traditional Arabic" w:hAnsi="Traditional Arabic" w:cs="PT Bold Heading" w:hint="cs"/>
          <w:b/>
          <w:bCs/>
          <w:sz w:val="80"/>
          <w:szCs w:val="80"/>
          <w:rtl/>
        </w:rPr>
        <w:t xml:space="preserve"> العامة </w:t>
      </w:r>
      <w:r>
        <w:rPr>
          <w:rFonts w:ascii="Bahij Muna Black" w:hAnsi="Bahij Muna Black" w:cs="Bahij Muna Black"/>
          <w:sz w:val="34"/>
          <w:szCs w:val="34"/>
          <w:rtl/>
          <w:lang w:bidi="ar-KW"/>
        </w:rPr>
        <w:t xml:space="preserve"> </w:t>
      </w:r>
      <w:r>
        <w:rPr>
          <w:rFonts w:ascii="Traditional Arabic" w:hAnsi="Traditional Arabic" w:cs="PT Bold Heading"/>
          <w:b/>
          <w:bCs/>
          <w:sz w:val="72"/>
          <w:szCs w:val="72"/>
        </w:rPr>
        <w:sym w:font="AGA Arabesque" w:char="F028"/>
      </w:r>
    </w:p>
    <w:p w:rsidR="009E0327" w:rsidRPr="009E0327" w:rsidRDefault="009E0327" w:rsidP="009E0327">
      <w:pPr>
        <w:spacing w:after="0" w:line="240" w:lineRule="auto"/>
        <w:jc w:val="center"/>
        <w:rPr>
          <w:rFonts w:ascii="Simplified Arabic" w:hAnsi="Simplified Arabic" w:cs="PT Bold Heading"/>
          <w:b/>
          <w:bCs/>
          <w:sz w:val="96"/>
          <w:szCs w:val="96"/>
          <w:u w:val="single"/>
          <w:lang w:bidi="ar-KW"/>
        </w:rPr>
      </w:pPr>
    </w:p>
    <w:p w:rsidR="009E0327" w:rsidRPr="009E0327" w:rsidRDefault="009E0327" w:rsidP="009E0327">
      <w:pPr>
        <w:spacing w:after="0" w:line="240" w:lineRule="auto"/>
        <w:rPr>
          <w:rFonts w:ascii="Simplified Arabic" w:hAnsi="Simplified Arabic" w:cs="PT Bold Heading"/>
          <w:b/>
          <w:bCs/>
          <w:sz w:val="96"/>
          <w:szCs w:val="96"/>
          <w:u w:val="single"/>
          <w:rtl/>
          <w:lang w:bidi="ar-KW"/>
        </w:rPr>
      </w:pPr>
    </w:p>
    <w:p w:rsidR="009E0327" w:rsidRPr="009E0327" w:rsidRDefault="009E0327" w:rsidP="009E0327">
      <w:pPr>
        <w:tabs>
          <w:tab w:val="left" w:pos="8597"/>
          <w:tab w:val="left" w:pos="9164"/>
        </w:tabs>
        <w:spacing w:after="0" w:line="240" w:lineRule="auto"/>
        <w:rPr>
          <w:rFonts w:ascii="Bt bold heading" w:eastAsia="Calibri" w:hAnsi="Bt bold heading" w:cs="PT Bold Heading"/>
          <w:color w:val="000000"/>
          <w:sz w:val="40"/>
          <w:szCs w:val="40"/>
          <w:rtl/>
          <w:lang w:bidi="ar-KW"/>
        </w:rPr>
      </w:pPr>
    </w:p>
    <w:p w:rsidR="009E0327" w:rsidRPr="009E0327" w:rsidRDefault="009E0327" w:rsidP="009E0327">
      <w:pPr>
        <w:tabs>
          <w:tab w:val="left" w:pos="8597"/>
          <w:tab w:val="left" w:pos="9164"/>
        </w:tabs>
        <w:spacing w:after="0" w:line="240" w:lineRule="auto"/>
        <w:rPr>
          <w:rFonts w:ascii="Bt bold heading" w:eastAsia="Calibri" w:hAnsi="Bt bold heading" w:cs="PT Bold Heading"/>
          <w:color w:val="000000"/>
          <w:sz w:val="40"/>
          <w:szCs w:val="40"/>
          <w:rtl/>
          <w:lang w:bidi="ar-KW"/>
        </w:rPr>
      </w:pPr>
    </w:p>
    <w:p w:rsidR="009E0327" w:rsidRPr="009E0327" w:rsidRDefault="009E0327" w:rsidP="009E0327">
      <w:pPr>
        <w:tabs>
          <w:tab w:val="left" w:pos="8597"/>
          <w:tab w:val="left" w:pos="9164"/>
        </w:tabs>
        <w:spacing w:after="0" w:line="240" w:lineRule="auto"/>
        <w:rPr>
          <w:rFonts w:ascii="Bt bold heading" w:eastAsia="Calibri" w:hAnsi="Bt bold heading" w:cs="PT Bold Heading"/>
          <w:color w:val="000000"/>
          <w:sz w:val="40"/>
          <w:szCs w:val="40"/>
          <w:rtl/>
          <w:lang w:bidi="ar-KW"/>
        </w:rPr>
      </w:pPr>
    </w:p>
    <w:p w:rsidR="00EC09D4" w:rsidRDefault="00EC09D4" w:rsidP="00FC566E">
      <w:pPr>
        <w:tabs>
          <w:tab w:val="left" w:pos="8597"/>
          <w:tab w:val="left" w:pos="9164"/>
        </w:tabs>
        <w:spacing w:before="240" w:after="0" w:line="240" w:lineRule="auto"/>
        <w:jc w:val="center"/>
        <w:rPr>
          <w:rFonts w:ascii="Bt bold heading" w:eastAsia="Calibri" w:hAnsi="Bt bold heading" w:cs="PT Bold Heading"/>
          <w:color w:val="000000"/>
          <w:sz w:val="40"/>
          <w:szCs w:val="40"/>
          <w:rtl/>
          <w:lang w:bidi="ar-KW"/>
        </w:rPr>
      </w:pPr>
    </w:p>
    <w:p w:rsidR="00F00241" w:rsidRDefault="00F00241" w:rsidP="00FC566E">
      <w:pPr>
        <w:tabs>
          <w:tab w:val="left" w:pos="8597"/>
          <w:tab w:val="left" w:pos="9164"/>
        </w:tabs>
        <w:spacing w:before="240" w:after="0" w:line="240" w:lineRule="auto"/>
        <w:jc w:val="center"/>
        <w:rPr>
          <w:rFonts w:ascii="Bt bold heading" w:eastAsia="Calibri" w:hAnsi="Bt bold heading" w:cs="PT Bold Heading"/>
          <w:color w:val="000000"/>
          <w:sz w:val="40"/>
          <w:szCs w:val="40"/>
          <w:rtl/>
          <w:lang w:bidi="ar-KW"/>
        </w:rPr>
      </w:pPr>
    </w:p>
    <w:p w:rsidR="00FC566E" w:rsidRDefault="00FC566E" w:rsidP="00FC566E">
      <w:pPr>
        <w:tabs>
          <w:tab w:val="left" w:pos="8597"/>
          <w:tab w:val="left" w:pos="9164"/>
        </w:tabs>
        <w:spacing w:before="240" w:after="0" w:line="240" w:lineRule="auto"/>
        <w:jc w:val="center"/>
        <w:rPr>
          <w:rFonts w:ascii="Bt bold heading" w:eastAsia="Calibri" w:hAnsi="Bt bold heading" w:cs="PT Bold Heading"/>
          <w:color w:val="000000"/>
          <w:sz w:val="40"/>
          <w:szCs w:val="40"/>
          <w:lang w:bidi="ar-KW"/>
        </w:rPr>
      </w:pPr>
      <w:r>
        <w:rPr>
          <w:rFonts w:ascii="Bt bold heading" w:eastAsia="Calibri" w:hAnsi="Bt bold heading" w:cs="PT Bold Heading" w:hint="cs"/>
          <w:color w:val="000000"/>
          <w:sz w:val="40"/>
          <w:szCs w:val="40"/>
          <w:rtl/>
          <w:lang w:bidi="ar-KW"/>
        </w:rPr>
        <w:t>المستند رقم (1)</w:t>
      </w:r>
    </w:p>
    <w:p w:rsidR="00FC566E" w:rsidRDefault="00FC566E" w:rsidP="00FC566E">
      <w:pPr>
        <w:tabs>
          <w:tab w:val="left" w:pos="8597"/>
          <w:tab w:val="left" w:pos="9164"/>
        </w:tabs>
        <w:spacing w:after="0" w:line="240" w:lineRule="auto"/>
        <w:jc w:val="center"/>
        <w:rPr>
          <w:rFonts w:ascii="Bt bold heading" w:eastAsia="Calibri" w:hAnsi="Bt bold heading" w:cs="PT Bold Heading"/>
          <w:color w:val="000000"/>
          <w:sz w:val="40"/>
          <w:szCs w:val="40"/>
          <w:rtl/>
          <w:lang w:bidi="ar-KW"/>
        </w:rPr>
      </w:pPr>
      <w:r>
        <w:rPr>
          <w:rFonts w:ascii="Bt bold heading" w:eastAsia="Calibri" w:hAnsi="Bt bold heading" w:cs="PT Bold Heading"/>
          <w:color w:val="000000"/>
          <w:sz w:val="40"/>
          <w:szCs w:val="40"/>
          <w:lang w:bidi="ar-KW"/>
        </w:rPr>
        <w:sym w:font="AGA Arabesque" w:char="F029"/>
      </w:r>
      <w:r>
        <w:rPr>
          <w:rFonts w:ascii="Bt bold heading" w:eastAsia="Calibri" w:hAnsi="Bt bold heading" w:cs="PT Bold Heading" w:hint="cs"/>
          <w:color w:val="000000"/>
          <w:sz w:val="40"/>
          <w:szCs w:val="40"/>
          <w:rtl/>
          <w:lang w:bidi="ar-KW"/>
        </w:rPr>
        <w:t xml:space="preserve">  الشروط العامة  </w:t>
      </w:r>
      <w:r>
        <w:rPr>
          <w:rFonts w:ascii="Bt bold heading" w:eastAsia="Calibri" w:hAnsi="Bt bold heading" w:cs="PT Bold Heading"/>
          <w:color w:val="000000"/>
          <w:sz w:val="40"/>
          <w:szCs w:val="40"/>
          <w:lang w:bidi="ar-KW"/>
        </w:rPr>
        <w:sym w:font="AGA Arabesque" w:char="F028"/>
      </w:r>
    </w:p>
    <w:p w:rsidR="00FC566E" w:rsidRPr="00BC0035" w:rsidRDefault="00FC566E" w:rsidP="00FC566E">
      <w:pPr>
        <w:spacing w:after="0" w:line="240" w:lineRule="auto"/>
        <w:jc w:val="center"/>
        <w:rPr>
          <w:rFonts w:ascii="Bt bold heading" w:eastAsia="Calibri" w:hAnsi="Bt bold heading" w:cs="PT Bold Heading"/>
          <w:color w:val="000000"/>
          <w:sz w:val="12"/>
          <w:szCs w:val="12"/>
          <w:rtl/>
          <w:lang w:bidi="ar-KW"/>
        </w:rPr>
      </w:pPr>
    </w:p>
    <w:p w:rsidR="00FC566E" w:rsidRDefault="00FC566E" w:rsidP="00FC566E">
      <w:pPr>
        <w:spacing w:before="240" w:after="0" w:line="240" w:lineRule="auto"/>
        <w:jc w:val="center"/>
        <w:rPr>
          <w:rFonts w:ascii="Bt bold heading" w:eastAsia="Calibri" w:hAnsi="Bt bold heading" w:cs="PT Bold Heading"/>
          <w:color w:val="000000"/>
          <w:sz w:val="28"/>
          <w:szCs w:val="28"/>
          <w:rtl/>
          <w:lang w:bidi="ar-KW"/>
        </w:rPr>
      </w:pPr>
      <w:r>
        <w:rPr>
          <w:rFonts w:ascii="Bt bold heading" w:eastAsia="Calibri" w:hAnsi="Bt bold heading" w:cs="PT Bold Heading"/>
          <w:color w:val="000000"/>
          <w:sz w:val="28"/>
          <w:szCs w:val="28"/>
          <w:lang w:bidi="ar-KW"/>
        </w:rPr>
        <w:sym w:font="AGA Arabesque" w:char="F029"/>
      </w:r>
      <w:r>
        <w:rPr>
          <w:rFonts w:ascii="Bt bold heading" w:eastAsia="Calibri" w:hAnsi="Bt bold heading" w:cs="PT Bold Heading" w:hint="cs"/>
          <w:color w:val="000000"/>
          <w:sz w:val="28"/>
          <w:szCs w:val="28"/>
          <w:rtl/>
          <w:lang w:bidi="ar-KW"/>
        </w:rPr>
        <w:t xml:space="preserve">  فهرس المحتويات  </w:t>
      </w:r>
      <w:r>
        <w:rPr>
          <w:rFonts w:ascii="Bt bold heading" w:eastAsia="Calibri" w:hAnsi="Bt bold heading" w:cs="PT Bold Heading"/>
          <w:color w:val="000000"/>
          <w:sz w:val="28"/>
          <w:szCs w:val="28"/>
          <w:lang w:bidi="ar-KW"/>
        </w:rPr>
        <w:sym w:font="AGA Arabesque" w:char="F028"/>
      </w:r>
    </w:p>
    <w:p w:rsidR="00FC566E" w:rsidRPr="00FC566E" w:rsidRDefault="00FC566E" w:rsidP="00FC566E">
      <w:pPr>
        <w:spacing w:before="240" w:after="0" w:line="240" w:lineRule="auto"/>
        <w:jc w:val="center"/>
        <w:rPr>
          <w:rFonts w:ascii="Bt bold heading" w:eastAsia="Calibri" w:hAnsi="Bt bold heading" w:cs="PT Bold Heading"/>
          <w:color w:val="000000"/>
          <w:sz w:val="8"/>
          <w:szCs w:val="2"/>
          <w:rtl/>
          <w:lang w:bidi="ar-KW"/>
        </w:rPr>
      </w:pPr>
    </w:p>
    <w:tbl>
      <w:tblPr>
        <w:tblStyle w:val="TableGrid"/>
        <w:bidiVisual/>
        <w:tblW w:w="8364" w:type="dxa"/>
        <w:tblInd w:w="50" w:type="dxa"/>
        <w:tblLook w:val="04A0" w:firstRow="1" w:lastRow="0" w:firstColumn="1" w:lastColumn="0" w:noHBand="0" w:noVBand="1"/>
      </w:tblPr>
      <w:tblGrid>
        <w:gridCol w:w="1434"/>
        <w:gridCol w:w="5796"/>
        <w:gridCol w:w="1134"/>
      </w:tblGrid>
      <w:tr w:rsidR="009E0327" w:rsidRPr="009E0327" w:rsidTr="00FC566E">
        <w:trPr>
          <w:trHeight w:val="892"/>
          <w:tblHeader/>
        </w:trPr>
        <w:tc>
          <w:tcPr>
            <w:tcW w:w="14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E0327" w:rsidRPr="00FC566E" w:rsidRDefault="009E0327" w:rsidP="00FC566E">
            <w:pPr>
              <w:spacing w:before="240"/>
              <w:jc w:val="center"/>
              <w:rPr>
                <w:rFonts w:ascii="Bt bold heading" w:hAnsi="Bt bold heading" w:cs="PT Bold Heading"/>
                <w:color w:val="000000"/>
                <w:sz w:val="26"/>
                <w:szCs w:val="26"/>
                <w:rtl/>
                <w:lang w:bidi="ar-KW"/>
              </w:rPr>
            </w:pPr>
            <w:r w:rsidRPr="00FC566E">
              <w:rPr>
                <w:rFonts w:ascii="Bt bold heading" w:hAnsi="Bt bold heading" w:cs="PT Bold Heading" w:hint="cs"/>
                <w:color w:val="000000"/>
                <w:sz w:val="26"/>
                <w:szCs w:val="26"/>
                <w:rtl/>
                <w:lang w:bidi="ar-KW"/>
              </w:rPr>
              <w:t>رقم المادة</w:t>
            </w:r>
          </w:p>
        </w:tc>
        <w:tc>
          <w:tcPr>
            <w:tcW w:w="57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E0327" w:rsidRPr="00FC566E" w:rsidRDefault="009E0327" w:rsidP="00FC566E">
            <w:pPr>
              <w:tabs>
                <w:tab w:val="left" w:pos="8597"/>
                <w:tab w:val="left" w:pos="9164"/>
              </w:tabs>
              <w:spacing w:before="240"/>
              <w:jc w:val="center"/>
              <w:rPr>
                <w:rFonts w:ascii="Bt bold heading" w:hAnsi="Bt bold heading" w:cs="PT Bold Heading"/>
                <w:color w:val="000000"/>
                <w:sz w:val="26"/>
                <w:szCs w:val="26"/>
                <w:lang w:bidi="ar-KW"/>
              </w:rPr>
            </w:pPr>
            <w:r w:rsidRPr="00FC566E">
              <w:rPr>
                <w:rFonts w:ascii="Bt bold heading" w:hAnsi="Bt bold heading" w:cs="PT Bold Heading" w:hint="cs"/>
                <w:color w:val="000000"/>
                <w:sz w:val="26"/>
                <w:szCs w:val="26"/>
                <w:rtl/>
                <w:lang w:bidi="ar-KW"/>
              </w:rPr>
              <w:t>الموضوع</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E0327" w:rsidRPr="00FC566E" w:rsidRDefault="009E0327" w:rsidP="00FC566E">
            <w:pPr>
              <w:tabs>
                <w:tab w:val="left" w:pos="8597"/>
                <w:tab w:val="left" w:pos="9164"/>
              </w:tabs>
              <w:spacing w:before="240"/>
              <w:jc w:val="center"/>
              <w:rPr>
                <w:rFonts w:ascii="Bt bold heading" w:hAnsi="Bt bold heading" w:cs="PT Bold Heading"/>
                <w:color w:val="000000"/>
                <w:sz w:val="20"/>
                <w:szCs w:val="20"/>
                <w:lang w:bidi="ar-KW"/>
              </w:rPr>
            </w:pPr>
            <w:r w:rsidRPr="00FC566E">
              <w:rPr>
                <w:rFonts w:ascii="Bt bold heading" w:hAnsi="Bt bold heading" w:cs="PT Bold Heading" w:hint="cs"/>
                <w:color w:val="000000"/>
                <w:sz w:val="20"/>
                <w:szCs w:val="20"/>
                <w:rtl/>
                <w:lang w:bidi="ar-KW"/>
              </w:rPr>
              <w:t>رقم الصفحة</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( 1 )</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الشروط الواجب توافرها في مقدم العطاء</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jc w:val="center"/>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6</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( 2 )</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عنوان مقدم العطاء</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rPr>
              <w:t>6</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( 3 )</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تسليم وثائق الم</w:t>
            </w:r>
            <w:r w:rsidR="00F4191A" w:rsidRPr="00FC566E">
              <w:rPr>
                <w:rFonts w:ascii="Traditional Arabic" w:hAnsi="Traditional Arabic" w:cs="Traditional Arabic"/>
                <w:sz w:val="32"/>
                <w:szCs w:val="32"/>
                <w:rtl/>
                <w:lang w:bidi="ar-KW"/>
              </w:rPr>
              <w:t>مارسة</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rPr>
              <w:t>6</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( 4 )</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دراسة مستندات ال</w:t>
            </w:r>
            <w:r w:rsidR="00F4191A" w:rsidRPr="00FC566E">
              <w:rPr>
                <w:rFonts w:ascii="Traditional Arabic" w:hAnsi="Traditional Arabic" w:cs="Traditional Arabic"/>
                <w:sz w:val="32"/>
                <w:szCs w:val="32"/>
                <w:rtl/>
                <w:lang w:bidi="ar-KW"/>
              </w:rPr>
              <w:t>ممارسة</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D078DA" w:rsidP="00FC566E">
            <w:pPr>
              <w:jc w:val="center"/>
              <w:rPr>
                <w:rFonts w:ascii="Traditional Arabic" w:hAnsi="Traditional Arabic" w:cs="Traditional Arabic"/>
                <w:sz w:val="32"/>
                <w:szCs w:val="32"/>
              </w:rPr>
            </w:pPr>
            <w:r>
              <w:rPr>
                <w:rFonts w:ascii="Traditional Arabic" w:hAnsi="Traditional Arabic" w:cs="Traditional Arabic" w:hint="cs"/>
                <w:sz w:val="32"/>
                <w:szCs w:val="32"/>
                <w:rtl/>
              </w:rPr>
              <w:t>7</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( 5 )</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شروط إعداد وتقديم العطاء</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rPr>
              <w:t>7</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( 6 )</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مدة سريان العطاء</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rPr>
              <w:t>8</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( 7 )</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الاجتماع التمهيدي</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49514D" w:rsidP="00FC566E">
            <w:pPr>
              <w:jc w:val="center"/>
              <w:rPr>
                <w:rFonts w:ascii="Traditional Arabic" w:hAnsi="Traditional Arabic" w:cs="Traditional Arabic"/>
                <w:sz w:val="32"/>
                <w:szCs w:val="32"/>
              </w:rPr>
            </w:pPr>
            <w:r>
              <w:rPr>
                <w:rFonts w:ascii="Traditional Arabic" w:hAnsi="Traditional Arabic" w:cs="Traditional Arabic" w:hint="cs"/>
                <w:sz w:val="32"/>
                <w:szCs w:val="32"/>
                <w:rtl/>
              </w:rPr>
              <w:t>9</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مادة</w:t>
            </w:r>
            <w:r w:rsidR="009E0327" w:rsidRPr="00FC566E">
              <w:rPr>
                <w:rFonts w:ascii="Traditional Arabic" w:hAnsi="Traditional Arabic" w:cs="Traditional Arabic"/>
                <w:sz w:val="32"/>
                <w:szCs w:val="32"/>
                <w:rtl/>
                <w:lang w:bidi="ar-KW"/>
              </w:rPr>
              <w:t xml:space="preserve"> ( 8 )</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آخر موعد لتقديم العطاءات</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rPr>
              <w:t>9</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( 9 )</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محتويات العطاء</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rPr>
              <w:t>9</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10</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العينات</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49514D" w:rsidP="00FC566E">
            <w:pPr>
              <w:jc w:val="center"/>
              <w:rPr>
                <w:rFonts w:ascii="Traditional Arabic" w:hAnsi="Traditional Arabic" w:cs="Traditional Arabic"/>
                <w:sz w:val="32"/>
                <w:szCs w:val="32"/>
              </w:rPr>
            </w:pPr>
            <w:r>
              <w:rPr>
                <w:rFonts w:ascii="Traditional Arabic" w:hAnsi="Traditional Arabic" w:cs="Traditional Arabic" w:hint="cs"/>
                <w:sz w:val="32"/>
                <w:szCs w:val="32"/>
                <w:rtl/>
              </w:rPr>
              <w:t>11</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11</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التأمين الأولي</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49514D" w:rsidP="00FC566E">
            <w:pPr>
              <w:jc w:val="center"/>
              <w:rPr>
                <w:rFonts w:ascii="Traditional Arabic" w:hAnsi="Traditional Arabic" w:cs="Traditional Arabic"/>
                <w:sz w:val="32"/>
                <w:szCs w:val="32"/>
              </w:rPr>
            </w:pPr>
            <w:r>
              <w:rPr>
                <w:rFonts w:ascii="Traditional Arabic" w:hAnsi="Traditional Arabic" w:cs="Traditional Arabic" w:hint="cs"/>
                <w:sz w:val="32"/>
                <w:szCs w:val="32"/>
                <w:rtl/>
              </w:rPr>
              <w:t>11</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12</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EG"/>
              </w:rPr>
            </w:pPr>
            <w:r w:rsidRPr="00FC566E">
              <w:rPr>
                <w:rFonts w:ascii="Traditional Arabic" w:hAnsi="Traditional Arabic" w:cs="Traditional Arabic"/>
                <w:sz w:val="32"/>
                <w:szCs w:val="32"/>
                <w:rtl/>
                <w:lang w:bidi="ar-KW"/>
              </w:rPr>
              <w:t>الأسعار</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rPr>
              <w:t>11</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13</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فض المظاريف ودراسة العطاءات والبت فيها</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lang w:bidi="ar-KW"/>
              </w:rPr>
              <w:t>13</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14</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الترسية</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rPr>
              <w:t>13</w:t>
            </w:r>
          </w:p>
        </w:tc>
      </w:tr>
      <w:tr w:rsidR="009E0327" w:rsidRPr="009E0327" w:rsidTr="00FC566E">
        <w:trPr>
          <w:trHeight w:val="420"/>
        </w:trPr>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15</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التأمين النهائي</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F00241" w:rsidP="00FC566E">
            <w:pPr>
              <w:jc w:val="center"/>
              <w:rPr>
                <w:rFonts w:ascii="Traditional Arabic" w:hAnsi="Traditional Arabic" w:cs="Traditional Arabic"/>
                <w:sz w:val="32"/>
                <w:szCs w:val="32"/>
              </w:rPr>
            </w:pPr>
            <w:r>
              <w:rPr>
                <w:rFonts w:ascii="Traditional Arabic" w:hAnsi="Traditional Arabic" w:cs="Traditional Arabic" w:hint="cs"/>
                <w:sz w:val="32"/>
                <w:szCs w:val="32"/>
                <w:rtl/>
              </w:rPr>
              <w:t>15</w:t>
            </w:r>
          </w:p>
        </w:tc>
      </w:tr>
      <w:tr w:rsidR="009E0327" w:rsidRPr="009E0327" w:rsidTr="00FC566E">
        <w:trPr>
          <w:trHeight w:val="195"/>
        </w:trPr>
        <w:tc>
          <w:tcPr>
            <w:tcW w:w="1434" w:type="dxa"/>
            <w:tcBorders>
              <w:top w:val="single" w:sz="4" w:space="0" w:color="auto"/>
              <w:left w:val="single" w:sz="4" w:space="0" w:color="auto"/>
              <w:bottom w:val="single" w:sz="4" w:space="0" w:color="auto"/>
              <w:right w:val="single" w:sz="4" w:space="0" w:color="auto"/>
            </w:tcBorders>
          </w:tcPr>
          <w:p w:rsidR="009E0327" w:rsidRPr="00336296" w:rsidRDefault="009E0327" w:rsidP="0057287D">
            <w:pPr>
              <w:jc w:val="center"/>
              <w:rPr>
                <w:rFonts w:ascii="Traditional Arabic" w:hAnsi="Traditional Arabic" w:cs="Traditional Arabic"/>
                <w:sz w:val="32"/>
                <w:szCs w:val="32"/>
                <w:rtl/>
                <w:lang w:bidi="ar-KW"/>
              </w:rPr>
            </w:pPr>
            <w:r w:rsidRPr="00336296">
              <w:rPr>
                <w:rFonts w:ascii="Traditional Arabic" w:hAnsi="Traditional Arabic" w:cs="Traditional Arabic"/>
                <w:sz w:val="32"/>
                <w:szCs w:val="32"/>
                <w:rtl/>
                <w:lang w:bidi="ar-KW"/>
              </w:rPr>
              <w:t>مادة (16)</w:t>
            </w:r>
          </w:p>
        </w:tc>
        <w:tc>
          <w:tcPr>
            <w:tcW w:w="5796" w:type="dxa"/>
            <w:tcBorders>
              <w:top w:val="single" w:sz="4" w:space="0" w:color="auto"/>
              <w:left w:val="single" w:sz="4" w:space="0" w:color="auto"/>
              <w:bottom w:val="single" w:sz="4" w:space="0" w:color="auto"/>
              <w:right w:val="single" w:sz="4" w:space="0" w:color="auto"/>
            </w:tcBorders>
          </w:tcPr>
          <w:p w:rsidR="009E0327" w:rsidRPr="00336296" w:rsidRDefault="009E0327" w:rsidP="00FC566E">
            <w:pPr>
              <w:tabs>
                <w:tab w:val="left" w:pos="8597"/>
                <w:tab w:val="left" w:pos="9164"/>
              </w:tabs>
              <w:snapToGrid w:val="0"/>
              <w:jc w:val="both"/>
              <w:rPr>
                <w:rFonts w:ascii="Traditional Arabic" w:hAnsi="Traditional Arabic" w:cs="Traditional Arabic"/>
                <w:sz w:val="32"/>
                <w:szCs w:val="32"/>
                <w:rtl/>
                <w:lang w:bidi="ar-KW"/>
              </w:rPr>
            </w:pPr>
            <w:r w:rsidRPr="00336296">
              <w:rPr>
                <w:rFonts w:ascii="Traditional Arabic" w:hAnsi="Traditional Arabic" w:cs="Traditional Arabic"/>
                <w:sz w:val="32"/>
                <w:szCs w:val="32"/>
                <w:rtl/>
                <w:lang w:bidi="ar-KW"/>
              </w:rPr>
              <w:t>الدفعة المقدمة</w:t>
            </w:r>
          </w:p>
        </w:tc>
        <w:tc>
          <w:tcPr>
            <w:tcW w:w="1134" w:type="dxa"/>
            <w:tcBorders>
              <w:top w:val="single" w:sz="4" w:space="0" w:color="auto"/>
              <w:left w:val="single" w:sz="4" w:space="0" w:color="auto"/>
              <w:bottom w:val="single" w:sz="4" w:space="0" w:color="auto"/>
              <w:right w:val="single" w:sz="4" w:space="0" w:color="auto"/>
            </w:tcBorders>
          </w:tcPr>
          <w:p w:rsidR="009E0327" w:rsidRPr="00336296" w:rsidRDefault="00F00241" w:rsidP="00FC566E">
            <w:pPr>
              <w:jc w:val="center"/>
              <w:rPr>
                <w:rFonts w:ascii="Traditional Arabic" w:hAnsi="Traditional Arabic" w:cs="Traditional Arabic"/>
                <w:sz w:val="32"/>
                <w:szCs w:val="32"/>
                <w:rtl/>
              </w:rPr>
            </w:pPr>
            <w:r w:rsidRPr="00336296">
              <w:rPr>
                <w:rFonts w:ascii="Traditional Arabic" w:hAnsi="Traditional Arabic" w:cs="Traditional Arabic" w:hint="cs"/>
                <w:sz w:val="32"/>
                <w:szCs w:val="32"/>
                <w:rtl/>
              </w:rPr>
              <w:t>16</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FC566E"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lastRenderedPageBreak/>
              <w:t>مادة</w:t>
            </w:r>
            <w:r w:rsidR="009E0327" w:rsidRPr="00FC566E">
              <w:rPr>
                <w:rFonts w:ascii="Traditional Arabic" w:hAnsi="Traditional Arabic" w:cs="Traditional Arabic"/>
                <w:sz w:val="32"/>
                <w:szCs w:val="32"/>
                <w:rtl/>
                <w:lang w:bidi="ar-KW"/>
              </w:rPr>
              <w:t xml:space="preserve"> (</w:t>
            </w:r>
            <w:r w:rsidR="0057287D">
              <w:rPr>
                <w:rFonts w:ascii="Traditional Arabic" w:hAnsi="Traditional Arabic" w:cs="Traditional Arabic" w:hint="cs"/>
                <w:sz w:val="32"/>
                <w:szCs w:val="32"/>
                <w:rtl/>
                <w:lang w:bidi="ar-KW"/>
              </w:rPr>
              <w:t>17</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mallCaps/>
                <w:sz w:val="32"/>
                <w:szCs w:val="32"/>
                <w:rtl/>
                <w:lang w:bidi="ar-KW"/>
              </w:rPr>
              <w:t>التعاقد من الباطن</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rPr>
              <w:t>17</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57287D"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18</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8597"/>
                <w:tab w:val="left" w:pos="9164"/>
              </w:tabs>
              <w:snapToGrid w:val="0"/>
              <w:jc w:val="both"/>
              <w:rPr>
                <w:rFonts w:ascii="Traditional Arabic" w:eastAsia="Times New Roman" w:hAnsi="Traditional Arabic" w:cs="Traditional Arabic"/>
                <w:sz w:val="32"/>
                <w:szCs w:val="32"/>
                <w:lang w:eastAsia="ar-SA" w:bidi="ar-KW"/>
              </w:rPr>
            </w:pPr>
            <w:r w:rsidRPr="00FC566E">
              <w:rPr>
                <w:rFonts w:ascii="Traditional Arabic" w:eastAsia="Times New Roman" w:hAnsi="Traditional Arabic" w:cs="Traditional Arabic"/>
                <w:sz w:val="32"/>
                <w:szCs w:val="32"/>
                <w:rtl/>
                <w:lang w:eastAsia="ar-SA" w:bidi="ar-KW"/>
              </w:rPr>
              <w:t>تغيير الشكل القانوني للمورد</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F00241" w:rsidP="00FC566E">
            <w:pPr>
              <w:jc w:val="center"/>
              <w:rPr>
                <w:rFonts w:ascii="Traditional Arabic" w:hAnsi="Traditional Arabic" w:cs="Traditional Arabic"/>
                <w:sz w:val="32"/>
                <w:szCs w:val="32"/>
              </w:rPr>
            </w:pPr>
            <w:r>
              <w:rPr>
                <w:rFonts w:ascii="Traditional Arabic" w:hAnsi="Traditional Arabic" w:cs="Traditional Arabic" w:hint="cs"/>
                <w:sz w:val="32"/>
                <w:szCs w:val="32"/>
                <w:rtl/>
              </w:rPr>
              <w:t>17</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57287D"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مادة (</w:t>
            </w:r>
            <w:r>
              <w:rPr>
                <w:rFonts w:ascii="Traditional Arabic" w:hAnsi="Traditional Arabic" w:cs="Traditional Arabic" w:hint="cs"/>
                <w:sz w:val="32"/>
                <w:szCs w:val="32"/>
                <w:rtl/>
                <w:lang w:bidi="ar-KW"/>
              </w:rPr>
              <w:t>19</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720"/>
                <w:tab w:val="left" w:pos="1440"/>
                <w:tab w:val="left" w:pos="2160"/>
                <w:tab w:val="left" w:pos="2880"/>
              </w:tabs>
              <w:snapToGrid w:val="0"/>
              <w:rPr>
                <w:rFonts w:ascii="Traditional Arabic" w:eastAsia="Times New Roman" w:hAnsi="Traditional Arabic" w:cs="Traditional Arabic"/>
                <w:sz w:val="32"/>
                <w:szCs w:val="32"/>
                <w:lang w:eastAsia="ar-SA" w:bidi="ar-KW"/>
              </w:rPr>
            </w:pPr>
            <w:r w:rsidRPr="00FC566E">
              <w:rPr>
                <w:rFonts w:ascii="Traditional Arabic" w:hAnsi="Traditional Arabic" w:cs="Traditional Arabic"/>
                <w:sz w:val="32"/>
                <w:szCs w:val="32"/>
                <w:rtl/>
                <w:lang w:bidi="ar-KW"/>
              </w:rPr>
              <w:t>الأوامر التغييرية</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jc w:val="center"/>
              <w:rPr>
                <w:rFonts w:ascii="Traditional Arabic" w:hAnsi="Traditional Arabic" w:cs="Traditional Arabic"/>
                <w:sz w:val="32"/>
                <w:szCs w:val="32"/>
              </w:rPr>
            </w:pPr>
            <w:r w:rsidRPr="00FC566E">
              <w:rPr>
                <w:rFonts w:ascii="Traditional Arabic" w:hAnsi="Traditional Arabic" w:cs="Traditional Arabic"/>
                <w:sz w:val="32"/>
                <w:szCs w:val="32"/>
                <w:rtl/>
              </w:rPr>
              <w:t>18</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FC566E" w:rsidRDefault="0057287D"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مادة</w:t>
            </w:r>
            <w:r>
              <w:rPr>
                <w:rFonts w:ascii="Traditional Arabic" w:hAnsi="Traditional Arabic" w:cs="Traditional Arabic" w:hint="cs"/>
                <w:sz w:val="32"/>
                <w:szCs w:val="32"/>
                <w:rtl/>
                <w:lang w:bidi="ar-KW"/>
              </w:rPr>
              <w:t xml:space="preserve">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20</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hideMark/>
          </w:tcPr>
          <w:p w:rsidR="009E0327" w:rsidRPr="00FC566E" w:rsidRDefault="009E0327" w:rsidP="00FC566E">
            <w:pPr>
              <w:tabs>
                <w:tab w:val="left" w:pos="720"/>
                <w:tab w:val="left" w:pos="1440"/>
                <w:tab w:val="left" w:pos="2160"/>
                <w:tab w:val="left" w:pos="2880"/>
              </w:tabs>
              <w:snapToGrid w:val="0"/>
              <w:rPr>
                <w:rFonts w:ascii="Traditional Arabic" w:eastAsia="Times New Roman" w:hAnsi="Traditional Arabic" w:cs="Traditional Arabic"/>
                <w:b/>
                <w:bCs/>
                <w:sz w:val="32"/>
                <w:szCs w:val="32"/>
                <w:lang w:eastAsia="ar-SA" w:bidi="ar-KW"/>
              </w:rPr>
            </w:pPr>
            <w:r w:rsidRPr="00FC566E">
              <w:rPr>
                <w:rFonts w:ascii="Traditional Arabic" w:eastAsia="Times New Roman" w:hAnsi="Traditional Arabic" w:cs="Traditional Arabic"/>
                <w:sz w:val="32"/>
                <w:szCs w:val="32"/>
                <w:rtl/>
                <w:lang w:eastAsia="ar-SA" w:bidi="ar-KW"/>
              </w:rPr>
              <w:t>فسخ العقد أو سحب العمل والتنفيذ على الحساب</w:t>
            </w:r>
          </w:p>
        </w:tc>
        <w:tc>
          <w:tcPr>
            <w:tcW w:w="1134" w:type="dxa"/>
            <w:tcBorders>
              <w:top w:val="single" w:sz="4" w:space="0" w:color="auto"/>
              <w:left w:val="single" w:sz="4" w:space="0" w:color="auto"/>
              <w:bottom w:val="single" w:sz="4" w:space="0" w:color="auto"/>
              <w:right w:val="single" w:sz="4" w:space="0" w:color="auto"/>
            </w:tcBorders>
            <w:hideMark/>
          </w:tcPr>
          <w:p w:rsidR="009E0327" w:rsidRPr="00FC566E" w:rsidRDefault="00F00241" w:rsidP="00FC566E">
            <w:pPr>
              <w:jc w:val="center"/>
              <w:rPr>
                <w:rFonts w:ascii="Traditional Arabic" w:hAnsi="Traditional Arabic" w:cs="Traditional Arabic"/>
                <w:sz w:val="32"/>
                <w:szCs w:val="32"/>
              </w:rPr>
            </w:pPr>
            <w:r>
              <w:rPr>
                <w:rFonts w:ascii="Traditional Arabic" w:hAnsi="Traditional Arabic" w:cs="Traditional Arabic" w:hint="cs"/>
                <w:sz w:val="32"/>
                <w:szCs w:val="32"/>
                <w:rtl/>
              </w:rPr>
              <w:t>18</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hideMark/>
          </w:tcPr>
          <w:p w:rsidR="009E0327" w:rsidRPr="00EE5341" w:rsidRDefault="009E0327" w:rsidP="0057287D">
            <w:pPr>
              <w:jc w:val="center"/>
              <w:rPr>
                <w:rFonts w:ascii="Traditional Arabic" w:hAnsi="Traditional Arabic" w:cs="Traditional Arabic"/>
                <w:sz w:val="32"/>
                <w:szCs w:val="32"/>
                <w:lang w:bidi="ar-KW"/>
              </w:rPr>
            </w:pPr>
            <w:r w:rsidRPr="00EE5341">
              <w:rPr>
                <w:rFonts w:ascii="Traditional Arabic" w:hAnsi="Traditional Arabic" w:cs="Traditional Arabic"/>
                <w:sz w:val="32"/>
                <w:szCs w:val="32"/>
                <w:rtl/>
                <w:lang w:bidi="ar-KW"/>
              </w:rPr>
              <w:t>مادة (21)</w:t>
            </w:r>
          </w:p>
        </w:tc>
        <w:tc>
          <w:tcPr>
            <w:tcW w:w="5796" w:type="dxa"/>
            <w:tcBorders>
              <w:top w:val="single" w:sz="4" w:space="0" w:color="auto"/>
              <w:left w:val="single" w:sz="4" w:space="0" w:color="auto"/>
              <w:bottom w:val="single" w:sz="4" w:space="0" w:color="auto"/>
              <w:right w:val="single" w:sz="4" w:space="0" w:color="auto"/>
            </w:tcBorders>
            <w:hideMark/>
          </w:tcPr>
          <w:p w:rsidR="009E0327" w:rsidRPr="00EE5341" w:rsidRDefault="009E0327" w:rsidP="00FC566E">
            <w:pPr>
              <w:tabs>
                <w:tab w:val="left" w:pos="720"/>
                <w:tab w:val="left" w:pos="1440"/>
                <w:tab w:val="left" w:pos="2160"/>
                <w:tab w:val="left" w:pos="2880"/>
              </w:tabs>
              <w:snapToGrid w:val="0"/>
              <w:rPr>
                <w:rFonts w:ascii="Traditional Arabic" w:hAnsi="Traditional Arabic" w:cs="Traditional Arabic"/>
                <w:sz w:val="32"/>
                <w:szCs w:val="32"/>
                <w:rtl/>
                <w:lang w:bidi="ar-KW"/>
              </w:rPr>
            </w:pPr>
            <w:r w:rsidRPr="00EE5341">
              <w:rPr>
                <w:rFonts w:ascii="Traditional Arabic" w:eastAsia="Times New Roman" w:hAnsi="Traditional Arabic" w:cs="Traditional Arabic"/>
                <w:sz w:val="32"/>
                <w:szCs w:val="32"/>
                <w:rtl/>
                <w:lang w:eastAsia="ar-SA" w:bidi="ar-KW"/>
              </w:rPr>
              <w:t>الجرد</w:t>
            </w:r>
          </w:p>
        </w:tc>
        <w:tc>
          <w:tcPr>
            <w:tcW w:w="1134" w:type="dxa"/>
            <w:tcBorders>
              <w:top w:val="single" w:sz="4" w:space="0" w:color="auto"/>
              <w:left w:val="single" w:sz="4" w:space="0" w:color="auto"/>
              <w:bottom w:val="single" w:sz="4" w:space="0" w:color="auto"/>
              <w:right w:val="single" w:sz="4" w:space="0" w:color="auto"/>
            </w:tcBorders>
            <w:hideMark/>
          </w:tcPr>
          <w:p w:rsidR="009E0327" w:rsidRPr="00EE5341" w:rsidRDefault="00501535" w:rsidP="00FC566E">
            <w:pPr>
              <w:jc w:val="center"/>
              <w:rPr>
                <w:rFonts w:ascii="Traditional Arabic" w:hAnsi="Traditional Arabic" w:cs="Traditional Arabic"/>
                <w:sz w:val="32"/>
                <w:szCs w:val="32"/>
                <w:rtl/>
                <w:lang w:bidi="ar-KW"/>
              </w:rPr>
            </w:pPr>
            <w:r w:rsidRPr="00EE5341">
              <w:rPr>
                <w:rFonts w:ascii="Traditional Arabic" w:hAnsi="Traditional Arabic" w:cs="Traditional Arabic" w:hint="cs"/>
                <w:sz w:val="32"/>
                <w:szCs w:val="32"/>
                <w:rtl/>
                <w:lang w:bidi="ar-KW"/>
              </w:rPr>
              <w:t>19</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22</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jc w:val="both"/>
              <w:rPr>
                <w:rFonts w:ascii="Traditional Arabic" w:hAnsi="Traditional Arabic" w:cs="Traditional Arabic"/>
                <w:b/>
                <w:bCs/>
                <w:sz w:val="32"/>
                <w:szCs w:val="32"/>
                <w:lang w:bidi="ar-KW"/>
              </w:rPr>
            </w:pPr>
            <w:r w:rsidRPr="00FC566E">
              <w:rPr>
                <w:rFonts w:ascii="Traditional Arabic" w:hAnsi="Traditional Arabic" w:cs="Traditional Arabic"/>
                <w:sz w:val="32"/>
                <w:szCs w:val="32"/>
                <w:rtl/>
                <w:lang w:bidi="ar-KW"/>
              </w:rPr>
              <w:t>المسئولية عن الممتلكات</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19</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23</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720"/>
                <w:tab w:val="left" w:pos="1440"/>
                <w:tab w:val="left" w:pos="2160"/>
                <w:tab w:val="left" w:pos="2880"/>
              </w:tabs>
              <w:snapToGrid w:val="0"/>
              <w:rPr>
                <w:rFonts w:ascii="Traditional Arabic" w:eastAsia="Arial" w:hAnsi="Traditional Arabic" w:cs="Traditional Arabic"/>
                <w:sz w:val="32"/>
                <w:szCs w:val="32"/>
                <w:rtl/>
                <w:lang w:val="ar-SA" w:eastAsia="ar-SA"/>
              </w:rPr>
            </w:pPr>
            <w:r w:rsidRPr="00FC566E">
              <w:rPr>
                <w:rFonts w:ascii="Traditional Arabic" w:hAnsi="Traditional Arabic" w:cs="Traditional Arabic"/>
                <w:smallCaps/>
                <w:sz w:val="32"/>
                <w:szCs w:val="32"/>
                <w:rtl/>
                <w:lang w:bidi="ar-KW"/>
              </w:rPr>
              <w:t>الخصم من مستحقات المورد</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jc w:val="center"/>
              <w:rPr>
                <w:rFonts w:ascii="Traditional Arabic" w:hAnsi="Traditional Arabic" w:cs="Traditional Arabic"/>
                <w:sz w:val="32"/>
                <w:szCs w:val="32"/>
                <w:rtl/>
                <w:lang w:bidi="ar-KW"/>
              </w:rPr>
            </w:pPr>
            <w:r w:rsidRPr="00FC566E">
              <w:rPr>
                <w:rFonts w:ascii="Traditional Arabic" w:hAnsi="Traditional Arabic" w:cs="Traditional Arabic"/>
                <w:sz w:val="32"/>
                <w:szCs w:val="32"/>
                <w:rtl/>
                <w:lang w:bidi="ar-KW"/>
              </w:rPr>
              <w:t>20</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24</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720"/>
                <w:tab w:val="left" w:pos="1440"/>
                <w:tab w:val="left" w:pos="2160"/>
                <w:tab w:val="left" w:pos="2880"/>
              </w:tabs>
              <w:snapToGrid w:val="0"/>
              <w:rPr>
                <w:rFonts w:ascii="Traditional Arabic" w:hAnsi="Traditional Arabic" w:cs="Traditional Arabic"/>
                <w:b/>
                <w:bCs/>
                <w:sz w:val="32"/>
                <w:szCs w:val="32"/>
                <w:lang w:eastAsia="ar-SA"/>
              </w:rPr>
            </w:pPr>
            <w:r w:rsidRPr="00FC566E">
              <w:rPr>
                <w:rFonts w:ascii="Traditional Arabic" w:hAnsi="Traditional Arabic" w:cs="Traditional Arabic"/>
                <w:smallCaps/>
                <w:sz w:val="32"/>
                <w:szCs w:val="32"/>
                <w:rtl/>
                <w:lang w:bidi="ar-KW"/>
              </w:rPr>
              <w:t>عدم جواز الدفع بعدم التنفيذ</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20</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25</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jc w:val="both"/>
              <w:rPr>
                <w:rFonts w:ascii="Traditional Arabic" w:hAnsi="Traditional Arabic" w:cs="Traditional Arabic"/>
                <w:b/>
                <w:bCs/>
                <w:sz w:val="32"/>
                <w:szCs w:val="32"/>
                <w:lang w:bidi="ar-KW"/>
              </w:rPr>
            </w:pPr>
            <w:r w:rsidRPr="00FC566E">
              <w:rPr>
                <w:rFonts w:ascii="Traditional Arabic" w:hAnsi="Traditional Arabic" w:cs="Traditional Arabic"/>
                <w:smallCaps/>
                <w:sz w:val="32"/>
                <w:szCs w:val="32"/>
                <w:rtl/>
                <w:lang w:bidi="ar-KW"/>
              </w:rPr>
              <w:t>القوة القاهرة</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20</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26</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rPr>
                <w:rFonts w:ascii="Traditional Arabic" w:hAnsi="Traditional Arabic" w:cs="Traditional Arabic"/>
                <w:sz w:val="32"/>
                <w:szCs w:val="32"/>
              </w:rPr>
            </w:pPr>
            <w:r w:rsidRPr="00FC566E">
              <w:rPr>
                <w:rFonts w:ascii="Traditional Arabic" w:hAnsi="Traditional Arabic" w:cs="Traditional Arabic"/>
                <w:smallCaps/>
                <w:sz w:val="32"/>
                <w:szCs w:val="32"/>
                <w:rtl/>
                <w:lang w:bidi="ar-KW"/>
              </w:rPr>
              <w:t>الظروف الطارئة</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21</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27</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التنازل</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21</w:t>
            </w:r>
          </w:p>
        </w:tc>
      </w:tr>
      <w:tr w:rsidR="009E0327" w:rsidRPr="009E0327" w:rsidTr="00FC566E">
        <w:trPr>
          <w:trHeight w:val="395"/>
        </w:trPr>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(28)</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3804"/>
              </w:tabs>
              <w:spacing w:line="360" w:lineRule="exact"/>
              <w:jc w:val="both"/>
              <w:rPr>
                <w:rFonts w:ascii="Traditional Arabic" w:hAnsi="Traditional Arabic" w:cs="Traditional Arabic"/>
                <w:color w:val="000000"/>
                <w:sz w:val="32"/>
                <w:szCs w:val="32"/>
                <w:rtl/>
                <w:lang w:bidi="ar-KW"/>
              </w:rPr>
            </w:pPr>
            <w:r w:rsidRPr="00FC566E">
              <w:rPr>
                <w:rFonts w:ascii="Traditional Arabic" w:hAnsi="Traditional Arabic" w:cs="Traditional Arabic"/>
                <w:color w:val="000000"/>
                <w:sz w:val="32"/>
                <w:szCs w:val="32"/>
                <w:rtl/>
                <w:lang w:bidi="ar-KW"/>
              </w:rPr>
              <w:t>حوالة الحق</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21</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(29)</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jc w:val="both"/>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غرامة التأخير</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49514D"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22</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30</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إنهاء العقد للمصلحة العامة</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22</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مادة</w:t>
            </w:r>
            <w:r>
              <w:rPr>
                <w:rFonts w:ascii="Traditional Arabic" w:hAnsi="Traditional Arabic" w:cs="Traditional Arabic" w:hint="cs"/>
                <w:color w:val="000000"/>
                <w:sz w:val="32"/>
                <w:szCs w:val="32"/>
                <w:rtl/>
                <w:lang w:bidi="ar-KW"/>
              </w:rPr>
              <w:t xml:space="preserve">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31</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jc w:val="both"/>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ثبات أسعار العقد</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49514D"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23</w:t>
            </w:r>
          </w:p>
        </w:tc>
      </w:tr>
      <w:tr w:rsidR="009E0327" w:rsidRPr="009E0327" w:rsidTr="00FC566E">
        <w:trPr>
          <w:trHeight w:val="237"/>
        </w:trPr>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مادة</w:t>
            </w:r>
            <w:r>
              <w:rPr>
                <w:rFonts w:ascii="Traditional Arabic" w:hAnsi="Traditional Arabic" w:cs="Traditional Arabic" w:hint="cs"/>
                <w:color w:val="000000"/>
                <w:sz w:val="32"/>
                <w:szCs w:val="32"/>
                <w:rtl/>
                <w:lang w:bidi="ar-KW"/>
              </w:rPr>
              <w:t xml:space="preserve">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32</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3461"/>
              </w:tabs>
              <w:spacing w:line="340" w:lineRule="exact"/>
              <w:ind w:hanging="341"/>
              <w:jc w:val="both"/>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الا  الســرية</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jc w:val="center"/>
              <w:rPr>
                <w:rFonts w:ascii="Traditional Arabic" w:hAnsi="Traditional Arabic" w:cs="Traditional Arabic"/>
                <w:sz w:val="32"/>
                <w:szCs w:val="32"/>
                <w:rtl/>
                <w:lang w:bidi="ar-KW"/>
              </w:rPr>
            </w:pPr>
            <w:r w:rsidRPr="00FC566E">
              <w:rPr>
                <w:rFonts w:ascii="Traditional Arabic" w:hAnsi="Traditional Arabic" w:cs="Traditional Arabic"/>
                <w:sz w:val="32"/>
                <w:szCs w:val="32"/>
                <w:rtl/>
                <w:lang w:bidi="ar-KW"/>
              </w:rPr>
              <w:t>23</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rtl/>
                <w:lang w:bidi="ar-KW"/>
              </w:rPr>
            </w:pPr>
            <w:r>
              <w:rPr>
                <w:rFonts w:ascii="Traditional Arabic" w:hAnsi="Traditional Arabic" w:cs="Traditional Arabic"/>
                <w:color w:val="000000"/>
                <w:sz w:val="32"/>
                <w:szCs w:val="32"/>
                <w:rtl/>
                <w:lang w:bidi="ar-KW"/>
              </w:rPr>
              <w:t>مادة</w:t>
            </w:r>
            <w:r>
              <w:rPr>
                <w:rFonts w:ascii="Traditional Arabic" w:hAnsi="Traditional Arabic" w:cs="Traditional Arabic" w:hint="cs"/>
                <w:color w:val="000000"/>
                <w:sz w:val="32"/>
                <w:szCs w:val="32"/>
                <w:rtl/>
                <w:lang w:bidi="ar-KW"/>
              </w:rPr>
              <w:t xml:space="preserve">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33</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snapToGrid w:val="0"/>
              <w:jc w:val="both"/>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الضريبــة</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23</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9E0327" w:rsidP="0057287D">
            <w:pPr>
              <w:jc w:val="center"/>
              <w:rPr>
                <w:rFonts w:ascii="Traditional Arabic" w:hAnsi="Traditional Arabic" w:cs="Traditional Arabic"/>
                <w:color w:val="000000"/>
                <w:sz w:val="32"/>
                <w:szCs w:val="32"/>
                <w:rtl/>
                <w:lang w:bidi="ar-KW"/>
              </w:rPr>
            </w:pPr>
            <w:r w:rsidRPr="00FC566E">
              <w:rPr>
                <w:rFonts w:ascii="Traditional Arabic" w:hAnsi="Traditional Arabic" w:cs="Traditional Arabic"/>
                <w:color w:val="000000"/>
                <w:sz w:val="32"/>
                <w:szCs w:val="32"/>
                <w:rtl/>
                <w:lang w:bidi="ar-KW"/>
              </w:rPr>
              <w:t>مادة</w:t>
            </w:r>
            <w:r w:rsidR="0057287D">
              <w:rPr>
                <w:rFonts w:ascii="Traditional Arabic" w:hAnsi="Traditional Arabic" w:cs="Traditional Arabic"/>
                <w:color w:val="000000"/>
                <w:sz w:val="32"/>
                <w:szCs w:val="32"/>
                <w:lang w:bidi="ar-KW"/>
              </w:rPr>
              <w:t xml:space="preserve"> </w:t>
            </w:r>
            <w:r w:rsidRPr="00FC566E">
              <w:rPr>
                <w:rFonts w:ascii="Traditional Arabic" w:hAnsi="Traditional Arabic" w:cs="Traditional Arabic"/>
                <w:color w:val="000000"/>
                <w:sz w:val="32"/>
                <w:szCs w:val="32"/>
                <w:rtl/>
                <w:lang w:bidi="ar-KW"/>
              </w:rPr>
              <w:t>(34)</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دعم العمالة الوطنية</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49514D"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24</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35</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النقل الجوي</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24</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36</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jc w:val="both"/>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التلوث وحماية البيئة</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49514D"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25</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FC566E">
              <w:rPr>
                <w:rFonts w:ascii="Traditional Arabic" w:hAnsi="Traditional Arabic" w:cs="Traditional Arabic"/>
                <w:color w:val="000000"/>
                <w:sz w:val="32"/>
                <w:szCs w:val="32"/>
                <w:rtl/>
                <w:lang w:bidi="ar-KW"/>
              </w:rPr>
              <w:t>(</w:t>
            </w:r>
            <w:r>
              <w:rPr>
                <w:rFonts w:ascii="Traditional Arabic" w:hAnsi="Traditional Arabic" w:cs="Traditional Arabic" w:hint="cs"/>
                <w:color w:val="000000"/>
                <w:sz w:val="32"/>
                <w:szCs w:val="32"/>
                <w:rtl/>
                <w:lang w:bidi="ar-KW"/>
              </w:rPr>
              <w:t>37</w:t>
            </w:r>
            <w:r w:rsidR="009E0327" w:rsidRPr="00FC566E">
              <w:rPr>
                <w:rFonts w:ascii="Traditional Arabic" w:hAnsi="Traditional Arabic" w:cs="Traditional Arabic"/>
                <w:color w:val="000000"/>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jc w:val="both"/>
              <w:rPr>
                <w:rFonts w:ascii="Traditional Arabic" w:hAnsi="Traditional Arabic" w:cs="Traditional Arabic"/>
                <w:color w:val="000000"/>
                <w:sz w:val="32"/>
                <w:szCs w:val="32"/>
                <w:lang w:bidi="ar-KW"/>
              </w:rPr>
            </w:pPr>
            <w:r w:rsidRPr="00FC566E">
              <w:rPr>
                <w:rFonts w:ascii="Traditional Arabic" w:hAnsi="Traditional Arabic" w:cs="Traditional Arabic"/>
                <w:color w:val="000000"/>
                <w:sz w:val="32"/>
                <w:szCs w:val="32"/>
                <w:rtl/>
                <w:lang w:bidi="ar-KW"/>
              </w:rPr>
              <w:t>أنظمة السلامة</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49514D"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25</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38</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jc w:val="both"/>
              <w:rPr>
                <w:rFonts w:ascii="Traditional Arabic" w:hAnsi="Traditional Arabic" w:cs="Traditional Arabic"/>
                <w:smallCaps/>
                <w:sz w:val="32"/>
                <w:szCs w:val="32"/>
                <w:lang w:bidi="ar-KW"/>
              </w:rPr>
            </w:pPr>
            <w:r w:rsidRPr="00FC566E">
              <w:rPr>
                <w:rFonts w:ascii="Traditional Arabic" w:hAnsi="Traditional Arabic" w:cs="Traditional Arabic"/>
                <w:sz w:val="32"/>
                <w:szCs w:val="32"/>
                <w:rtl/>
                <w:lang w:bidi="ar-KW"/>
              </w:rPr>
              <w:t>الكشف عن العمولات</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25</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39</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rPr>
                <w:rFonts w:ascii="Traditional Arabic" w:hAnsi="Traditional Arabic" w:cs="Traditional Arabic"/>
                <w:smallCaps/>
                <w:sz w:val="32"/>
                <w:szCs w:val="32"/>
                <w:lang w:bidi="ar-KW"/>
              </w:rPr>
            </w:pPr>
            <w:r w:rsidRPr="00FC566E">
              <w:rPr>
                <w:rFonts w:ascii="Traditional Arabic" w:hAnsi="Traditional Arabic" w:cs="Traditional Arabic"/>
                <w:smallCaps/>
                <w:sz w:val="32"/>
                <w:szCs w:val="32"/>
                <w:rtl/>
                <w:lang w:bidi="ar-KW"/>
              </w:rPr>
              <w:t>الملكية الفكرية</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25</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40</w:t>
            </w:r>
            <w:r w:rsidR="009E0327" w:rsidRPr="00FC566E">
              <w:rPr>
                <w:rFonts w:ascii="Traditional Arabic" w:hAnsi="Traditional Arabic" w:cs="Traditional Arabic"/>
                <w:sz w:val="32"/>
                <w:szCs w:val="32"/>
                <w:rtl/>
                <w:lang w:bidi="ar-KW"/>
              </w:rPr>
              <w:t>)</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jc w:val="both"/>
              <w:rPr>
                <w:rFonts w:ascii="Traditional Arabic" w:hAnsi="Traditional Arabic" w:cs="Traditional Arabic"/>
                <w:smallCaps/>
                <w:sz w:val="32"/>
                <w:szCs w:val="32"/>
                <w:lang w:bidi="ar-KW"/>
              </w:rPr>
            </w:pPr>
            <w:r w:rsidRPr="00FC566E">
              <w:rPr>
                <w:rFonts w:ascii="Traditional Arabic" w:hAnsi="Traditional Arabic" w:cs="Traditional Arabic"/>
                <w:smallCaps/>
                <w:sz w:val="32"/>
                <w:szCs w:val="32"/>
                <w:rtl/>
                <w:lang w:bidi="ar-KW"/>
              </w:rPr>
              <w:t>القانون الواجب التطبيق</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49514D"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26</w:t>
            </w:r>
          </w:p>
        </w:tc>
      </w:tr>
      <w:tr w:rsidR="009E0327" w:rsidRPr="009E0327" w:rsidTr="00FC566E">
        <w:tc>
          <w:tcPr>
            <w:tcW w:w="1434" w:type="dxa"/>
            <w:tcBorders>
              <w:top w:val="single" w:sz="4" w:space="0" w:color="auto"/>
              <w:left w:val="single" w:sz="4" w:space="0" w:color="auto"/>
              <w:bottom w:val="single" w:sz="4" w:space="0" w:color="auto"/>
              <w:right w:val="single" w:sz="4" w:space="0" w:color="auto"/>
            </w:tcBorders>
          </w:tcPr>
          <w:p w:rsidR="009E0327" w:rsidRPr="00FC566E" w:rsidRDefault="0057287D" w:rsidP="0057287D">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FC566E">
              <w:rPr>
                <w:rFonts w:ascii="Traditional Arabic" w:hAnsi="Traditional Arabic" w:cs="Traditional Arabic"/>
                <w:sz w:val="32"/>
                <w:szCs w:val="32"/>
                <w:rtl/>
                <w:lang w:bidi="ar-KW"/>
              </w:rPr>
              <w:t>(41)</w:t>
            </w:r>
          </w:p>
        </w:tc>
        <w:tc>
          <w:tcPr>
            <w:tcW w:w="5796" w:type="dxa"/>
            <w:tcBorders>
              <w:top w:val="single" w:sz="4" w:space="0" w:color="auto"/>
              <w:left w:val="single" w:sz="4" w:space="0" w:color="auto"/>
              <w:bottom w:val="single" w:sz="4" w:space="0" w:color="auto"/>
              <w:right w:val="single" w:sz="4" w:space="0" w:color="auto"/>
            </w:tcBorders>
          </w:tcPr>
          <w:p w:rsidR="009E0327" w:rsidRPr="00FC566E" w:rsidRDefault="009E0327" w:rsidP="00FC566E">
            <w:pPr>
              <w:tabs>
                <w:tab w:val="left" w:pos="8597"/>
                <w:tab w:val="left" w:pos="9164"/>
              </w:tabs>
              <w:rPr>
                <w:rFonts w:ascii="Traditional Arabic" w:eastAsia="Times New Roman" w:hAnsi="Traditional Arabic" w:cs="Traditional Arabic"/>
                <w:sz w:val="32"/>
                <w:szCs w:val="32"/>
                <w:lang w:bidi="ar-KW"/>
              </w:rPr>
            </w:pPr>
            <w:r w:rsidRPr="00FC566E">
              <w:rPr>
                <w:rFonts w:ascii="Traditional Arabic" w:hAnsi="Traditional Arabic" w:cs="Traditional Arabic"/>
                <w:sz w:val="32"/>
                <w:szCs w:val="32"/>
                <w:rtl/>
                <w:lang w:bidi="ar-KW"/>
              </w:rPr>
              <w:t xml:space="preserve">الاختصاص </w:t>
            </w:r>
            <w:r w:rsidR="00F00241" w:rsidRPr="00FC566E">
              <w:rPr>
                <w:rFonts w:ascii="Traditional Arabic" w:hAnsi="Traditional Arabic" w:cs="Traditional Arabic" w:hint="cs"/>
                <w:sz w:val="32"/>
                <w:szCs w:val="32"/>
                <w:rtl/>
                <w:lang w:bidi="ar-KW"/>
              </w:rPr>
              <w:t>القضائي</w:t>
            </w:r>
          </w:p>
        </w:tc>
        <w:tc>
          <w:tcPr>
            <w:tcW w:w="1134" w:type="dxa"/>
            <w:tcBorders>
              <w:top w:val="single" w:sz="4" w:space="0" w:color="auto"/>
              <w:left w:val="single" w:sz="4" w:space="0" w:color="auto"/>
              <w:bottom w:val="single" w:sz="4" w:space="0" w:color="auto"/>
              <w:right w:val="single" w:sz="4" w:space="0" w:color="auto"/>
            </w:tcBorders>
          </w:tcPr>
          <w:p w:rsidR="009E0327" w:rsidRPr="00FC566E" w:rsidRDefault="00501535" w:rsidP="00FC566E">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26</w:t>
            </w:r>
          </w:p>
        </w:tc>
      </w:tr>
    </w:tbl>
    <w:p w:rsidR="009E0327" w:rsidRPr="009E0327" w:rsidRDefault="009E0327" w:rsidP="009E0327">
      <w:pPr>
        <w:spacing w:after="0" w:line="240" w:lineRule="auto"/>
        <w:rPr>
          <w:rFonts w:ascii="Bt bold heading" w:eastAsia="Calibri" w:hAnsi="Bt bold heading" w:cs="PT Bold Heading"/>
          <w:color w:val="000000"/>
          <w:sz w:val="40"/>
          <w:szCs w:val="40"/>
          <w:rtl/>
          <w:lang w:bidi="ar-KW"/>
        </w:rPr>
      </w:pPr>
      <w:r w:rsidRPr="009E0327">
        <w:rPr>
          <w:rFonts w:ascii="Bt bold heading" w:eastAsia="Calibri" w:hAnsi="Bt bold heading" w:cs="PT Bold Heading" w:hint="cs"/>
          <w:color w:val="000000"/>
          <w:sz w:val="40"/>
          <w:szCs w:val="40"/>
          <w:rtl/>
          <w:lang w:bidi="ar-KW"/>
        </w:rPr>
        <w:t xml:space="preserve"> </w:t>
      </w:r>
    </w:p>
    <w:p w:rsidR="009E0327" w:rsidRPr="009E0327" w:rsidRDefault="009E0327" w:rsidP="009E0327">
      <w:pPr>
        <w:spacing w:after="0" w:line="240" w:lineRule="auto"/>
        <w:rPr>
          <w:rFonts w:ascii="Bt bold heading" w:eastAsia="Calibri" w:hAnsi="Bt bold heading" w:cs="PT Bold Heading"/>
          <w:color w:val="000000"/>
          <w:sz w:val="40"/>
          <w:szCs w:val="40"/>
          <w:rtl/>
          <w:lang w:bidi="ar-KW"/>
        </w:rPr>
      </w:pPr>
    </w:p>
    <w:p w:rsidR="009E0327" w:rsidRPr="009E0327" w:rsidRDefault="009E0327" w:rsidP="009E0327">
      <w:pPr>
        <w:spacing w:after="0" w:line="240" w:lineRule="auto"/>
        <w:rPr>
          <w:rFonts w:ascii="Bt bold heading" w:eastAsia="Calibri" w:hAnsi="Bt bold heading" w:cs="PT Bold Heading"/>
          <w:color w:val="000000"/>
          <w:sz w:val="40"/>
          <w:szCs w:val="40"/>
          <w:rtl/>
          <w:lang w:bidi="ar-KW"/>
        </w:rPr>
      </w:pPr>
    </w:p>
    <w:p w:rsidR="0057287D" w:rsidRDefault="0057287D" w:rsidP="0057287D">
      <w:pPr>
        <w:spacing w:before="240" w:after="0" w:line="240" w:lineRule="auto"/>
        <w:jc w:val="center"/>
        <w:rPr>
          <w:rFonts w:ascii="Traditional Arabic" w:eastAsia="Calibri" w:hAnsi="Traditional Arabic" w:cs="PT Bold Heading"/>
          <w:color w:val="000000"/>
          <w:sz w:val="28"/>
          <w:szCs w:val="28"/>
          <w:lang w:bidi="ar-KW"/>
        </w:rPr>
      </w:pPr>
      <w:r>
        <w:rPr>
          <w:rFonts w:ascii="Traditional Arabic" w:eastAsia="Calibri" w:hAnsi="Traditional Arabic" w:cs="PT Bold Heading" w:hint="cs"/>
          <w:color w:val="000000"/>
          <w:sz w:val="28"/>
          <w:szCs w:val="28"/>
          <w:rtl/>
          <w:lang w:bidi="ar-KW"/>
        </w:rPr>
        <w:t xml:space="preserve">مادة </w:t>
      </w:r>
      <w:proofErr w:type="gramStart"/>
      <w:r>
        <w:rPr>
          <w:rFonts w:ascii="Traditional Arabic" w:eastAsia="Calibri" w:hAnsi="Traditional Arabic" w:cs="PT Bold Heading" w:hint="cs"/>
          <w:color w:val="000000"/>
          <w:sz w:val="28"/>
          <w:szCs w:val="28"/>
          <w:rtl/>
          <w:lang w:bidi="ar-KW"/>
        </w:rPr>
        <w:t>( 1</w:t>
      </w:r>
      <w:proofErr w:type="gramEnd"/>
      <w:r>
        <w:rPr>
          <w:rFonts w:ascii="Traditional Arabic" w:eastAsia="Calibri" w:hAnsi="Traditional Arabic" w:cs="PT Bold Heading" w:hint="cs"/>
          <w:color w:val="000000"/>
          <w:sz w:val="28"/>
          <w:szCs w:val="28"/>
          <w:rtl/>
          <w:lang w:bidi="ar-KW"/>
        </w:rPr>
        <w:t xml:space="preserve"> )</w:t>
      </w:r>
    </w:p>
    <w:p w:rsidR="0057287D" w:rsidRDefault="0057287D" w:rsidP="0057287D">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lastRenderedPageBreak/>
        <w:sym w:font="AGA Arabesque" w:char="F029"/>
      </w:r>
      <w:r>
        <w:rPr>
          <w:rFonts w:ascii="Bt bold heading" w:eastAsia="Calibri" w:hAnsi="Bt bold heading" w:cs="PT Bold Heading" w:hint="cs"/>
          <w:color w:val="000000"/>
          <w:sz w:val="30"/>
          <w:szCs w:val="30"/>
          <w:rtl/>
          <w:lang w:bidi="ar-KW"/>
        </w:rPr>
        <w:t xml:space="preserve">  الشروط الواجب توافرها في مقدم العطاء  </w:t>
      </w:r>
      <w:r>
        <w:rPr>
          <w:rFonts w:ascii="Bt bold heading" w:eastAsia="Calibri" w:hAnsi="Bt bold heading" w:cs="PT Bold Heading"/>
          <w:color w:val="000000"/>
          <w:sz w:val="30"/>
          <w:szCs w:val="30"/>
          <w:lang w:bidi="ar-KW"/>
        </w:rPr>
        <w:sym w:font="AGA Arabesque" w:char="F028"/>
      </w:r>
    </w:p>
    <w:p w:rsidR="009E0327" w:rsidRPr="0057287D" w:rsidRDefault="009E0327" w:rsidP="0057287D">
      <w:pPr>
        <w:spacing w:before="240" w:after="0" w:line="240" w:lineRule="auto"/>
        <w:ind w:firstLine="720"/>
        <w:jc w:val="both"/>
        <w:rPr>
          <w:rFonts w:ascii="Traditional Arabic" w:eastAsia="Calibri" w:hAnsi="Traditional Arabic" w:cs="Traditional Arabic"/>
          <w:b/>
          <w:bCs/>
          <w:sz w:val="34"/>
          <w:szCs w:val="34"/>
          <w:rtl/>
          <w:lang w:bidi="ar-KW"/>
        </w:rPr>
      </w:pPr>
      <w:r w:rsidRPr="0057287D">
        <w:rPr>
          <w:rFonts w:ascii="Traditional Arabic" w:eastAsia="Calibri" w:hAnsi="Traditional Arabic" w:cs="Traditional Arabic" w:hint="cs"/>
          <w:b/>
          <w:bCs/>
          <w:sz w:val="34"/>
          <w:szCs w:val="34"/>
          <w:rtl/>
          <w:lang w:bidi="ar-KW"/>
        </w:rPr>
        <w:t>يشترط في</w:t>
      </w:r>
      <w:r w:rsidRPr="0057287D">
        <w:rPr>
          <w:rFonts w:ascii="Traditional Arabic" w:eastAsia="Calibri" w:hAnsi="Traditional Arabic" w:cs="Traditional Arabic"/>
          <w:b/>
          <w:bCs/>
          <w:sz w:val="34"/>
          <w:szCs w:val="34"/>
          <w:rtl/>
          <w:lang w:bidi="ar-KW"/>
        </w:rPr>
        <w:t xml:space="preserve"> </w:t>
      </w:r>
      <w:r w:rsidRPr="0057287D">
        <w:rPr>
          <w:rFonts w:ascii="Traditional Arabic" w:eastAsia="Calibri" w:hAnsi="Traditional Arabic" w:cs="Traditional Arabic" w:hint="cs"/>
          <w:b/>
          <w:bCs/>
          <w:sz w:val="34"/>
          <w:szCs w:val="34"/>
          <w:rtl/>
          <w:lang w:bidi="ar-KW"/>
        </w:rPr>
        <w:t>الم</w:t>
      </w:r>
      <w:r w:rsidR="001C7174" w:rsidRPr="0057287D">
        <w:rPr>
          <w:rFonts w:ascii="Traditional Arabic" w:eastAsia="Calibri" w:hAnsi="Traditional Arabic" w:cs="Traditional Arabic" w:hint="cs"/>
          <w:b/>
          <w:bCs/>
          <w:sz w:val="34"/>
          <w:szCs w:val="34"/>
          <w:rtl/>
          <w:lang w:bidi="ar-KW"/>
        </w:rPr>
        <w:t xml:space="preserve">مارس </w:t>
      </w:r>
      <w:r w:rsidRPr="0057287D">
        <w:rPr>
          <w:rFonts w:ascii="Traditional Arabic" w:eastAsia="Calibri" w:hAnsi="Traditional Arabic" w:cs="Traditional Arabic" w:hint="cs"/>
          <w:b/>
          <w:bCs/>
          <w:sz w:val="34"/>
          <w:szCs w:val="34"/>
          <w:rtl/>
          <w:lang w:bidi="ar-KW"/>
        </w:rPr>
        <w:t>المتقدم</w:t>
      </w:r>
      <w:r w:rsidRPr="0057287D">
        <w:rPr>
          <w:rFonts w:ascii="Traditional Arabic" w:eastAsia="Calibri" w:hAnsi="Traditional Arabic" w:cs="Traditional Arabic"/>
          <w:b/>
          <w:bCs/>
          <w:sz w:val="34"/>
          <w:szCs w:val="34"/>
          <w:rtl/>
          <w:lang w:bidi="ar-KW"/>
        </w:rPr>
        <w:t xml:space="preserve"> بعطاء لهذه الم</w:t>
      </w:r>
      <w:r w:rsidR="00555C2C" w:rsidRPr="0057287D">
        <w:rPr>
          <w:rFonts w:ascii="Traditional Arabic" w:eastAsia="Calibri" w:hAnsi="Traditional Arabic" w:cs="Traditional Arabic" w:hint="cs"/>
          <w:b/>
          <w:bCs/>
          <w:sz w:val="34"/>
          <w:szCs w:val="34"/>
          <w:rtl/>
          <w:lang w:bidi="ar-KW"/>
        </w:rPr>
        <w:t>مارسة</w:t>
      </w:r>
      <w:r w:rsidRPr="0057287D">
        <w:rPr>
          <w:rFonts w:ascii="Traditional Arabic" w:eastAsia="Calibri" w:hAnsi="Traditional Arabic" w:cs="Traditional Arabic"/>
          <w:b/>
          <w:bCs/>
          <w:sz w:val="34"/>
          <w:szCs w:val="34"/>
          <w:rtl/>
          <w:lang w:bidi="ar-KW"/>
        </w:rPr>
        <w:t xml:space="preserve"> أن يكون كويتيًا </w:t>
      </w:r>
      <w:r w:rsidRPr="0057287D">
        <w:rPr>
          <w:rFonts w:ascii="Traditional Arabic" w:eastAsia="Calibri" w:hAnsi="Traditional Arabic" w:cs="Traditional Arabic" w:hint="cs"/>
          <w:b/>
          <w:bCs/>
          <w:sz w:val="34"/>
          <w:szCs w:val="34"/>
          <w:rtl/>
          <w:lang w:bidi="ar-KW"/>
        </w:rPr>
        <w:t>-</w:t>
      </w:r>
      <w:r w:rsidR="0057287D">
        <w:rPr>
          <w:rFonts w:ascii="Traditional Arabic" w:eastAsia="Calibri" w:hAnsi="Traditional Arabic" w:cs="Traditional Arabic" w:hint="cs"/>
          <w:b/>
          <w:bCs/>
          <w:sz w:val="34"/>
          <w:szCs w:val="34"/>
          <w:rtl/>
          <w:lang w:bidi="ar-KW"/>
        </w:rPr>
        <w:t xml:space="preserve"> </w:t>
      </w:r>
      <w:r w:rsidRPr="0057287D">
        <w:rPr>
          <w:rFonts w:ascii="Traditional Arabic" w:eastAsia="Calibri" w:hAnsi="Traditional Arabic" w:cs="Traditional Arabic" w:hint="cs"/>
          <w:b/>
          <w:bCs/>
          <w:sz w:val="34"/>
          <w:szCs w:val="34"/>
          <w:rtl/>
          <w:lang w:bidi="ar-KW"/>
        </w:rPr>
        <w:t>فردًا</w:t>
      </w:r>
      <w:r w:rsidRPr="0057287D">
        <w:rPr>
          <w:rFonts w:ascii="Traditional Arabic" w:eastAsia="Calibri" w:hAnsi="Traditional Arabic" w:cs="Traditional Arabic"/>
          <w:b/>
          <w:bCs/>
          <w:sz w:val="34"/>
          <w:szCs w:val="34"/>
          <w:rtl/>
          <w:lang w:bidi="ar-KW"/>
        </w:rPr>
        <w:t xml:space="preserve"> كان </w:t>
      </w:r>
      <w:r w:rsidR="009C2EEE" w:rsidRPr="0057287D">
        <w:rPr>
          <w:rFonts w:ascii="Traditional Arabic" w:eastAsia="Calibri" w:hAnsi="Traditional Arabic" w:cs="Traditional Arabic" w:hint="cs"/>
          <w:b/>
          <w:bCs/>
          <w:sz w:val="34"/>
          <w:szCs w:val="34"/>
          <w:rtl/>
          <w:lang w:bidi="ar-KW"/>
        </w:rPr>
        <w:t xml:space="preserve">أم </w:t>
      </w:r>
      <w:r w:rsidR="009C2EEE">
        <w:rPr>
          <w:rFonts w:ascii="Traditional Arabic" w:eastAsia="Calibri" w:hAnsi="Traditional Arabic" w:cs="Traditional Arabic" w:hint="cs"/>
          <w:b/>
          <w:bCs/>
          <w:sz w:val="34"/>
          <w:szCs w:val="34"/>
          <w:rtl/>
          <w:lang w:bidi="ar-KW"/>
        </w:rPr>
        <w:t>شركة</w:t>
      </w:r>
      <w:r w:rsidRPr="0057287D">
        <w:rPr>
          <w:rFonts w:ascii="Traditional Arabic" w:eastAsia="Calibri" w:hAnsi="Traditional Arabic" w:cs="Traditional Arabic"/>
          <w:b/>
          <w:bCs/>
          <w:sz w:val="34"/>
          <w:szCs w:val="34"/>
          <w:rtl/>
          <w:lang w:bidi="ar-KW"/>
        </w:rPr>
        <w:t xml:space="preserve"> </w:t>
      </w:r>
      <w:r w:rsidRPr="0057287D">
        <w:rPr>
          <w:rFonts w:ascii="Traditional Arabic" w:eastAsia="Calibri" w:hAnsi="Traditional Arabic" w:cs="Traditional Arabic" w:hint="cs"/>
          <w:b/>
          <w:bCs/>
          <w:sz w:val="34"/>
          <w:szCs w:val="34"/>
          <w:rtl/>
          <w:lang w:bidi="ar-KW"/>
        </w:rPr>
        <w:t>-</w:t>
      </w:r>
      <w:r w:rsidR="0057287D">
        <w:rPr>
          <w:rFonts w:ascii="Traditional Arabic" w:eastAsia="Calibri" w:hAnsi="Traditional Arabic" w:cs="Traditional Arabic" w:hint="cs"/>
          <w:b/>
          <w:bCs/>
          <w:sz w:val="34"/>
          <w:szCs w:val="34"/>
          <w:rtl/>
          <w:lang w:bidi="ar-KW"/>
        </w:rPr>
        <w:t xml:space="preserve"> </w:t>
      </w:r>
      <w:r w:rsidRPr="0057287D">
        <w:rPr>
          <w:rFonts w:ascii="Traditional Arabic" w:eastAsia="Calibri" w:hAnsi="Traditional Arabic" w:cs="Traditional Arabic" w:hint="cs"/>
          <w:b/>
          <w:bCs/>
          <w:sz w:val="34"/>
          <w:szCs w:val="34"/>
          <w:rtl/>
          <w:lang w:bidi="ar-KW"/>
        </w:rPr>
        <w:t>ومقيدًا</w:t>
      </w:r>
      <w:r w:rsidRPr="0057287D">
        <w:rPr>
          <w:rFonts w:ascii="Traditional Arabic" w:eastAsia="Calibri" w:hAnsi="Traditional Arabic" w:cs="Traditional Arabic"/>
          <w:b/>
          <w:bCs/>
          <w:sz w:val="34"/>
          <w:szCs w:val="34"/>
          <w:rtl/>
          <w:lang w:bidi="ar-KW"/>
        </w:rPr>
        <w:t xml:space="preserve"> في السجل التجاري ومسجلًا لدى الجهاز المركزي للمناقصات </w:t>
      </w:r>
      <w:r w:rsidR="009C2EEE" w:rsidRPr="0057287D">
        <w:rPr>
          <w:rFonts w:ascii="Traditional Arabic" w:eastAsia="Calibri" w:hAnsi="Traditional Arabic" w:cs="Traditional Arabic" w:hint="cs"/>
          <w:b/>
          <w:bCs/>
          <w:sz w:val="34"/>
          <w:szCs w:val="34"/>
          <w:rtl/>
          <w:lang w:bidi="ar-KW"/>
        </w:rPr>
        <w:t>العامة</w:t>
      </w:r>
      <w:r w:rsidR="009C2EEE">
        <w:rPr>
          <w:rFonts w:ascii="Traditional Arabic" w:eastAsia="Calibri" w:hAnsi="Traditional Arabic" w:cs="Traditional Arabic" w:hint="cs"/>
          <w:b/>
          <w:bCs/>
          <w:sz w:val="34"/>
          <w:szCs w:val="34"/>
          <w:rtl/>
          <w:lang w:bidi="ar-KW"/>
        </w:rPr>
        <w:t>،</w:t>
      </w:r>
      <w:r w:rsidRPr="0057287D">
        <w:rPr>
          <w:rFonts w:ascii="Traditional Arabic" w:eastAsia="Calibri" w:hAnsi="Traditional Arabic" w:cs="Traditional Arabic"/>
          <w:b/>
          <w:bCs/>
          <w:sz w:val="34"/>
          <w:szCs w:val="34"/>
          <w:rtl/>
          <w:lang w:bidi="ar-KW"/>
        </w:rPr>
        <w:t xml:space="preserve"> وأن يقدم ما يُثبت ذلك بموجب شهادة حديثة معاصرة لعام طرح الم</w:t>
      </w:r>
      <w:r w:rsidR="00373952" w:rsidRPr="0057287D">
        <w:rPr>
          <w:rFonts w:ascii="Traditional Arabic" w:eastAsia="Calibri" w:hAnsi="Traditional Arabic" w:cs="Traditional Arabic" w:hint="cs"/>
          <w:b/>
          <w:bCs/>
          <w:sz w:val="34"/>
          <w:szCs w:val="34"/>
          <w:rtl/>
          <w:lang w:bidi="ar-KW"/>
        </w:rPr>
        <w:t>مارسة</w:t>
      </w:r>
      <w:r w:rsidRPr="0057287D">
        <w:rPr>
          <w:rFonts w:ascii="Traditional Arabic" w:eastAsia="Calibri" w:hAnsi="Traditional Arabic" w:cs="Traditional Arabic"/>
          <w:b/>
          <w:bCs/>
          <w:sz w:val="34"/>
          <w:szCs w:val="34"/>
          <w:rtl/>
          <w:lang w:bidi="ar-KW"/>
        </w:rPr>
        <w:t xml:space="preserve">. </w:t>
      </w:r>
    </w:p>
    <w:p w:rsidR="009E0327" w:rsidRPr="0057287D" w:rsidRDefault="009E0327" w:rsidP="0057287D">
      <w:pPr>
        <w:spacing w:after="0" w:line="240" w:lineRule="auto"/>
        <w:ind w:firstLine="720"/>
        <w:jc w:val="both"/>
        <w:rPr>
          <w:rFonts w:ascii="Traditional Arabic" w:eastAsia="Calibri" w:hAnsi="Traditional Arabic" w:cs="Traditional Arabic"/>
          <w:b/>
          <w:bCs/>
          <w:sz w:val="34"/>
          <w:szCs w:val="34"/>
          <w:rtl/>
          <w:lang w:bidi="ar-KW"/>
        </w:rPr>
      </w:pPr>
      <w:r w:rsidRPr="0057287D">
        <w:rPr>
          <w:rFonts w:ascii="Traditional Arabic" w:eastAsia="Calibri" w:hAnsi="Traditional Arabic" w:cs="Traditional Arabic"/>
          <w:b/>
          <w:bCs/>
          <w:sz w:val="34"/>
          <w:szCs w:val="34"/>
          <w:rtl/>
          <w:lang w:bidi="ar-KW"/>
        </w:rPr>
        <w:t xml:space="preserve">ويجوز أن يكون </w:t>
      </w:r>
      <w:r w:rsidRPr="0057287D">
        <w:rPr>
          <w:rFonts w:ascii="Traditional Arabic" w:eastAsia="Calibri" w:hAnsi="Traditional Arabic" w:cs="Traditional Arabic" w:hint="cs"/>
          <w:b/>
          <w:bCs/>
          <w:sz w:val="34"/>
          <w:szCs w:val="34"/>
          <w:rtl/>
          <w:lang w:bidi="ar-KW"/>
        </w:rPr>
        <w:t>الم</w:t>
      </w:r>
      <w:r w:rsidR="00511D4A" w:rsidRPr="0057287D">
        <w:rPr>
          <w:rFonts w:ascii="Traditional Arabic" w:eastAsia="Calibri" w:hAnsi="Traditional Arabic" w:cs="Traditional Arabic" w:hint="cs"/>
          <w:b/>
          <w:bCs/>
          <w:sz w:val="34"/>
          <w:szCs w:val="34"/>
          <w:rtl/>
          <w:lang w:bidi="ar-KW"/>
        </w:rPr>
        <w:t>مارس</w:t>
      </w:r>
      <w:r w:rsidRPr="0057287D">
        <w:rPr>
          <w:rFonts w:ascii="Traditional Arabic" w:eastAsia="Calibri" w:hAnsi="Traditional Arabic" w:cs="Traditional Arabic"/>
          <w:b/>
          <w:bCs/>
          <w:sz w:val="34"/>
          <w:szCs w:val="34"/>
          <w:rtl/>
          <w:lang w:bidi="ar-KW"/>
        </w:rPr>
        <w:t xml:space="preserve"> أجنبيًا </w:t>
      </w:r>
      <w:r w:rsidRPr="0057287D">
        <w:rPr>
          <w:rFonts w:ascii="Traditional Arabic" w:eastAsia="Calibri" w:hAnsi="Traditional Arabic" w:cs="Traditional Arabic" w:hint="cs"/>
          <w:b/>
          <w:bCs/>
          <w:sz w:val="34"/>
          <w:szCs w:val="34"/>
          <w:rtl/>
          <w:lang w:bidi="ar-KW"/>
        </w:rPr>
        <w:t>-</w:t>
      </w:r>
      <w:r w:rsidR="0057287D">
        <w:rPr>
          <w:rFonts w:ascii="Traditional Arabic" w:eastAsia="Calibri" w:hAnsi="Traditional Arabic" w:cs="Traditional Arabic" w:hint="cs"/>
          <w:b/>
          <w:bCs/>
          <w:sz w:val="34"/>
          <w:szCs w:val="34"/>
          <w:rtl/>
          <w:lang w:bidi="ar-KW"/>
        </w:rPr>
        <w:t xml:space="preserve"> </w:t>
      </w:r>
      <w:r w:rsidRPr="0057287D">
        <w:rPr>
          <w:rFonts w:ascii="Traditional Arabic" w:eastAsia="Calibri" w:hAnsi="Traditional Arabic" w:cs="Traditional Arabic" w:hint="cs"/>
          <w:b/>
          <w:bCs/>
          <w:sz w:val="34"/>
          <w:szCs w:val="34"/>
          <w:rtl/>
          <w:lang w:bidi="ar-KW"/>
        </w:rPr>
        <w:t>ما</w:t>
      </w:r>
      <w:r w:rsidRPr="0057287D">
        <w:rPr>
          <w:rFonts w:ascii="Traditional Arabic" w:eastAsia="Calibri" w:hAnsi="Traditional Arabic" w:cs="Traditional Arabic"/>
          <w:b/>
          <w:bCs/>
          <w:sz w:val="34"/>
          <w:szCs w:val="34"/>
          <w:rtl/>
          <w:lang w:bidi="ar-KW"/>
        </w:rPr>
        <w:t xml:space="preserve"> لم يكن الطرح مقصورًا على</w:t>
      </w:r>
      <w:r w:rsidRPr="0057287D">
        <w:rPr>
          <w:rFonts w:ascii="Traditional Arabic" w:eastAsia="Calibri" w:hAnsi="Traditional Arabic" w:cs="Traditional Arabic"/>
          <w:b/>
          <w:bCs/>
          <w:sz w:val="34"/>
          <w:szCs w:val="34"/>
          <w:lang w:bidi="ar-KW"/>
        </w:rPr>
        <w:t xml:space="preserve"> </w:t>
      </w:r>
      <w:r w:rsidRPr="0057287D">
        <w:rPr>
          <w:rFonts w:ascii="Traditional Arabic" w:eastAsia="Calibri" w:hAnsi="Traditional Arabic" w:cs="Traditional Arabic" w:hint="cs"/>
          <w:b/>
          <w:bCs/>
          <w:sz w:val="34"/>
          <w:szCs w:val="34"/>
          <w:rtl/>
          <w:lang w:bidi="ar-KW"/>
        </w:rPr>
        <w:t>الم</w:t>
      </w:r>
      <w:r w:rsidR="007652A1" w:rsidRPr="0057287D">
        <w:rPr>
          <w:rFonts w:ascii="Traditional Arabic" w:eastAsia="Calibri" w:hAnsi="Traditional Arabic" w:cs="Traditional Arabic" w:hint="cs"/>
          <w:b/>
          <w:bCs/>
          <w:sz w:val="34"/>
          <w:szCs w:val="34"/>
          <w:rtl/>
          <w:lang w:bidi="ar-KW"/>
        </w:rPr>
        <w:t>مارس</w:t>
      </w:r>
      <w:r w:rsidRPr="0057287D">
        <w:rPr>
          <w:rFonts w:ascii="Traditional Arabic" w:eastAsia="Calibri" w:hAnsi="Traditional Arabic" w:cs="Traditional Arabic" w:hint="cs"/>
          <w:b/>
          <w:bCs/>
          <w:sz w:val="34"/>
          <w:szCs w:val="34"/>
          <w:rtl/>
          <w:lang w:bidi="ar-KW"/>
        </w:rPr>
        <w:t xml:space="preserve"> المحلى </w:t>
      </w:r>
      <w:r w:rsidRPr="0057287D">
        <w:rPr>
          <w:rFonts w:ascii="Traditional Arabic" w:eastAsia="Calibri" w:hAnsi="Traditional Arabic" w:cs="Traditional Arabic"/>
          <w:b/>
          <w:bCs/>
          <w:sz w:val="34"/>
          <w:szCs w:val="34"/>
          <w:lang w:bidi="ar-KW"/>
        </w:rPr>
        <w:t>-</w:t>
      </w:r>
      <w:r w:rsidRPr="0057287D">
        <w:rPr>
          <w:rFonts w:ascii="Traditional Arabic" w:eastAsia="Calibri" w:hAnsi="Traditional Arabic" w:cs="Traditional Arabic" w:hint="cs"/>
          <w:b/>
          <w:bCs/>
          <w:sz w:val="34"/>
          <w:szCs w:val="34"/>
          <w:rtl/>
          <w:lang w:bidi="ar-KW"/>
        </w:rPr>
        <w:t xml:space="preserve"> وفي</w:t>
      </w:r>
      <w:r w:rsidRPr="0057287D">
        <w:rPr>
          <w:rFonts w:ascii="Traditional Arabic" w:eastAsia="Calibri" w:hAnsi="Traditional Arabic" w:cs="Traditional Arabic"/>
          <w:b/>
          <w:bCs/>
          <w:sz w:val="34"/>
          <w:szCs w:val="34"/>
          <w:rtl/>
          <w:lang w:bidi="ar-KW"/>
        </w:rPr>
        <w:t xml:space="preserve"> هذه الحالة لا تسري في شأنه أحكام كل من البند رقم (1) من المادة (23</w:t>
      </w:r>
      <w:r w:rsidR="0025645A" w:rsidRPr="0057287D">
        <w:rPr>
          <w:rFonts w:ascii="Traditional Arabic" w:eastAsia="Calibri" w:hAnsi="Traditional Arabic" w:cs="Traditional Arabic" w:hint="cs"/>
          <w:b/>
          <w:bCs/>
          <w:sz w:val="34"/>
          <w:szCs w:val="34"/>
          <w:rtl/>
          <w:lang w:bidi="ar-KW"/>
        </w:rPr>
        <w:t xml:space="preserve">) </w:t>
      </w:r>
      <w:r w:rsidR="0025645A">
        <w:rPr>
          <w:rFonts w:ascii="Traditional Arabic" w:eastAsia="Calibri" w:hAnsi="Traditional Arabic" w:cs="Traditional Arabic" w:hint="cs"/>
          <w:b/>
          <w:bCs/>
          <w:sz w:val="34"/>
          <w:szCs w:val="34"/>
          <w:rtl/>
          <w:lang w:bidi="ar-KW"/>
        </w:rPr>
        <w:t>والمادة</w:t>
      </w:r>
      <w:r w:rsidRPr="0057287D">
        <w:rPr>
          <w:rFonts w:ascii="Traditional Arabic" w:eastAsia="Calibri" w:hAnsi="Traditional Arabic" w:cs="Traditional Arabic" w:hint="cs"/>
          <w:b/>
          <w:bCs/>
          <w:sz w:val="34"/>
          <w:szCs w:val="34"/>
          <w:rtl/>
          <w:lang w:bidi="ar-KW"/>
        </w:rPr>
        <w:t xml:space="preserve"> (</w:t>
      </w:r>
      <w:r w:rsidRPr="0057287D">
        <w:rPr>
          <w:rFonts w:ascii="Traditional Arabic" w:eastAsia="Calibri" w:hAnsi="Traditional Arabic" w:cs="Traditional Arabic"/>
          <w:b/>
          <w:bCs/>
          <w:sz w:val="34"/>
          <w:szCs w:val="34"/>
          <w:rtl/>
          <w:lang w:bidi="ar-KW"/>
        </w:rPr>
        <w:t>24) من المرسوم بالقانون رقم (6</w:t>
      </w:r>
      <w:r w:rsidR="0025645A">
        <w:rPr>
          <w:rFonts w:ascii="Traditional Arabic" w:eastAsia="Calibri" w:hAnsi="Traditional Arabic" w:cs="Traditional Arabic"/>
          <w:b/>
          <w:bCs/>
          <w:sz w:val="34"/>
          <w:szCs w:val="34"/>
          <w:rtl/>
          <w:lang w:bidi="ar-KW"/>
        </w:rPr>
        <w:t>8) لسنة 1980 بشأن قانون التجارة</w:t>
      </w:r>
      <w:r w:rsidR="0025645A">
        <w:rPr>
          <w:rFonts w:ascii="Traditional Arabic" w:eastAsia="Calibri" w:hAnsi="Traditional Arabic" w:cs="Traditional Arabic"/>
          <w:b/>
          <w:bCs/>
          <w:sz w:val="34"/>
          <w:szCs w:val="34"/>
          <w:lang w:bidi="ar-KW"/>
        </w:rPr>
        <w:t xml:space="preserve"> </w:t>
      </w:r>
      <w:r w:rsidRPr="0057287D">
        <w:rPr>
          <w:rFonts w:ascii="Traditional Arabic" w:eastAsia="Calibri" w:hAnsi="Traditional Arabic" w:cs="Traditional Arabic"/>
          <w:b/>
          <w:bCs/>
          <w:sz w:val="34"/>
          <w:szCs w:val="34"/>
          <w:rtl/>
          <w:lang w:bidi="ar-KW"/>
        </w:rPr>
        <w:t>وتعديلاته.</w:t>
      </w:r>
      <w:r w:rsidRPr="0057287D">
        <w:rPr>
          <w:rFonts w:ascii="Traditional Arabic" w:eastAsia="Calibri" w:hAnsi="Traditional Arabic" w:cs="Traditional Arabic"/>
          <w:b/>
          <w:bCs/>
          <w:sz w:val="34"/>
          <w:szCs w:val="34"/>
          <w:lang w:bidi="ar-KW"/>
        </w:rPr>
        <w:t xml:space="preserve"> </w:t>
      </w:r>
    </w:p>
    <w:p w:rsidR="009E0327" w:rsidRDefault="009E0327" w:rsidP="0057287D">
      <w:pPr>
        <w:spacing w:before="240" w:after="0" w:line="240" w:lineRule="auto"/>
        <w:jc w:val="center"/>
        <w:rPr>
          <w:rFonts w:ascii="Traditional Arabic" w:eastAsia="Calibri" w:hAnsi="Traditional Arabic" w:cs="PT Bold Heading"/>
          <w:color w:val="000000"/>
          <w:sz w:val="28"/>
          <w:szCs w:val="28"/>
          <w:rtl/>
          <w:lang w:bidi="ar-KW"/>
        </w:rPr>
      </w:pPr>
      <w:r w:rsidRPr="0057287D">
        <w:rPr>
          <w:rFonts w:ascii="Traditional Arabic" w:eastAsia="Calibri" w:hAnsi="Traditional Arabic" w:cs="PT Bold Heading" w:hint="cs"/>
          <w:color w:val="000000"/>
          <w:sz w:val="28"/>
          <w:szCs w:val="28"/>
          <w:rtl/>
          <w:lang w:bidi="ar-KW"/>
        </w:rPr>
        <w:t xml:space="preserve">مادة </w:t>
      </w:r>
      <w:proofErr w:type="gramStart"/>
      <w:r w:rsidRPr="0057287D">
        <w:rPr>
          <w:rFonts w:ascii="Traditional Arabic" w:eastAsia="Calibri" w:hAnsi="Traditional Arabic" w:cs="PT Bold Heading" w:hint="cs"/>
          <w:color w:val="000000"/>
          <w:sz w:val="28"/>
          <w:szCs w:val="28"/>
          <w:rtl/>
          <w:lang w:bidi="ar-KW"/>
        </w:rPr>
        <w:t>(</w:t>
      </w:r>
      <w:r w:rsidR="0057287D">
        <w:rPr>
          <w:rFonts w:ascii="Traditional Arabic" w:eastAsia="Calibri" w:hAnsi="Traditional Arabic" w:cs="PT Bold Heading" w:hint="cs"/>
          <w:color w:val="000000"/>
          <w:sz w:val="28"/>
          <w:szCs w:val="28"/>
          <w:rtl/>
          <w:lang w:bidi="ar-KW"/>
        </w:rPr>
        <w:t xml:space="preserve"> 2</w:t>
      </w:r>
      <w:proofErr w:type="gramEnd"/>
      <w:r w:rsidR="0057287D">
        <w:rPr>
          <w:rFonts w:ascii="Traditional Arabic" w:eastAsia="Calibri" w:hAnsi="Traditional Arabic" w:cs="PT Bold Heading" w:hint="cs"/>
          <w:color w:val="000000"/>
          <w:sz w:val="28"/>
          <w:szCs w:val="28"/>
          <w:rtl/>
          <w:lang w:bidi="ar-KW"/>
        </w:rPr>
        <w:t xml:space="preserve"> </w:t>
      </w:r>
      <w:r w:rsidRPr="0057287D">
        <w:rPr>
          <w:rFonts w:ascii="Traditional Arabic" w:eastAsia="Calibri" w:hAnsi="Traditional Arabic" w:cs="PT Bold Heading" w:hint="cs"/>
          <w:color w:val="000000"/>
          <w:sz w:val="28"/>
          <w:szCs w:val="28"/>
          <w:rtl/>
          <w:lang w:bidi="ar-KW"/>
        </w:rPr>
        <w:t>)</w:t>
      </w:r>
    </w:p>
    <w:p w:rsidR="0057287D" w:rsidRDefault="0057287D" w:rsidP="0057287D">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عنوان مقدم العطاء  </w:t>
      </w:r>
      <w:r>
        <w:rPr>
          <w:rFonts w:ascii="Bt bold heading" w:eastAsia="Calibri" w:hAnsi="Bt bold heading" w:cs="PT Bold Heading"/>
          <w:color w:val="000000"/>
          <w:sz w:val="30"/>
          <w:szCs w:val="30"/>
          <w:lang w:bidi="ar-KW"/>
        </w:rPr>
        <w:sym w:font="AGA Arabesque" w:char="F028"/>
      </w:r>
    </w:p>
    <w:p w:rsidR="009E0327" w:rsidRPr="0057287D" w:rsidRDefault="009E0327" w:rsidP="00FF1B8E">
      <w:pPr>
        <w:spacing w:before="240" w:after="0" w:line="240" w:lineRule="auto"/>
        <w:ind w:firstLine="720"/>
        <w:jc w:val="both"/>
        <w:rPr>
          <w:rFonts w:ascii="Traditional Arabic" w:eastAsia="Calibri" w:hAnsi="Traditional Arabic" w:cs="Traditional Arabic"/>
          <w:b/>
          <w:bCs/>
          <w:sz w:val="34"/>
          <w:szCs w:val="34"/>
          <w:lang w:bidi="ar-KW"/>
        </w:rPr>
      </w:pPr>
      <w:r w:rsidRPr="0057287D">
        <w:rPr>
          <w:rFonts w:ascii="Traditional Arabic" w:eastAsia="Calibri" w:hAnsi="Traditional Arabic" w:cs="Traditional Arabic"/>
          <w:b/>
          <w:bCs/>
          <w:sz w:val="34"/>
          <w:szCs w:val="34"/>
          <w:rtl/>
          <w:lang w:bidi="ar-KW"/>
        </w:rPr>
        <w:t>على الم</w:t>
      </w:r>
      <w:r w:rsidR="00430434" w:rsidRPr="0057287D">
        <w:rPr>
          <w:rFonts w:ascii="Traditional Arabic" w:eastAsia="Calibri" w:hAnsi="Traditional Arabic" w:cs="Traditional Arabic" w:hint="cs"/>
          <w:b/>
          <w:bCs/>
          <w:sz w:val="34"/>
          <w:szCs w:val="34"/>
          <w:rtl/>
          <w:lang w:bidi="ar-KW"/>
        </w:rPr>
        <w:t>مارس</w:t>
      </w:r>
      <w:r w:rsidRPr="0057287D">
        <w:rPr>
          <w:rFonts w:ascii="Traditional Arabic" w:eastAsia="Calibri" w:hAnsi="Traditional Arabic" w:cs="Traditional Arabic" w:hint="cs"/>
          <w:b/>
          <w:bCs/>
          <w:sz w:val="34"/>
          <w:szCs w:val="34"/>
          <w:rtl/>
          <w:lang w:bidi="ar-KW"/>
        </w:rPr>
        <w:t xml:space="preserve"> </w:t>
      </w:r>
      <w:r w:rsidRPr="0057287D">
        <w:rPr>
          <w:rFonts w:ascii="Traditional Arabic" w:eastAsia="Calibri" w:hAnsi="Traditional Arabic" w:cs="Traditional Arabic"/>
          <w:b/>
          <w:bCs/>
          <w:sz w:val="34"/>
          <w:szCs w:val="34"/>
          <w:rtl/>
          <w:lang w:bidi="ar-KW"/>
        </w:rPr>
        <w:t xml:space="preserve">أن يبين </w:t>
      </w:r>
      <w:r w:rsidR="00430434" w:rsidRPr="0057287D">
        <w:rPr>
          <w:rFonts w:ascii="Traditional Arabic" w:eastAsia="Calibri" w:hAnsi="Traditional Arabic" w:cs="Traditional Arabic"/>
          <w:b/>
          <w:bCs/>
          <w:sz w:val="34"/>
          <w:szCs w:val="34"/>
          <w:rtl/>
          <w:lang w:bidi="ar-KW"/>
        </w:rPr>
        <w:t>عنوانه في دولة الكويت إذا كان م</w:t>
      </w:r>
      <w:r w:rsidR="00430434" w:rsidRPr="0057287D">
        <w:rPr>
          <w:rFonts w:ascii="Traditional Arabic" w:eastAsia="Calibri" w:hAnsi="Traditional Arabic" w:cs="Traditional Arabic" w:hint="cs"/>
          <w:b/>
          <w:bCs/>
          <w:sz w:val="34"/>
          <w:szCs w:val="34"/>
          <w:rtl/>
          <w:lang w:bidi="ar-KW"/>
        </w:rPr>
        <w:t xml:space="preserve">مارساً </w:t>
      </w:r>
      <w:r w:rsidRPr="0057287D">
        <w:rPr>
          <w:rFonts w:ascii="Traditional Arabic" w:eastAsia="Calibri" w:hAnsi="Traditional Arabic" w:cs="Traditional Arabic"/>
          <w:b/>
          <w:bCs/>
          <w:sz w:val="34"/>
          <w:szCs w:val="34"/>
          <w:rtl/>
          <w:lang w:bidi="ar-KW"/>
        </w:rPr>
        <w:t>محليًا،</w:t>
      </w:r>
      <w:r w:rsidRPr="0057287D">
        <w:rPr>
          <w:rFonts w:ascii="Traditional Arabic" w:eastAsia="Calibri" w:hAnsi="Traditional Arabic" w:cs="Traditional Arabic" w:hint="cs"/>
          <w:b/>
          <w:bCs/>
          <w:sz w:val="34"/>
          <w:szCs w:val="34"/>
          <w:rtl/>
          <w:lang w:bidi="ar-KW"/>
        </w:rPr>
        <w:t xml:space="preserve"> </w:t>
      </w:r>
      <w:r w:rsidRPr="0057287D">
        <w:rPr>
          <w:rFonts w:ascii="Traditional Arabic" w:eastAsia="Calibri" w:hAnsi="Traditional Arabic" w:cs="Traditional Arabic"/>
          <w:b/>
          <w:bCs/>
          <w:sz w:val="34"/>
          <w:szCs w:val="34"/>
          <w:rtl/>
          <w:lang w:bidi="ar-KW"/>
        </w:rPr>
        <w:t>وفي الكويت</w:t>
      </w:r>
      <w:r w:rsidR="009C2EEE">
        <w:rPr>
          <w:rFonts w:ascii="Traditional Arabic" w:eastAsia="Calibri" w:hAnsi="Traditional Arabic" w:cs="Traditional Arabic" w:hint="cs"/>
          <w:b/>
          <w:bCs/>
          <w:sz w:val="34"/>
          <w:szCs w:val="34"/>
          <w:rtl/>
          <w:lang w:bidi="ar-KW"/>
        </w:rPr>
        <w:t xml:space="preserve"> </w:t>
      </w:r>
      <w:r w:rsidRPr="0057287D">
        <w:rPr>
          <w:rFonts w:ascii="Traditional Arabic" w:eastAsia="Calibri" w:hAnsi="Traditional Arabic" w:cs="Traditional Arabic"/>
          <w:b/>
          <w:bCs/>
          <w:sz w:val="34"/>
          <w:szCs w:val="34"/>
          <w:rtl/>
          <w:lang w:bidi="ar-KW"/>
        </w:rPr>
        <w:t xml:space="preserve">أو الخارج إذا كان أجنبيًا، وتعتبر جميع المراسلات والإخطارات والإعلانات التي توجه إليه على هذا العنوان بمثابة إعلان قانوني صحيح، وعليه أن يُخطر </w:t>
      </w:r>
      <w:r w:rsidR="00FF1B8E">
        <w:rPr>
          <w:rFonts w:ascii="Traditional Arabic" w:eastAsia="Calibri" w:hAnsi="Traditional Arabic" w:cs="Traditional Arabic" w:hint="cs"/>
          <w:b/>
          <w:bCs/>
          <w:sz w:val="34"/>
          <w:szCs w:val="34"/>
          <w:rtl/>
          <w:lang w:bidi="ar-KW"/>
        </w:rPr>
        <w:t>الهيئة</w:t>
      </w:r>
      <w:r w:rsidRPr="0057287D">
        <w:rPr>
          <w:rFonts w:ascii="Traditional Arabic" w:eastAsia="Calibri" w:hAnsi="Traditional Arabic" w:cs="Traditional Arabic"/>
          <w:b/>
          <w:bCs/>
          <w:sz w:val="34"/>
          <w:szCs w:val="34"/>
          <w:rtl/>
          <w:lang w:bidi="ar-KW"/>
        </w:rPr>
        <w:t xml:space="preserve"> بكل تغيير يحدث على هذا العنوان كتابةً وبعلم الوصول، وإذا لم يتم هذا الإخطار تعتبر جميع المراسلات والإخطارات والإعلانات التي ترسل إليه على عنوانه القديم صحيحة ونافذة في حقه وبمثابة إعلان قانوني سليم منتجًا لكافة آثاره القانونية. </w:t>
      </w:r>
    </w:p>
    <w:p w:rsidR="009E0327" w:rsidRDefault="009E0327" w:rsidP="0057287D">
      <w:pPr>
        <w:spacing w:before="240" w:after="0" w:line="240" w:lineRule="auto"/>
        <w:jc w:val="center"/>
        <w:rPr>
          <w:rFonts w:ascii="Traditional Arabic" w:eastAsia="Calibri" w:hAnsi="Traditional Arabic" w:cs="PT Bold Heading"/>
          <w:color w:val="000000"/>
          <w:sz w:val="28"/>
          <w:szCs w:val="28"/>
          <w:rtl/>
          <w:lang w:bidi="ar-KW"/>
        </w:rPr>
      </w:pPr>
      <w:r w:rsidRPr="0057287D">
        <w:rPr>
          <w:rFonts w:ascii="Traditional Arabic" w:eastAsia="Calibri" w:hAnsi="Traditional Arabic" w:cs="PT Bold Heading"/>
          <w:color w:val="000000"/>
          <w:sz w:val="28"/>
          <w:szCs w:val="28"/>
          <w:rtl/>
          <w:lang w:bidi="ar-KW"/>
        </w:rPr>
        <w:lastRenderedPageBreak/>
        <w:t xml:space="preserve">مادة </w:t>
      </w:r>
      <w:proofErr w:type="gramStart"/>
      <w:r w:rsidRPr="0057287D">
        <w:rPr>
          <w:rFonts w:ascii="Traditional Arabic" w:eastAsia="Calibri" w:hAnsi="Traditional Arabic" w:cs="PT Bold Heading"/>
          <w:color w:val="000000"/>
          <w:sz w:val="28"/>
          <w:szCs w:val="28"/>
          <w:rtl/>
          <w:lang w:bidi="ar-KW"/>
        </w:rPr>
        <w:t>( 3</w:t>
      </w:r>
      <w:proofErr w:type="gramEnd"/>
      <w:r w:rsidRPr="0057287D">
        <w:rPr>
          <w:rFonts w:ascii="Traditional Arabic" w:eastAsia="Calibri" w:hAnsi="Traditional Arabic" w:cs="PT Bold Heading"/>
          <w:color w:val="000000"/>
          <w:sz w:val="28"/>
          <w:szCs w:val="28"/>
          <w:rtl/>
          <w:lang w:bidi="ar-KW"/>
        </w:rPr>
        <w:t xml:space="preserve"> )</w:t>
      </w:r>
    </w:p>
    <w:p w:rsidR="0057287D" w:rsidRDefault="0057287D" w:rsidP="0057287D">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تسليم وثائق الممارسة  </w:t>
      </w:r>
      <w:r>
        <w:rPr>
          <w:rFonts w:ascii="Bt bold heading" w:eastAsia="Calibri" w:hAnsi="Bt bold heading" w:cs="PT Bold Heading"/>
          <w:color w:val="000000"/>
          <w:sz w:val="30"/>
          <w:szCs w:val="30"/>
          <w:lang w:bidi="ar-KW"/>
        </w:rPr>
        <w:sym w:font="AGA Arabesque" w:char="F028"/>
      </w:r>
    </w:p>
    <w:p w:rsidR="009E0327" w:rsidRDefault="009E0327" w:rsidP="0057287D">
      <w:pPr>
        <w:spacing w:before="240" w:after="0" w:line="240" w:lineRule="auto"/>
        <w:ind w:firstLine="720"/>
        <w:jc w:val="both"/>
        <w:rPr>
          <w:rFonts w:ascii="Traditional Arabic" w:eastAsia="Calibri" w:hAnsi="Traditional Arabic" w:cs="Traditional Arabic"/>
          <w:b/>
          <w:bCs/>
          <w:sz w:val="34"/>
          <w:szCs w:val="34"/>
          <w:rtl/>
          <w:lang w:bidi="ar-KW"/>
        </w:rPr>
      </w:pPr>
      <w:r w:rsidRPr="0057287D">
        <w:rPr>
          <w:rFonts w:ascii="Traditional Arabic" w:eastAsia="Calibri" w:hAnsi="Traditional Arabic" w:cs="Traditional Arabic"/>
          <w:b/>
          <w:bCs/>
          <w:sz w:val="34"/>
          <w:szCs w:val="34"/>
          <w:rtl/>
          <w:lang w:bidi="ar-KW"/>
        </w:rPr>
        <w:t>يتم تسليم وثائق الم</w:t>
      </w:r>
      <w:r w:rsidR="00133028" w:rsidRPr="0057287D">
        <w:rPr>
          <w:rFonts w:ascii="Traditional Arabic" w:eastAsia="Calibri" w:hAnsi="Traditional Arabic" w:cs="Traditional Arabic" w:hint="cs"/>
          <w:b/>
          <w:bCs/>
          <w:sz w:val="34"/>
          <w:szCs w:val="34"/>
          <w:rtl/>
          <w:lang w:bidi="ar-KW"/>
        </w:rPr>
        <w:t>مارسة</w:t>
      </w:r>
      <w:r w:rsidRPr="0057287D">
        <w:rPr>
          <w:rFonts w:ascii="Traditional Arabic" w:eastAsia="Calibri" w:hAnsi="Traditional Arabic" w:cs="Traditional Arabic"/>
          <w:b/>
          <w:bCs/>
          <w:sz w:val="34"/>
          <w:szCs w:val="34"/>
          <w:rtl/>
          <w:lang w:bidi="ar-KW"/>
        </w:rPr>
        <w:t xml:space="preserve"> لمن يرغب في التقدم لها خلال الزمان وفي المكان المحددين في الإعلان عن ال</w:t>
      </w:r>
      <w:r w:rsidR="004D28C1" w:rsidRPr="0057287D">
        <w:rPr>
          <w:rFonts w:ascii="Traditional Arabic" w:eastAsia="Calibri" w:hAnsi="Traditional Arabic" w:cs="Traditional Arabic" w:hint="cs"/>
          <w:b/>
          <w:bCs/>
          <w:sz w:val="34"/>
          <w:szCs w:val="34"/>
          <w:rtl/>
          <w:lang w:bidi="ar-KW"/>
        </w:rPr>
        <w:t>ممارسة</w:t>
      </w:r>
      <w:r w:rsidRPr="0057287D">
        <w:rPr>
          <w:rFonts w:ascii="Traditional Arabic" w:eastAsia="Calibri" w:hAnsi="Traditional Arabic" w:cs="Traditional Arabic"/>
          <w:b/>
          <w:bCs/>
          <w:sz w:val="34"/>
          <w:szCs w:val="34"/>
          <w:rtl/>
          <w:lang w:bidi="ar-KW"/>
        </w:rPr>
        <w:t xml:space="preserve"> بعد سداد الرسم المقرر لهذه الوثائق</w:t>
      </w:r>
      <w:r w:rsidRPr="0057287D">
        <w:rPr>
          <w:rFonts w:ascii="Traditional Arabic" w:eastAsia="Calibri" w:hAnsi="Traditional Arabic" w:cs="Traditional Arabic" w:hint="cs"/>
          <w:b/>
          <w:bCs/>
          <w:sz w:val="34"/>
          <w:szCs w:val="34"/>
          <w:rtl/>
          <w:lang w:bidi="ar-KW"/>
        </w:rPr>
        <w:t xml:space="preserve"> ويستثنى من هذا الرسم أصحاب المشروعات الصغيرة والمتوسطة.</w:t>
      </w:r>
    </w:p>
    <w:p w:rsidR="009A2638" w:rsidRPr="0057287D" w:rsidRDefault="009A2638" w:rsidP="0057287D">
      <w:pPr>
        <w:spacing w:before="240" w:after="0" w:line="240" w:lineRule="auto"/>
        <w:ind w:firstLine="720"/>
        <w:jc w:val="both"/>
        <w:rPr>
          <w:rFonts w:ascii="Traditional Arabic" w:eastAsia="Calibri" w:hAnsi="Traditional Arabic" w:cs="Traditional Arabic"/>
          <w:b/>
          <w:bCs/>
          <w:sz w:val="34"/>
          <w:szCs w:val="34"/>
          <w:rtl/>
          <w:lang w:bidi="ar-KW"/>
        </w:rPr>
      </w:pPr>
    </w:p>
    <w:p w:rsidR="009E0327" w:rsidRPr="009E0327" w:rsidRDefault="009E0327" w:rsidP="009E0327">
      <w:pPr>
        <w:spacing w:after="0" w:line="240" w:lineRule="auto"/>
        <w:ind w:hanging="341"/>
        <w:jc w:val="center"/>
        <w:rPr>
          <w:rFonts w:ascii="Bt bold heading" w:hAnsi="Bt bold heading" w:cs="PT Bold Heading"/>
          <w:sz w:val="28"/>
          <w:szCs w:val="28"/>
          <w:rtl/>
          <w:lang w:bidi="ar-KW"/>
        </w:rPr>
      </w:pPr>
    </w:p>
    <w:p w:rsidR="009E0327" w:rsidRDefault="009E0327" w:rsidP="0057287D">
      <w:pPr>
        <w:spacing w:before="240" w:after="0" w:line="240" w:lineRule="auto"/>
        <w:jc w:val="center"/>
        <w:rPr>
          <w:rFonts w:ascii="Traditional Arabic" w:eastAsia="Calibri" w:hAnsi="Traditional Arabic" w:cs="PT Bold Heading"/>
          <w:color w:val="000000"/>
          <w:sz w:val="28"/>
          <w:szCs w:val="28"/>
          <w:rtl/>
          <w:lang w:bidi="ar-KW"/>
        </w:rPr>
      </w:pPr>
      <w:r w:rsidRPr="0057287D">
        <w:rPr>
          <w:rFonts w:ascii="Traditional Arabic" w:eastAsia="Calibri" w:hAnsi="Traditional Arabic" w:cs="PT Bold Heading"/>
          <w:color w:val="000000"/>
          <w:sz w:val="28"/>
          <w:szCs w:val="28"/>
          <w:rtl/>
          <w:lang w:bidi="ar-KW"/>
        </w:rPr>
        <w:t xml:space="preserve">مادة </w:t>
      </w:r>
      <w:proofErr w:type="gramStart"/>
      <w:r w:rsidRPr="0057287D">
        <w:rPr>
          <w:rFonts w:ascii="Traditional Arabic" w:eastAsia="Calibri" w:hAnsi="Traditional Arabic" w:cs="PT Bold Heading"/>
          <w:color w:val="000000"/>
          <w:sz w:val="28"/>
          <w:szCs w:val="28"/>
          <w:rtl/>
          <w:lang w:bidi="ar-KW"/>
        </w:rPr>
        <w:t>( 4</w:t>
      </w:r>
      <w:proofErr w:type="gramEnd"/>
      <w:r w:rsidRPr="0057287D">
        <w:rPr>
          <w:rFonts w:ascii="Traditional Arabic" w:eastAsia="Calibri" w:hAnsi="Traditional Arabic" w:cs="PT Bold Heading"/>
          <w:color w:val="000000"/>
          <w:sz w:val="28"/>
          <w:szCs w:val="28"/>
          <w:rtl/>
          <w:lang w:bidi="ar-KW"/>
        </w:rPr>
        <w:t xml:space="preserve"> )</w:t>
      </w:r>
    </w:p>
    <w:p w:rsidR="0057287D" w:rsidRDefault="0057287D" w:rsidP="0057287D">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دراسة مستندات الممارسة  </w:t>
      </w:r>
      <w:r>
        <w:rPr>
          <w:rFonts w:ascii="Bt bold heading" w:eastAsia="Calibri" w:hAnsi="Bt bold heading" w:cs="PT Bold Heading"/>
          <w:color w:val="000000"/>
          <w:sz w:val="30"/>
          <w:szCs w:val="30"/>
          <w:lang w:bidi="ar-KW"/>
        </w:rPr>
        <w:sym w:font="AGA Arabesque" w:char="F028"/>
      </w:r>
    </w:p>
    <w:p w:rsidR="009E0327" w:rsidRPr="0057287D" w:rsidRDefault="009E0327" w:rsidP="0057287D">
      <w:pPr>
        <w:spacing w:before="240" w:after="0" w:line="240" w:lineRule="auto"/>
        <w:ind w:firstLine="720"/>
        <w:jc w:val="both"/>
        <w:rPr>
          <w:rFonts w:ascii="Traditional Arabic" w:eastAsia="Calibri" w:hAnsi="Traditional Arabic" w:cs="Traditional Arabic"/>
          <w:b/>
          <w:bCs/>
          <w:sz w:val="34"/>
          <w:szCs w:val="34"/>
          <w:rtl/>
          <w:lang w:bidi="ar-KW"/>
        </w:rPr>
      </w:pPr>
      <w:r w:rsidRPr="0057287D">
        <w:rPr>
          <w:rFonts w:ascii="Traditional Arabic" w:eastAsia="Calibri" w:hAnsi="Traditional Arabic" w:cs="Traditional Arabic"/>
          <w:b/>
          <w:bCs/>
          <w:sz w:val="34"/>
          <w:szCs w:val="34"/>
          <w:rtl/>
          <w:lang w:bidi="ar-KW"/>
        </w:rPr>
        <w:t xml:space="preserve">يُعد تقديم العطاء من </w:t>
      </w:r>
      <w:r w:rsidRPr="0057287D">
        <w:rPr>
          <w:rFonts w:ascii="Traditional Arabic" w:eastAsia="Calibri" w:hAnsi="Traditional Arabic" w:cs="Traditional Arabic" w:hint="cs"/>
          <w:b/>
          <w:bCs/>
          <w:sz w:val="34"/>
          <w:szCs w:val="34"/>
          <w:rtl/>
          <w:lang w:bidi="ar-KW"/>
        </w:rPr>
        <w:t>الم</w:t>
      </w:r>
      <w:r w:rsidR="00AC45BC" w:rsidRPr="0057287D">
        <w:rPr>
          <w:rFonts w:ascii="Traditional Arabic" w:eastAsia="Calibri" w:hAnsi="Traditional Arabic" w:cs="Traditional Arabic" w:hint="cs"/>
          <w:b/>
          <w:bCs/>
          <w:sz w:val="34"/>
          <w:szCs w:val="34"/>
          <w:rtl/>
          <w:lang w:bidi="ar-KW"/>
        </w:rPr>
        <w:t>مارس</w:t>
      </w:r>
      <w:r w:rsidRPr="0057287D">
        <w:rPr>
          <w:rFonts w:ascii="Traditional Arabic" w:eastAsia="Calibri" w:hAnsi="Traditional Arabic" w:cs="Traditional Arabic" w:hint="cs"/>
          <w:b/>
          <w:bCs/>
          <w:sz w:val="34"/>
          <w:szCs w:val="34"/>
          <w:rtl/>
          <w:lang w:bidi="ar-KW"/>
        </w:rPr>
        <w:t xml:space="preserve"> إقرارًا</w:t>
      </w:r>
      <w:r w:rsidRPr="0057287D">
        <w:rPr>
          <w:rFonts w:ascii="Traditional Arabic" w:eastAsia="Calibri" w:hAnsi="Traditional Arabic" w:cs="Traditional Arabic"/>
          <w:b/>
          <w:bCs/>
          <w:sz w:val="34"/>
          <w:szCs w:val="34"/>
          <w:rtl/>
          <w:lang w:bidi="ar-KW"/>
        </w:rPr>
        <w:t xml:space="preserve"> منه بأنه قد قام بدراسة</w:t>
      </w:r>
      <w:r w:rsidRPr="0057287D">
        <w:rPr>
          <w:rFonts w:ascii="Traditional Arabic" w:eastAsia="Calibri" w:hAnsi="Traditional Arabic" w:cs="Traditional Arabic" w:hint="cs"/>
          <w:b/>
          <w:bCs/>
          <w:sz w:val="34"/>
          <w:szCs w:val="34"/>
          <w:rtl/>
          <w:lang w:bidi="ar-KW"/>
        </w:rPr>
        <w:t xml:space="preserve"> كافة مستندات الم</w:t>
      </w:r>
      <w:r w:rsidR="00D9096B" w:rsidRPr="0057287D">
        <w:rPr>
          <w:rFonts w:ascii="Traditional Arabic" w:eastAsia="Calibri" w:hAnsi="Traditional Arabic" w:cs="Traditional Arabic" w:hint="cs"/>
          <w:b/>
          <w:bCs/>
          <w:sz w:val="34"/>
          <w:szCs w:val="34"/>
          <w:rtl/>
          <w:lang w:bidi="ar-KW"/>
        </w:rPr>
        <w:t>مارسة</w:t>
      </w:r>
      <w:r w:rsidRPr="0057287D">
        <w:rPr>
          <w:rFonts w:ascii="Traditional Arabic" w:eastAsia="Calibri" w:hAnsi="Traditional Arabic" w:cs="Traditional Arabic" w:hint="cs"/>
          <w:b/>
          <w:bCs/>
          <w:sz w:val="34"/>
          <w:szCs w:val="34"/>
          <w:rtl/>
          <w:lang w:bidi="ar-KW"/>
        </w:rPr>
        <w:t xml:space="preserve"> </w:t>
      </w:r>
      <w:r w:rsidRPr="0057287D">
        <w:rPr>
          <w:rFonts w:ascii="Traditional Arabic" w:eastAsia="Calibri" w:hAnsi="Traditional Arabic" w:cs="Traditional Arabic"/>
          <w:b/>
          <w:bCs/>
          <w:sz w:val="34"/>
          <w:szCs w:val="34"/>
          <w:rtl/>
          <w:lang w:bidi="ar-KW"/>
        </w:rPr>
        <w:t>وأنه قد وضع في اعتباره كافة الشروط المحددة بوثائق</w:t>
      </w:r>
      <w:r w:rsidRPr="0057287D">
        <w:rPr>
          <w:rFonts w:ascii="Traditional Arabic" w:eastAsia="Calibri" w:hAnsi="Traditional Arabic" w:cs="Traditional Arabic" w:hint="cs"/>
          <w:b/>
          <w:bCs/>
          <w:sz w:val="34"/>
          <w:szCs w:val="34"/>
          <w:rtl/>
          <w:lang w:bidi="ar-KW"/>
        </w:rPr>
        <w:t>ها</w:t>
      </w:r>
      <w:r w:rsidRPr="0057287D">
        <w:rPr>
          <w:rFonts w:ascii="Traditional Arabic" w:eastAsia="Calibri" w:hAnsi="Traditional Arabic" w:cs="Traditional Arabic"/>
          <w:b/>
          <w:bCs/>
          <w:sz w:val="34"/>
          <w:szCs w:val="34"/>
          <w:rtl/>
          <w:lang w:bidi="ar-KW"/>
        </w:rPr>
        <w:t xml:space="preserve"> وأنه قد اطلع على كافة الأمور ذات الصلة بموضوع العقد.</w:t>
      </w:r>
    </w:p>
    <w:p w:rsidR="009E0327" w:rsidRDefault="009E0327" w:rsidP="0057287D">
      <w:pPr>
        <w:spacing w:before="240" w:after="0" w:line="240" w:lineRule="auto"/>
        <w:jc w:val="center"/>
        <w:rPr>
          <w:rFonts w:ascii="Traditional Arabic" w:eastAsia="Calibri" w:hAnsi="Traditional Arabic" w:cs="PT Bold Heading"/>
          <w:color w:val="000000"/>
          <w:sz w:val="28"/>
          <w:szCs w:val="28"/>
          <w:rtl/>
          <w:lang w:bidi="ar-KW"/>
        </w:rPr>
      </w:pPr>
      <w:r w:rsidRPr="0057287D">
        <w:rPr>
          <w:rFonts w:ascii="Traditional Arabic" w:eastAsia="Calibri" w:hAnsi="Traditional Arabic" w:cs="PT Bold Heading" w:hint="cs"/>
          <w:color w:val="000000"/>
          <w:sz w:val="28"/>
          <w:szCs w:val="28"/>
          <w:rtl/>
          <w:lang w:bidi="ar-KW"/>
        </w:rPr>
        <w:t xml:space="preserve">مادة </w:t>
      </w:r>
      <w:proofErr w:type="gramStart"/>
      <w:r w:rsidRPr="0057287D">
        <w:rPr>
          <w:rFonts w:ascii="Traditional Arabic" w:eastAsia="Calibri" w:hAnsi="Traditional Arabic" w:cs="PT Bold Heading" w:hint="cs"/>
          <w:color w:val="000000"/>
          <w:sz w:val="28"/>
          <w:szCs w:val="28"/>
          <w:rtl/>
          <w:lang w:bidi="ar-KW"/>
        </w:rPr>
        <w:t>(</w:t>
      </w:r>
      <w:r w:rsidR="0057287D">
        <w:rPr>
          <w:rFonts w:ascii="Traditional Arabic" w:eastAsia="Calibri" w:hAnsi="Traditional Arabic" w:cs="PT Bold Heading" w:hint="cs"/>
          <w:color w:val="000000"/>
          <w:sz w:val="28"/>
          <w:szCs w:val="28"/>
          <w:rtl/>
          <w:lang w:bidi="ar-KW"/>
        </w:rPr>
        <w:t xml:space="preserve"> 5</w:t>
      </w:r>
      <w:proofErr w:type="gramEnd"/>
      <w:r w:rsidR="0057287D">
        <w:rPr>
          <w:rFonts w:ascii="Traditional Arabic" w:eastAsia="Calibri" w:hAnsi="Traditional Arabic" w:cs="PT Bold Heading" w:hint="cs"/>
          <w:color w:val="000000"/>
          <w:sz w:val="28"/>
          <w:szCs w:val="28"/>
          <w:rtl/>
          <w:lang w:bidi="ar-KW"/>
        </w:rPr>
        <w:t xml:space="preserve"> </w:t>
      </w:r>
      <w:r w:rsidRPr="0057287D">
        <w:rPr>
          <w:rFonts w:ascii="Traditional Arabic" w:eastAsia="Calibri" w:hAnsi="Traditional Arabic" w:cs="PT Bold Heading" w:hint="cs"/>
          <w:color w:val="000000"/>
          <w:sz w:val="28"/>
          <w:szCs w:val="28"/>
          <w:rtl/>
          <w:lang w:bidi="ar-KW"/>
        </w:rPr>
        <w:t>)</w:t>
      </w:r>
    </w:p>
    <w:p w:rsidR="0057287D" w:rsidRDefault="0057287D" w:rsidP="0057287D">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شروط إعداد وتقديم العطاء  </w:t>
      </w:r>
      <w:r>
        <w:rPr>
          <w:rFonts w:ascii="Bt bold heading" w:eastAsia="Calibri" w:hAnsi="Bt bold heading" w:cs="PT Bold Heading"/>
          <w:color w:val="000000"/>
          <w:sz w:val="30"/>
          <w:szCs w:val="30"/>
          <w:lang w:bidi="ar-KW"/>
        </w:rPr>
        <w:sym w:font="AGA Arabesque" w:char="F028"/>
      </w:r>
    </w:p>
    <w:p w:rsidR="009E0327" w:rsidRPr="0057287D" w:rsidRDefault="009E0327" w:rsidP="0057287D">
      <w:pPr>
        <w:spacing w:before="240"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 xml:space="preserve">يلتزم </w:t>
      </w:r>
      <w:r w:rsidRPr="009E0327">
        <w:rPr>
          <w:rFonts w:ascii="Traditional Arabic" w:eastAsia="Calibri" w:hAnsi="Traditional Arabic" w:cs="Traditional Arabic" w:hint="cs"/>
          <w:b/>
          <w:bCs/>
          <w:sz w:val="34"/>
          <w:szCs w:val="34"/>
          <w:rtl/>
          <w:lang w:bidi="ar-KW"/>
        </w:rPr>
        <w:t>الم</w:t>
      </w:r>
      <w:r w:rsidR="00D9096B">
        <w:rPr>
          <w:rFonts w:ascii="Traditional Arabic" w:eastAsia="Calibri" w:hAnsi="Traditional Arabic" w:cs="Traditional Arabic" w:hint="cs"/>
          <w:b/>
          <w:bCs/>
          <w:sz w:val="34"/>
          <w:szCs w:val="34"/>
          <w:rtl/>
          <w:lang w:bidi="ar-KW"/>
        </w:rPr>
        <w:t>مارس</w:t>
      </w:r>
      <w:r w:rsidRPr="009E0327">
        <w:rPr>
          <w:rFonts w:ascii="Traditional Arabic" w:eastAsia="Calibri" w:hAnsi="Traditional Arabic" w:cs="Traditional Arabic" w:hint="cs"/>
          <w:b/>
          <w:bCs/>
          <w:sz w:val="34"/>
          <w:szCs w:val="34"/>
          <w:rtl/>
          <w:lang w:bidi="ar-KW"/>
        </w:rPr>
        <w:t xml:space="preserve"> بإعداد</w:t>
      </w:r>
      <w:r w:rsidRPr="009E0327">
        <w:rPr>
          <w:rFonts w:ascii="Traditional Arabic" w:eastAsia="Calibri" w:hAnsi="Traditional Arabic" w:cs="Traditional Arabic"/>
          <w:b/>
          <w:bCs/>
          <w:sz w:val="34"/>
          <w:szCs w:val="34"/>
          <w:rtl/>
          <w:lang w:bidi="ar-KW"/>
        </w:rPr>
        <w:t xml:space="preserve"> العطاء وفقًا للشروط والضوابط </w:t>
      </w:r>
      <w:r w:rsidR="009C2EEE">
        <w:rPr>
          <w:rFonts w:ascii="Traditional Arabic" w:eastAsia="Calibri" w:hAnsi="Traditional Arabic" w:cs="Traditional Arabic" w:hint="cs"/>
          <w:b/>
          <w:bCs/>
          <w:sz w:val="34"/>
          <w:szCs w:val="34"/>
          <w:rtl/>
          <w:lang w:bidi="ar-KW"/>
        </w:rPr>
        <w:t>الآتية:</w:t>
      </w:r>
      <w:r w:rsidR="0057287D">
        <w:rPr>
          <w:rFonts w:ascii="Traditional Arabic" w:eastAsia="Calibri" w:hAnsi="Traditional Arabic" w:cs="Traditional Arabic" w:hint="cs"/>
          <w:b/>
          <w:bCs/>
          <w:sz w:val="34"/>
          <w:szCs w:val="34"/>
          <w:rtl/>
          <w:lang w:bidi="ar-KW"/>
        </w:rPr>
        <w:t xml:space="preserve"> </w:t>
      </w:r>
    </w:p>
    <w:p w:rsidR="009E0327" w:rsidRPr="0057287D" w:rsidRDefault="009E0327" w:rsidP="00C13F58">
      <w:pPr>
        <w:pStyle w:val="ListParagraph"/>
        <w:numPr>
          <w:ilvl w:val="0"/>
          <w:numId w:val="7"/>
        </w:numPr>
        <w:spacing w:after="0" w:line="240" w:lineRule="auto"/>
        <w:ind w:left="509" w:hanging="567"/>
        <w:jc w:val="both"/>
        <w:rPr>
          <w:rFonts w:ascii="Traditional Arabic" w:hAnsi="Traditional Arabic" w:cs="Traditional Arabic"/>
          <w:b/>
          <w:bCs/>
          <w:sz w:val="34"/>
          <w:szCs w:val="34"/>
          <w:rtl/>
          <w:lang w:bidi="ar-KW"/>
        </w:rPr>
      </w:pPr>
      <w:r w:rsidRPr="0057287D">
        <w:rPr>
          <w:rFonts w:ascii="Traditional Arabic" w:hAnsi="Traditional Arabic" w:cs="Traditional Arabic"/>
          <w:b/>
          <w:bCs/>
          <w:sz w:val="34"/>
          <w:szCs w:val="34"/>
          <w:rtl/>
          <w:lang w:bidi="ar-KW"/>
        </w:rPr>
        <w:t>أن يكون العطاء مكتوبًا وموقعًا عليه من الشخص المفوض بالتوقيع قانونًا،</w:t>
      </w:r>
      <w:r w:rsidRPr="0057287D">
        <w:rPr>
          <w:rFonts w:ascii="Traditional Arabic" w:hAnsi="Traditional Arabic" w:cs="Traditional Arabic" w:hint="cs"/>
          <w:b/>
          <w:bCs/>
          <w:sz w:val="34"/>
          <w:szCs w:val="34"/>
          <w:rtl/>
          <w:lang w:bidi="ar-KW"/>
        </w:rPr>
        <w:t xml:space="preserve"> </w:t>
      </w:r>
      <w:r w:rsidRPr="0057287D">
        <w:rPr>
          <w:rFonts w:ascii="Traditional Arabic" w:hAnsi="Traditional Arabic" w:cs="Traditional Arabic"/>
          <w:b/>
          <w:bCs/>
          <w:sz w:val="34"/>
          <w:szCs w:val="34"/>
          <w:rtl/>
          <w:lang w:bidi="ar-KW"/>
        </w:rPr>
        <w:t>وجميع صفحاته مختومــــة بخـــتم الم</w:t>
      </w:r>
      <w:r w:rsidR="00177DD6" w:rsidRPr="0057287D">
        <w:rPr>
          <w:rFonts w:ascii="Traditional Arabic" w:hAnsi="Traditional Arabic" w:cs="Traditional Arabic" w:hint="cs"/>
          <w:b/>
          <w:bCs/>
          <w:sz w:val="34"/>
          <w:szCs w:val="34"/>
          <w:rtl/>
          <w:lang w:bidi="ar-KW"/>
        </w:rPr>
        <w:t>مارس</w:t>
      </w:r>
      <w:r w:rsidRPr="0057287D">
        <w:rPr>
          <w:rFonts w:ascii="Traditional Arabic" w:hAnsi="Traditional Arabic" w:cs="Traditional Arabic"/>
          <w:b/>
          <w:bCs/>
          <w:sz w:val="34"/>
          <w:szCs w:val="34"/>
          <w:rtl/>
          <w:lang w:bidi="ar-KW"/>
        </w:rPr>
        <w:t xml:space="preserve"> في كــــافة وثــائـــق </w:t>
      </w:r>
      <w:r w:rsidRPr="0057287D">
        <w:rPr>
          <w:rFonts w:ascii="Traditional Arabic" w:hAnsi="Traditional Arabic" w:cs="Traditional Arabic"/>
          <w:b/>
          <w:bCs/>
          <w:sz w:val="34"/>
          <w:szCs w:val="34"/>
          <w:rtl/>
          <w:lang w:bidi="ar-KW"/>
        </w:rPr>
        <w:lastRenderedPageBreak/>
        <w:t>الم</w:t>
      </w:r>
      <w:r w:rsidR="006D596C" w:rsidRPr="0057287D">
        <w:rPr>
          <w:rFonts w:ascii="Traditional Arabic" w:hAnsi="Traditional Arabic" w:cs="Traditional Arabic" w:hint="cs"/>
          <w:b/>
          <w:bCs/>
          <w:sz w:val="34"/>
          <w:szCs w:val="34"/>
          <w:rtl/>
          <w:lang w:bidi="ar-KW"/>
        </w:rPr>
        <w:t>مارسة</w:t>
      </w:r>
      <w:r w:rsidR="006D596C" w:rsidRPr="0057287D">
        <w:rPr>
          <w:rFonts w:ascii="Traditional Arabic" w:hAnsi="Traditional Arabic" w:cs="Traditional Arabic"/>
          <w:b/>
          <w:bCs/>
          <w:sz w:val="34"/>
          <w:szCs w:val="34"/>
          <w:rtl/>
          <w:lang w:bidi="ar-KW"/>
        </w:rPr>
        <w:t xml:space="preserve"> الرســمية الصــادرة إلى الم</w:t>
      </w:r>
      <w:r w:rsidR="006D596C" w:rsidRPr="0057287D">
        <w:rPr>
          <w:rFonts w:ascii="Traditional Arabic" w:hAnsi="Traditional Arabic" w:cs="Traditional Arabic" w:hint="cs"/>
          <w:b/>
          <w:bCs/>
          <w:sz w:val="34"/>
          <w:szCs w:val="34"/>
          <w:rtl/>
          <w:lang w:bidi="ar-KW"/>
        </w:rPr>
        <w:t>مارسي</w:t>
      </w:r>
      <w:r w:rsidRPr="0057287D">
        <w:rPr>
          <w:rFonts w:ascii="Traditional Arabic" w:hAnsi="Traditional Arabic" w:cs="Traditional Arabic"/>
          <w:b/>
          <w:bCs/>
          <w:sz w:val="34"/>
          <w:szCs w:val="34"/>
          <w:rtl/>
          <w:lang w:bidi="ar-KW"/>
        </w:rPr>
        <w:t>ن، ولا يجوز التنازل عن تلك الوثائق إلى الغير.</w:t>
      </w:r>
    </w:p>
    <w:p w:rsidR="009E0327" w:rsidRPr="009E0327" w:rsidRDefault="009E0327" w:rsidP="00C13F58">
      <w:pPr>
        <w:pStyle w:val="ListParagraph"/>
        <w:numPr>
          <w:ilvl w:val="0"/>
          <w:numId w:val="7"/>
        </w:numPr>
        <w:spacing w:after="0" w:line="240" w:lineRule="auto"/>
        <w:ind w:left="509" w:hanging="567"/>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28"/>
          <w:szCs w:val="28"/>
          <w:rtl/>
          <w:lang w:bidi="ar-KW"/>
        </w:rPr>
        <w:t xml:space="preserve"> </w:t>
      </w:r>
      <w:r w:rsidRPr="009E0327">
        <w:rPr>
          <w:rFonts w:ascii="Traditional Arabic" w:hAnsi="Traditional Arabic" w:cs="Traditional Arabic"/>
          <w:b/>
          <w:bCs/>
          <w:sz w:val="34"/>
          <w:szCs w:val="34"/>
          <w:rtl/>
          <w:lang w:bidi="ar-KW"/>
        </w:rPr>
        <w:t>أن يكون العطاء معبأً وكاملًا من جميع الوجوه حسب الشروط المُبيّنة في وثائق الم</w:t>
      </w:r>
      <w:r w:rsidR="00197D53">
        <w:rPr>
          <w:rFonts w:ascii="Traditional Arabic" w:hAnsi="Traditional Arabic" w:cs="Traditional Arabic" w:hint="cs"/>
          <w:b/>
          <w:bCs/>
          <w:sz w:val="34"/>
          <w:szCs w:val="34"/>
          <w:rtl/>
          <w:lang w:bidi="ar-KW"/>
        </w:rPr>
        <w:t>مارسة</w:t>
      </w:r>
      <w:r w:rsidRPr="009E0327">
        <w:rPr>
          <w:rFonts w:ascii="Traditional Arabic" w:hAnsi="Traditional Arabic" w:cs="Traditional Arabic"/>
          <w:b/>
          <w:bCs/>
          <w:sz w:val="34"/>
          <w:szCs w:val="34"/>
          <w:rtl/>
          <w:lang w:bidi="ar-KW"/>
        </w:rPr>
        <w:t>، ولا يجوز للم</w:t>
      </w:r>
      <w:r w:rsidR="00197D53">
        <w:rPr>
          <w:rFonts w:ascii="Traditional Arabic" w:hAnsi="Traditional Arabic" w:cs="Traditional Arabic" w:hint="cs"/>
          <w:b/>
          <w:bCs/>
          <w:sz w:val="34"/>
          <w:szCs w:val="34"/>
          <w:rtl/>
          <w:lang w:bidi="ar-KW"/>
        </w:rPr>
        <w:t xml:space="preserve">مارس </w:t>
      </w:r>
      <w:r w:rsidRPr="009E0327">
        <w:rPr>
          <w:rFonts w:ascii="Traditional Arabic" w:hAnsi="Traditional Arabic" w:cs="Traditional Arabic"/>
          <w:b/>
          <w:bCs/>
          <w:sz w:val="34"/>
          <w:szCs w:val="34"/>
          <w:rtl/>
          <w:lang w:bidi="ar-KW"/>
        </w:rPr>
        <w:t>أن يقوم بإجراء أي ك</w:t>
      </w:r>
      <w:r w:rsidR="00197D53">
        <w:rPr>
          <w:rFonts w:ascii="Traditional Arabic" w:hAnsi="Traditional Arabic" w:cs="Traditional Arabic"/>
          <w:b/>
          <w:bCs/>
          <w:sz w:val="34"/>
          <w:szCs w:val="34"/>
          <w:rtl/>
          <w:lang w:bidi="ar-KW"/>
        </w:rPr>
        <w:t>شط أو محو أو تعديل في وثائق الم</w:t>
      </w:r>
      <w:r w:rsidR="00197D53">
        <w:rPr>
          <w:rFonts w:ascii="Traditional Arabic" w:hAnsi="Traditional Arabic" w:cs="Traditional Arabic" w:hint="cs"/>
          <w:b/>
          <w:bCs/>
          <w:sz w:val="34"/>
          <w:szCs w:val="34"/>
          <w:rtl/>
          <w:lang w:bidi="ar-KW"/>
        </w:rPr>
        <w:t>مارس</w:t>
      </w:r>
      <w:r w:rsidRPr="009E0327">
        <w:rPr>
          <w:rFonts w:ascii="Traditional Arabic" w:hAnsi="Traditional Arabic" w:cs="Traditional Arabic"/>
          <w:b/>
          <w:bCs/>
          <w:sz w:val="34"/>
          <w:szCs w:val="34"/>
          <w:rtl/>
          <w:lang w:bidi="ar-KW"/>
        </w:rPr>
        <w:t>ة.</w:t>
      </w:r>
    </w:p>
    <w:p w:rsidR="009E0327" w:rsidRPr="00CA01D2" w:rsidRDefault="009E0327" w:rsidP="00C13F58">
      <w:pPr>
        <w:pStyle w:val="ListParagraph"/>
        <w:numPr>
          <w:ilvl w:val="0"/>
          <w:numId w:val="7"/>
        </w:numPr>
        <w:spacing w:after="0"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b/>
          <w:bCs/>
          <w:sz w:val="34"/>
          <w:szCs w:val="34"/>
          <w:rtl/>
          <w:lang w:bidi="ar-KW"/>
        </w:rPr>
        <w:t xml:space="preserve"> أن يــوضع العطاء في المظاريف الرســـمية المخصصة للم</w:t>
      </w:r>
      <w:r w:rsidR="00284006">
        <w:rPr>
          <w:rFonts w:ascii="Traditional Arabic" w:hAnsi="Traditional Arabic" w:cs="Traditional Arabic" w:hint="cs"/>
          <w:b/>
          <w:bCs/>
          <w:sz w:val="34"/>
          <w:szCs w:val="34"/>
          <w:rtl/>
          <w:lang w:bidi="ar-KW"/>
        </w:rPr>
        <w:t>مارسة</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ويحكم إغلاقه، ولا تُقبل المظاريف الممزقة أو التالفة أو المشوهة، وفي حال تلف أو تشويه أو ضياع مظروف الم</w:t>
      </w:r>
      <w:r w:rsidR="00284006">
        <w:rPr>
          <w:rFonts w:ascii="Traditional Arabic" w:hAnsi="Traditional Arabic" w:cs="Traditional Arabic" w:hint="cs"/>
          <w:b/>
          <w:bCs/>
          <w:sz w:val="34"/>
          <w:szCs w:val="34"/>
          <w:rtl/>
          <w:lang w:bidi="ar-KW"/>
        </w:rPr>
        <w:t>مارسة</w:t>
      </w:r>
      <w:r w:rsidRPr="009E0327">
        <w:rPr>
          <w:rFonts w:ascii="Traditional Arabic" w:hAnsi="Traditional Arabic" w:cs="Traditional Arabic"/>
          <w:b/>
          <w:bCs/>
          <w:sz w:val="34"/>
          <w:szCs w:val="34"/>
          <w:rtl/>
          <w:lang w:bidi="ar-KW"/>
        </w:rPr>
        <w:t xml:space="preserve"> الرسمي يجب على الم</w:t>
      </w:r>
      <w:r w:rsidR="00284006">
        <w:rPr>
          <w:rFonts w:ascii="Traditional Arabic" w:hAnsi="Traditional Arabic" w:cs="Traditional Arabic" w:hint="cs"/>
          <w:b/>
          <w:bCs/>
          <w:sz w:val="34"/>
          <w:szCs w:val="34"/>
          <w:rtl/>
          <w:lang w:bidi="ar-KW"/>
        </w:rPr>
        <w:t>مارس</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أن يحصل على مظروف آخر عوضًا عنه ليقدم فيه العطاء، مع مراعاة حكم البند (</w:t>
      </w:r>
      <w:r w:rsidRPr="00CA01D2">
        <w:rPr>
          <w:rFonts w:ascii="Traditional Arabic" w:hAnsi="Traditional Arabic" w:cs="Traditional Arabic"/>
          <w:b/>
          <w:bCs/>
          <w:sz w:val="34"/>
          <w:szCs w:val="34"/>
          <w:rtl/>
          <w:lang w:bidi="ar-KW"/>
        </w:rPr>
        <w:t xml:space="preserve">6) من هذه المادة. </w:t>
      </w:r>
    </w:p>
    <w:p w:rsidR="009E0327" w:rsidRPr="00CA01D2" w:rsidRDefault="009E0327" w:rsidP="00C13F58">
      <w:pPr>
        <w:pStyle w:val="ListParagraph"/>
        <w:numPr>
          <w:ilvl w:val="0"/>
          <w:numId w:val="7"/>
        </w:numPr>
        <w:spacing w:after="0" w:line="240" w:lineRule="auto"/>
        <w:ind w:left="509" w:hanging="567"/>
        <w:jc w:val="both"/>
        <w:rPr>
          <w:rFonts w:ascii="Traditional Arabic" w:hAnsi="Traditional Arabic" w:cs="Traditional Arabic"/>
          <w:b/>
          <w:bCs/>
          <w:sz w:val="34"/>
          <w:szCs w:val="34"/>
          <w:rtl/>
          <w:lang w:bidi="ar-KW"/>
        </w:rPr>
      </w:pPr>
      <w:r w:rsidRPr="00CA01D2">
        <w:rPr>
          <w:rFonts w:ascii="Traditional Arabic" w:hAnsi="Traditional Arabic" w:cs="Traditional Arabic"/>
          <w:b/>
          <w:bCs/>
          <w:sz w:val="28"/>
          <w:szCs w:val="28"/>
          <w:rtl/>
          <w:lang w:bidi="ar-KW"/>
        </w:rPr>
        <w:t xml:space="preserve"> </w:t>
      </w:r>
      <w:r w:rsidRPr="00CA01D2">
        <w:rPr>
          <w:rFonts w:ascii="Traditional Arabic" w:hAnsi="Traditional Arabic" w:cs="Traditional Arabic"/>
          <w:b/>
          <w:bCs/>
          <w:sz w:val="34"/>
          <w:szCs w:val="34"/>
          <w:rtl/>
          <w:lang w:bidi="ar-KW"/>
        </w:rPr>
        <w:t>في حال ما إذا نصت الشروط الخاصة لل</w:t>
      </w:r>
      <w:r w:rsidR="00187B10" w:rsidRPr="00CA01D2">
        <w:rPr>
          <w:rFonts w:ascii="Traditional Arabic" w:hAnsi="Traditional Arabic" w:cs="Traditional Arabic" w:hint="cs"/>
          <w:b/>
          <w:bCs/>
          <w:sz w:val="34"/>
          <w:szCs w:val="34"/>
          <w:rtl/>
          <w:lang w:bidi="ar-KW"/>
        </w:rPr>
        <w:t>ممارسة</w:t>
      </w:r>
      <w:r w:rsidRPr="00CA01D2">
        <w:rPr>
          <w:rFonts w:ascii="Traditional Arabic" w:hAnsi="Traditional Arabic" w:cs="Traditional Arabic"/>
          <w:b/>
          <w:bCs/>
          <w:sz w:val="34"/>
          <w:szCs w:val="34"/>
          <w:rtl/>
          <w:lang w:bidi="ar-KW"/>
        </w:rPr>
        <w:t xml:space="preserve"> على جواز تقديم </w:t>
      </w:r>
      <w:r w:rsidRPr="00CA01D2">
        <w:rPr>
          <w:rFonts w:ascii="Traditional Arabic" w:hAnsi="Traditional Arabic" w:cs="Traditional Arabic" w:hint="cs"/>
          <w:b/>
          <w:bCs/>
          <w:sz w:val="34"/>
          <w:szCs w:val="34"/>
          <w:rtl/>
          <w:lang w:bidi="ar-KW"/>
        </w:rPr>
        <w:t>عطاء</w:t>
      </w:r>
      <w:r w:rsidRPr="00CA01D2">
        <w:rPr>
          <w:rFonts w:ascii="Traditional Arabic" w:hAnsi="Traditional Arabic" w:cs="Traditional Arabic"/>
          <w:b/>
          <w:bCs/>
          <w:sz w:val="34"/>
          <w:szCs w:val="34"/>
          <w:rtl/>
          <w:lang w:bidi="ar-KW"/>
        </w:rPr>
        <w:t xml:space="preserve"> </w:t>
      </w:r>
      <w:r w:rsidRPr="00CA01D2">
        <w:rPr>
          <w:rFonts w:ascii="Traditional Arabic" w:hAnsi="Traditional Arabic" w:cs="Traditional Arabic" w:hint="cs"/>
          <w:b/>
          <w:bCs/>
          <w:sz w:val="34"/>
          <w:szCs w:val="34"/>
          <w:rtl/>
          <w:lang w:bidi="ar-KW"/>
        </w:rPr>
        <w:t>بديل</w:t>
      </w:r>
      <w:r w:rsidRPr="00CA01D2">
        <w:rPr>
          <w:rFonts w:ascii="Traditional Arabic" w:hAnsi="Traditional Arabic" w:cs="Traditional Arabic"/>
          <w:b/>
          <w:bCs/>
          <w:sz w:val="34"/>
          <w:szCs w:val="34"/>
          <w:rtl/>
          <w:lang w:bidi="ar-KW"/>
        </w:rPr>
        <w:t xml:space="preserve"> ورغب الم</w:t>
      </w:r>
      <w:r w:rsidR="00187B10" w:rsidRPr="00CA01D2">
        <w:rPr>
          <w:rFonts w:ascii="Traditional Arabic" w:hAnsi="Traditional Arabic" w:cs="Traditional Arabic" w:hint="cs"/>
          <w:b/>
          <w:bCs/>
          <w:sz w:val="34"/>
          <w:szCs w:val="34"/>
          <w:rtl/>
          <w:lang w:bidi="ar-KW"/>
        </w:rPr>
        <w:t>مارس</w:t>
      </w:r>
      <w:r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 xml:space="preserve">في تقديم </w:t>
      </w:r>
      <w:r w:rsidRPr="00CA01D2">
        <w:rPr>
          <w:rFonts w:ascii="Traditional Arabic" w:hAnsi="Traditional Arabic" w:cs="Traditional Arabic" w:hint="cs"/>
          <w:b/>
          <w:bCs/>
          <w:sz w:val="34"/>
          <w:szCs w:val="34"/>
          <w:rtl/>
          <w:lang w:bidi="ar-KW"/>
        </w:rPr>
        <w:t>عطاء</w:t>
      </w:r>
      <w:r w:rsidRPr="00CA01D2">
        <w:rPr>
          <w:rFonts w:ascii="Traditional Arabic" w:hAnsi="Traditional Arabic" w:cs="Traditional Arabic"/>
          <w:b/>
          <w:bCs/>
          <w:sz w:val="34"/>
          <w:szCs w:val="34"/>
          <w:rtl/>
          <w:lang w:bidi="ar-KW"/>
        </w:rPr>
        <w:t xml:space="preserve"> بديلٍ أو أكثر، فيجب عليه الحصول على مجموعة من الوثائق الرسمية للم</w:t>
      </w:r>
      <w:r w:rsidR="00E171C1"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b/>
          <w:bCs/>
          <w:sz w:val="34"/>
          <w:szCs w:val="34"/>
          <w:rtl/>
          <w:lang w:bidi="ar-KW"/>
        </w:rPr>
        <w:t xml:space="preserve"> لكل </w:t>
      </w:r>
      <w:r w:rsidRPr="00CA01D2">
        <w:rPr>
          <w:rFonts w:ascii="Traditional Arabic" w:hAnsi="Traditional Arabic" w:cs="Traditional Arabic" w:hint="cs"/>
          <w:b/>
          <w:bCs/>
          <w:sz w:val="34"/>
          <w:szCs w:val="34"/>
          <w:rtl/>
          <w:lang w:bidi="ar-KW"/>
        </w:rPr>
        <w:t>عطاء</w:t>
      </w:r>
      <w:r w:rsidRPr="00CA01D2">
        <w:rPr>
          <w:rFonts w:ascii="Traditional Arabic" w:hAnsi="Traditional Arabic" w:cs="Traditional Arabic"/>
          <w:b/>
          <w:bCs/>
          <w:sz w:val="34"/>
          <w:szCs w:val="34"/>
          <w:rtl/>
          <w:lang w:bidi="ar-KW"/>
        </w:rPr>
        <w:t xml:space="preserve"> بديل يرغب في </w:t>
      </w:r>
      <w:r w:rsidRPr="00CA01D2">
        <w:rPr>
          <w:rFonts w:ascii="Traditional Arabic" w:hAnsi="Traditional Arabic" w:cs="Traditional Arabic" w:hint="cs"/>
          <w:b/>
          <w:bCs/>
          <w:sz w:val="34"/>
          <w:szCs w:val="34"/>
          <w:rtl/>
          <w:lang w:bidi="ar-KW"/>
        </w:rPr>
        <w:t>تقديمه،</w:t>
      </w:r>
      <w:r w:rsidRPr="00CA01D2">
        <w:rPr>
          <w:rFonts w:ascii="Traditional Arabic" w:hAnsi="Traditional Arabic" w:cs="Traditional Arabic"/>
          <w:b/>
          <w:bCs/>
          <w:sz w:val="34"/>
          <w:szCs w:val="34"/>
          <w:rtl/>
          <w:lang w:bidi="ar-KW"/>
        </w:rPr>
        <w:t xml:space="preserve"> ويجب أن يدون بوضوح على كل مجموعة من الوثائق ما يدل على أنها تمثل </w:t>
      </w:r>
      <w:r w:rsidRPr="00CA01D2">
        <w:rPr>
          <w:rFonts w:ascii="Traditional Arabic" w:hAnsi="Traditional Arabic" w:cs="Traditional Arabic" w:hint="cs"/>
          <w:b/>
          <w:bCs/>
          <w:sz w:val="34"/>
          <w:szCs w:val="34"/>
          <w:rtl/>
          <w:lang w:bidi="ar-KW"/>
        </w:rPr>
        <w:t>عطاءً</w:t>
      </w:r>
      <w:r w:rsidRPr="00CA01D2">
        <w:rPr>
          <w:rFonts w:ascii="Traditional Arabic" w:hAnsi="Traditional Arabic" w:cs="Traditional Arabic"/>
          <w:b/>
          <w:bCs/>
          <w:sz w:val="34"/>
          <w:szCs w:val="34"/>
          <w:rtl/>
          <w:lang w:bidi="ar-KW"/>
        </w:rPr>
        <w:t xml:space="preserve"> بديلًا. </w:t>
      </w:r>
    </w:p>
    <w:p w:rsidR="009E0327" w:rsidRPr="009E0327" w:rsidRDefault="009E0327" w:rsidP="00C13F58">
      <w:pPr>
        <w:pStyle w:val="ListParagraph"/>
        <w:numPr>
          <w:ilvl w:val="0"/>
          <w:numId w:val="7"/>
        </w:numPr>
        <w:spacing w:after="0" w:line="240" w:lineRule="auto"/>
        <w:ind w:left="509" w:hanging="567"/>
        <w:jc w:val="both"/>
        <w:rPr>
          <w:rFonts w:ascii="Traditional Arabic" w:hAnsi="Traditional Arabic" w:cs="Traditional Arabic"/>
          <w:b/>
          <w:bCs/>
          <w:sz w:val="34"/>
          <w:szCs w:val="34"/>
          <w:rtl/>
          <w:lang w:bidi="ar-KW"/>
        </w:rPr>
      </w:pPr>
      <w:r w:rsidRPr="00CA01D2">
        <w:rPr>
          <w:rFonts w:ascii="Traditional Arabic" w:hAnsi="Traditional Arabic" w:cs="Traditional Arabic"/>
          <w:b/>
          <w:bCs/>
          <w:sz w:val="34"/>
          <w:szCs w:val="34"/>
          <w:rtl/>
          <w:lang w:bidi="ar-KW"/>
        </w:rPr>
        <w:t>أن يقدم العطاء من الم</w:t>
      </w:r>
      <w:r w:rsidR="00A015C9" w:rsidRPr="00CA01D2">
        <w:rPr>
          <w:rFonts w:ascii="Traditional Arabic" w:hAnsi="Traditional Arabic" w:cs="Traditional Arabic" w:hint="cs"/>
          <w:b/>
          <w:bCs/>
          <w:sz w:val="34"/>
          <w:szCs w:val="34"/>
          <w:rtl/>
          <w:lang w:bidi="ar-KW"/>
        </w:rPr>
        <w:t>مارس</w:t>
      </w:r>
      <w:r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أو من يفوضه رسميًا في ذلك خلال الزمان وفي المكان المحددين</w:t>
      </w:r>
      <w:r w:rsidRPr="009E0327">
        <w:rPr>
          <w:rFonts w:ascii="Traditional Arabic" w:hAnsi="Traditional Arabic" w:cs="Traditional Arabic"/>
          <w:b/>
          <w:bCs/>
          <w:sz w:val="34"/>
          <w:szCs w:val="34"/>
          <w:rtl/>
          <w:lang w:bidi="ar-KW"/>
        </w:rPr>
        <w:t xml:space="preserve"> في وثائق الم</w:t>
      </w:r>
      <w:r w:rsidR="00A015C9">
        <w:rPr>
          <w:rFonts w:ascii="Traditional Arabic" w:hAnsi="Traditional Arabic" w:cs="Traditional Arabic" w:hint="cs"/>
          <w:b/>
          <w:bCs/>
          <w:sz w:val="34"/>
          <w:szCs w:val="34"/>
          <w:rtl/>
          <w:lang w:bidi="ar-KW"/>
        </w:rPr>
        <w:t>مارسة</w:t>
      </w:r>
      <w:r w:rsidRPr="009E0327">
        <w:rPr>
          <w:rFonts w:ascii="Traditional Arabic" w:hAnsi="Traditional Arabic" w:cs="Traditional Arabic"/>
          <w:b/>
          <w:bCs/>
          <w:sz w:val="34"/>
          <w:szCs w:val="34"/>
          <w:rtl/>
          <w:lang w:bidi="ar-KW"/>
        </w:rPr>
        <w:t xml:space="preserve"> مقابل إيصالٍ مُثبَت به بيانات الم</w:t>
      </w:r>
      <w:r w:rsidR="00A015C9">
        <w:rPr>
          <w:rFonts w:ascii="Traditional Arabic" w:hAnsi="Traditional Arabic" w:cs="Traditional Arabic" w:hint="cs"/>
          <w:b/>
          <w:bCs/>
          <w:sz w:val="34"/>
          <w:szCs w:val="34"/>
          <w:rtl/>
          <w:lang w:bidi="ar-KW"/>
        </w:rPr>
        <w:t>مارس</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ورقم الم</w:t>
      </w:r>
      <w:r w:rsidR="00A015C9">
        <w:rPr>
          <w:rFonts w:ascii="Traditional Arabic" w:hAnsi="Traditional Arabic" w:cs="Traditional Arabic" w:hint="cs"/>
          <w:b/>
          <w:bCs/>
          <w:sz w:val="34"/>
          <w:szCs w:val="34"/>
          <w:rtl/>
          <w:lang w:bidi="ar-KW"/>
        </w:rPr>
        <w:t>مارسة</w:t>
      </w:r>
      <w:r w:rsidRPr="009E0327">
        <w:rPr>
          <w:rFonts w:ascii="Traditional Arabic" w:hAnsi="Traditional Arabic" w:cs="Traditional Arabic"/>
          <w:b/>
          <w:bCs/>
          <w:sz w:val="34"/>
          <w:szCs w:val="34"/>
          <w:rtl/>
          <w:lang w:bidi="ar-KW"/>
        </w:rPr>
        <w:t xml:space="preserve"> وموضوعها.</w:t>
      </w:r>
    </w:p>
    <w:p w:rsidR="009E0327" w:rsidRPr="009E0327" w:rsidRDefault="009E0327" w:rsidP="00C13F58">
      <w:pPr>
        <w:pStyle w:val="ListParagraph"/>
        <w:numPr>
          <w:ilvl w:val="0"/>
          <w:numId w:val="7"/>
        </w:numPr>
        <w:spacing w:after="0" w:line="240" w:lineRule="auto"/>
        <w:ind w:left="509" w:hanging="567"/>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34"/>
          <w:szCs w:val="34"/>
          <w:rtl/>
          <w:lang w:bidi="ar-KW"/>
        </w:rPr>
        <w:t xml:space="preserve"> لن يتم استلام أي عطاء يَرد بعد الموعد النهائي المحدد في الإعلان عن الم</w:t>
      </w:r>
      <w:r w:rsidR="001B5E9D">
        <w:rPr>
          <w:rFonts w:ascii="Traditional Arabic" w:hAnsi="Traditional Arabic" w:cs="Traditional Arabic" w:hint="cs"/>
          <w:b/>
          <w:bCs/>
          <w:sz w:val="34"/>
          <w:szCs w:val="34"/>
          <w:rtl/>
          <w:lang w:bidi="ar-KW"/>
        </w:rPr>
        <w:t xml:space="preserve">مارسة </w:t>
      </w:r>
      <w:r w:rsidRPr="009E0327">
        <w:rPr>
          <w:rFonts w:ascii="Traditional Arabic" w:hAnsi="Traditional Arabic" w:cs="Traditional Arabic"/>
          <w:b/>
          <w:bCs/>
          <w:sz w:val="34"/>
          <w:szCs w:val="34"/>
          <w:rtl/>
          <w:lang w:bidi="ar-KW"/>
        </w:rPr>
        <w:t>لتقديم العطاءات.</w:t>
      </w:r>
    </w:p>
    <w:p w:rsidR="009E0327" w:rsidRPr="009E0327" w:rsidRDefault="009E0327" w:rsidP="00C13F58">
      <w:pPr>
        <w:pStyle w:val="ListParagraph"/>
        <w:numPr>
          <w:ilvl w:val="0"/>
          <w:numId w:val="7"/>
        </w:numPr>
        <w:spacing w:after="0" w:line="240" w:lineRule="auto"/>
        <w:ind w:left="509" w:hanging="567"/>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34"/>
          <w:szCs w:val="34"/>
          <w:rtl/>
          <w:lang w:bidi="ar-KW"/>
        </w:rPr>
        <w:lastRenderedPageBreak/>
        <w:t xml:space="preserve"> لن يتم استلام أي عطاء عليه علامة أو إشارة.</w:t>
      </w:r>
    </w:p>
    <w:p w:rsidR="009E0327" w:rsidRPr="00CA01D2" w:rsidRDefault="009E0327" w:rsidP="00C13F58">
      <w:pPr>
        <w:pStyle w:val="ListParagraph"/>
        <w:numPr>
          <w:ilvl w:val="0"/>
          <w:numId w:val="7"/>
        </w:numPr>
        <w:spacing w:after="0"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b/>
          <w:bCs/>
          <w:sz w:val="34"/>
          <w:szCs w:val="34"/>
          <w:rtl/>
          <w:lang w:bidi="ar-KW"/>
        </w:rPr>
        <w:t xml:space="preserve"> </w:t>
      </w:r>
      <w:r w:rsidRPr="00CA01D2">
        <w:rPr>
          <w:rFonts w:ascii="Traditional Arabic" w:hAnsi="Traditional Arabic" w:cs="Traditional Arabic"/>
          <w:b/>
          <w:bCs/>
          <w:sz w:val="34"/>
          <w:szCs w:val="34"/>
          <w:rtl/>
          <w:lang w:bidi="ar-KW"/>
        </w:rPr>
        <w:t>ما لم يتم حظر ذلك في وثائق الم</w:t>
      </w:r>
      <w:r w:rsidR="001B5E9D"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b/>
          <w:bCs/>
          <w:sz w:val="34"/>
          <w:szCs w:val="34"/>
          <w:rtl/>
          <w:lang w:bidi="ar-KW"/>
        </w:rPr>
        <w:t>، يجوز استعمال الوسائل الالكترونية لإتمام الإجراءات السابقة كلها أو</w:t>
      </w:r>
      <w:r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بعضها،</w:t>
      </w:r>
      <w:r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شريطة أن تكون مستوفية لكافة الشروط والمتطلبات السابقة.</w:t>
      </w:r>
    </w:p>
    <w:p w:rsidR="009E0327" w:rsidRPr="00CA01D2" w:rsidRDefault="009E0327" w:rsidP="00C13F58">
      <w:pPr>
        <w:pStyle w:val="ListParagraph"/>
        <w:numPr>
          <w:ilvl w:val="0"/>
          <w:numId w:val="7"/>
        </w:numPr>
        <w:spacing w:after="0" w:line="240" w:lineRule="auto"/>
        <w:ind w:left="509" w:hanging="567"/>
        <w:jc w:val="both"/>
        <w:rPr>
          <w:rFonts w:ascii="Traditional Arabic" w:hAnsi="Traditional Arabic" w:cs="Traditional Arabic"/>
          <w:b/>
          <w:bCs/>
          <w:sz w:val="34"/>
          <w:szCs w:val="34"/>
          <w:rtl/>
          <w:lang w:bidi="ar-KW"/>
        </w:rPr>
      </w:pPr>
      <w:r w:rsidRPr="00CA01D2">
        <w:rPr>
          <w:rFonts w:ascii="Traditional Arabic" w:hAnsi="Traditional Arabic" w:cs="Traditional Arabic"/>
          <w:b/>
          <w:bCs/>
          <w:sz w:val="34"/>
          <w:szCs w:val="34"/>
          <w:rtl/>
          <w:lang w:bidi="ar-KW"/>
        </w:rPr>
        <w:t>في حال ما إذا نصت الشروط الخاصة لل</w:t>
      </w:r>
      <w:r w:rsidR="001B5E9D" w:rsidRPr="00CA01D2">
        <w:rPr>
          <w:rFonts w:ascii="Traditional Arabic" w:hAnsi="Traditional Arabic" w:cs="Traditional Arabic" w:hint="cs"/>
          <w:b/>
          <w:bCs/>
          <w:sz w:val="34"/>
          <w:szCs w:val="34"/>
          <w:rtl/>
          <w:lang w:bidi="ar-KW"/>
        </w:rPr>
        <w:t xml:space="preserve">ممارسة </w:t>
      </w:r>
      <w:r w:rsidRPr="00CA01D2">
        <w:rPr>
          <w:rFonts w:ascii="Traditional Arabic" w:hAnsi="Traditional Arabic" w:cs="Traditional Arabic"/>
          <w:b/>
          <w:bCs/>
          <w:sz w:val="34"/>
          <w:szCs w:val="34"/>
          <w:rtl/>
          <w:lang w:bidi="ar-KW"/>
        </w:rPr>
        <w:t xml:space="preserve">على وجوب تقديم </w:t>
      </w:r>
      <w:r w:rsidR="009C2EEE" w:rsidRPr="00CA01D2">
        <w:rPr>
          <w:rFonts w:ascii="Traditional Arabic" w:hAnsi="Traditional Arabic" w:cs="Traditional Arabic" w:hint="cs"/>
          <w:b/>
          <w:bCs/>
          <w:sz w:val="34"/>
          <w:szCs w:val="34"/>
          <w:rtl/>
          <w:lang w:bidi="ar-KW"/>
        </w:rPr>
        <w:t>عيّنات،</w:t>
      </w:r>
      <w:r w:rsidRPr="00CA01D2">
        <w:rPr>
          <w:rFonts w:ascii="Traditional Arabic" w:hAnsi="Traditional Arabic" w:cs="Traditional Arabic"/>
          <w:b/>
          <w:bCs/>
          <w:sz w:val="34"/>
          <w:szCs w:val="34"/>
          <w:rtl/>
          <w:lang w:bidi="ar-KW"/>
        </w:rPr>
        <w:t xml:space="preserve"> فإنه لن يتم قبول العطاء ما لم يكن مصحوبا بالعيّنات المطلوبة أو الإيصال الدال على استلامها من الجهة المحددة بوثائق ال</w:t>
      </w:r>
      <w:r w:rsidR="001B5E9D" w:rsidRPr="00CA01D2">
        <w:rPr>
          <w:rFonts w:ascii="Traditional Arabic" w:hAnsi="Traditional Arabic" w:cs="Traditional Arabic" w:hint="cs"/>
          <w:b/>
          <w:bCs/>
          <w:sz w:val="34"/>
          <w:szCs w:val="34"/>
          <w:rtl/>
          <w:lang w:bidi="ar-KW"/>
        </w:rPr>
        <w:t>ممارسة</w:t>
      </w:r>
      <w:r w:rsidRPr="00CA01D2">
        <w:rPr>
          <w:rFonts w:ascii="Traditional Arabic" w:hAnsi="Traditional Arabic" w:cs="Traditional Arabic"/>
          <w:b/>
          <w:bCs/>
          <w:sz w:val="34"/>
          <w:szCs w:val="34"/>
          <w:rtl/>
          <w:lang w:bidi="ar-KW"/>
        </w:rPr>
        <w:t>.</w:t>
      </w:r>
    </w:p>
    <w:p w:rsidR="009E0327" w:rsidRPr="009E0327" w:rsidRDefault="009E0327" w:rsidP="0057287D">
      <w:pPr>
        <w:pStyle w:val="ListParagraph"/>
        <w:spacing w:after="0" w:line="240" w:lineRule="auto"/>
        <w:ind w:left="509"/>
        <w:jc w:val="both"/>
        <w:rPr>
          <w:rFonts w:ascii="Traditional Arabic" w:hAnsi="Traditional Arabic" w:cs="Traditional Arabic"/>
          <w:b/>
          <w:bCs/>
          <w:sz w:val="34"/>
          <w:szCs w:val="34"/>
          <w:rtl/>
          <w:lang w:bidi="ar-KW"/>
        </w:rPr>
      </w:pPr>
      <w:r w:rsidRPr="00CA01D2">
        <w:rPr>
          <w:rFonts w:ascii="Traditional Arabic" w:hAnsi="Traditional Arabic" w:cs="Traditional Arabic"/>
          <w:b/>
          <w:bCs/>
          <w:sz w:val="34"/>
          <w:szCs w:val="34"/>
          <w:rtl/>
          <w:lang w:bidi="ar-KW"/>
        </w:rPr>
        <w:t>ويُعد باطلًا كل عطاء يخالف أحكام البندين (2) و (3) ما لم يتم قبوله لاعتبارات تتعلق بالمصلحة</w:t>
      </w:r>
      <w:r w:rsidRPr="009E0327">
        <w:rPr>
          <w:rFonts w:ascii="Traditional Arabic" w:hAnsi="Traditional Arabic" w:cs="Traditional Arabic"/>
          <w:b/>
          <w:bCs/>
          <w:sz w:val="34"/>
          <w:szCs w:val="34"/>
          <w:rtl/>
          <w:lang w:bidi="ar-KW"/>
        </w:rPr>
        <w:t xml:space="preserve"> العامة.</w:t>
      </w:r>
    </w:p>
    <w:p w:rsidR="009E0327" w:rsidRDefault="009E0327" w:rsidP="0057287D">
      <w:pPr>
        <w:spacing w:before="240" w:after="0" w:line="240" w:lineRule="auto"/>
        <w:jc w:val="center"/>
        <w:rPr>
          <w:rFonts w:ascii="Traditional Arabic" w:eastAsia="Calibri" w:hAnsi="Traditional Arabic" w:cs="PT Bold Heading"/>
          <w:color w:val="000000"/>
          <w:sz w:val="28"/>
          <w:szCs w:val="28"/>
          <w:rtl/>
          <w:lang w:bidi="ar-KW"/>
        </w:rPr>
      </w:pPr>
      <w:r w:rsidRPr="0057287D">
        <w:rPr>
          <w:rFonts w:ascii="Traditional Arabic" w:eastAsia="Calibri" w:hAnsi="Traditional Arabic" w:cs="PT Bold Heading" w:hint="cs"/>
          <w:color w:val="000000"/>
          <w:sz w:val="28"/>
          <w:szCs w:val="28"/>
          <w:rtl/>
          <w:lang w:bidi="ar-KW"/>
        </w:rPr>
        <w:t xml:space="preserve">مادة </w:t>
      </w:r>
      <w:proofErr w:type="gramStart"/>
      <w:r w:rsidRPr="0057287D">
        <w:rPr>
          <w:rFonts w:ascii="Traditional Arabic" w:eastAsia="Calibri" w:hAnsi="Traditional Arabic" w:cs="PT Bold Heading" w:hint="cs"/>
          <w:color w:val="000000"/>
          <w:sz w:val="28"/>
          <w:szCs w:val="28"/>
          <w:rtl/>
          <w:lang w:bidi="ar-KW"/>
        </w:rPr>
        <w:t>( 6</w:t>
      </w:r>
      <w:proofErr w:type="gramEnd"/>
      <w:r w:rsidRPr="0057287D">
        <w:rPr>
          <w:rFonts w:ascii="Traditional Arabic" w:eastAsia="Calibri" w:hAnsi="Traditional Arabic" w:cs="PT Bold Heading" w:hint="cs"/>
          <w:color w:val="000000"/>
          <w:sz w:val="28"/>
          <w:szCs w:val="28"/>
          <w:rtl/>
          <w:lang w:bidi="ar-KW"/>
        </w:rPr>
        <w:t xml:space="preserve"> )</w:t>
      </w:r>
    </w:p>
    <w:p w:rsidR="0057287D" w:rsidRDefault="0057287D" w:rsidP="0057287D">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مدة سريان العطاء  </w:t>
      </w:r>
      <w:r>
        <w:rPr>
          <w:rFonts w:ascii="Bt bold heading" w:eastAsia="Calibri" w:hAnsi="Bt bold heading" w:cs="PT Bold Heading"/>
          <w:color w:val="000000"/>
          <w:sz w:val="30"/>
          <w:szCs w:val="30"/>
          <w:lang w:bidi="ar-KW"/>
        </w:rPr>
        <w:sym w:font="AGA Arabesque" w:char="F028"/>
      </w:r>
    </w:p>
    <w:p w:rsidR="009E0327" w:rsidRPr="009E0327" w:rsidRDefault="009E0327" w:rsidP="0057287D">
      <w:pPr>
        <w:spacing w:before="240" w:after="0" w:line="240" w:lineRule="auto"/>
        <w:ind w:firstLine="720"/>
        <w:jc w:val="both"/>
        <w:rPr>
          <w:rFonts w:ascii="Traditional Arabic" w:eastAsia="Calibri" w:hAnsi="Traditional Arabic" w:cs="Traditional Arabic"/>
          <w:b/>
          <w:bCs/>
          <w:sz w:val="34"/>
          <w:szCs w:val="34"/>
          <w:lang w:bidi="ar-KW"/>
        </w:rPr>
      </w:pPr>
      <w:r w:rsidRPr="009E0327">
        <w:rPr>
          <w:rFonts w:ascii="Traditional Arabic" w:eastAsia="Calibri" w:hAnsi="Traditional Arabic" w:cs="Traditional Arabic"/>
          <w:b/>
          <w:bCs/>
          <w:sz w:val="34"/>
          <w:szCs w:val="34"/>
          <w:rtl/>
          <w:lang w:bidi="ar-KW"/>
        </w:rPr>
        <w:t>يبقى العطاء نافذ المفعول وغير جائز الرجوع فيه من وقت تصـديره ولمدة</w:t>
      </w:r>
      <w:r w:rsidRPr="009E0327">
        <w:rPr>
          <w:rFonts w:ascii="Traditional Arabic" w:eastAsia="Calibri" w:hAnsi="Traditional Arabic" w:cs="Traditional Arabic"/>
          <w:b/>
          <w:bCs/>
          <w:sz w:val="34"/>
          <w:szCs w:val="34"/>
          <w:lang w:bidi="ar-KW"/>
        </w:rPr>
        <w:t xml:space="preserve"> </w:t>
      </w:r>
      <w:r w:rsidRPr="009E0327">
        <w:rPr>
          <w:rFonts w:ascii="Traditional Arabic" w:eastAsia="Calibri" w:hAnsi="Traditional Arabic" w:cs="Traditional Arabic"/>
          <w:b/>
          <w:bCs/>
          <w:sz w:val="34"/>
          <w:szCs w:val="34"/>
          <w:rtl/>
          <w:lang w:bidi="ar-KW"/>
        </w:rPr>
        <w:t>(90) يو</w:t>
      </w:r>
      <w:r w:rsidR="00C5066F">
        <w:rPr>
          <w:rFonts w:ascii="Traditional Arabic" w:eastAsia="Calibri" w:hAnsi="Traditional Arabic" w:cs="Traditional Arabic"/>
          <w:b/>
          <w:bCs/>
          <w:sz w:val="34"/>
          <w:szCs w:val="34"/>
          <w:rtl/>
          <w:lang w:bidi="ar-KW"/>
        </w:rPr>
        <w:t>مًا من تاريخ فض مظاريف العطاءات</w:t>
      </w:r>
      <w:r w:rsidRPr="009E0327">
        <w:rPr>
          <w:rFonts w:ascii="Traditional Arabic" w:eastAsia="Calibri" w:hAnsi="Traditional Arabic" w:cs="Traditional Arabic"/>
          <w:b/>
          <w:bCs/>
          <w:sz w:val="34"/>
          <w:szCs w:val="34"/>
          <w:lang w:bidi="ar-KW"/>
        </w:rPr>
        <w:t>.</w:t>
      </w:r>
    </w:p>
    <w:p w:rsidR="009E0327" w:rsidRDefault="009E0327" w:rsidP="0057287D">
      <w:pPr>
        <w:spacing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وإذا تعذر البت في العطاءات خلال المدة المحددة لسريانها، فسيُطلب من</w:t>
      </w:r>
      <w:r w:rsidR="009C2EEE">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مقدمي العطاءات قبول سريان عطاءاتهم لمدة أخرى مماثلة على الأكثر، ويتعين أن يوافق كل منهم كتابةً على التمديد مع تجديد مدة التأمين الأولي، ويستبعد عطاء من لم يقبل مَد مُدة سريانه.</w:t>
      </w:r>
    </w:p>
    <w:p w:rsidR="00324BE7" w:rsidRPr="009E0327" w:rsidRDefault="00324BE7" w:rsidP="0057287D">
      <w:pPr>
        <w:spacing w:after="0" w:line="240" w:lineRule="auto"/>
        <w:ind w:firstLine="720"/>
        <w:jc w:val="both"/>
        <w:rPr>
          <w:rFonts w:ascii="Traditional Arabic" w:eastAsia="Calibri" w:hAnsi="Traditional Arabic" w:cs="Traditional Arabic"/>
          <w:b/>
          <w:bCs/>
          <w:sz w:val="34"/>
          <w:szCs w:val="34"/>
          <w:rtl/>
          <w:lang w:bidi="ar-KW"/>
        </w:rPr>
      </w:pPr>
    </w:p>
    <w:p w:rsidR="009E0327" w:rsidRDefault="009E0327" w:rsidP="0057287D">
      <w:pPr>
        <w:spacing w:before="240" w:after="0" w:line="240" w:lineRule="auto"/>
        <w:jc w:val="center"/>
        <w:rPr>
          <w:rFonts w:ascii="Traditional Arabic" w:eastAsia="Calibri" w:hAnsi="Traditional Arabic" w:cs="PT Bold Heading"/>
          <w:color w:val="000000"/>
          <w:sz w:val="28"/>
          <w:szCs w:val="28"/>
          <w:rtl/>
          <w:lang w:bidi="ar-KW"/>
        </w:rPr>
      </w:pPr>
      <w:r w:rsidRPr="0057287D">
        <w:rPr>
          <w:rFonts w:ascii="Traditional Arabic" w:eastAsia="Calibri" w:hAnsi="Traditional Arabic" w:cs="PT Bold Heading" w:hint="cs"/>
          <w:color w:val="000000"/>
          <w:sz w:val="28"/>
          <w:szCs w:val="28"/>
          <w:rtl/>
          <w:lang w:bidi="ar-KW"/>
        </w:rPr>
        <w:lastRenderedPageBreak/>
        <w:t xml:space="preserve">مادة </w:t>
      </w:r>
      <w:proofErr w:type="gramStart"/>
      <w:r w:rsidRPr="0057287D">
        <w:rPr>
          <w:rFonts w:ascii="Traditional Arabic" w:eastAsia="Calibri" w:hAnsi="Traditional Arabic" w:cs="PT Bold Heading" w:hint="cs"/>
          <w:color w:val="000000"/>
          <w:sz w:val="28"/>
          <w:szCs w:val="28"/>
          <w:rtl/>
          <w:lang w:bidi="ar-KW"/>
        </w:rPr>
        <w:t>(</w:t>
      </w:r>
      <w:r w:rsidR="0057287D">
        <w:rPr>
          <w:rFonts w:ascii="Traditional Arabic" w:eastAsia="Calibri" w:hAnsi="Traditional Arabic" w:cs="PT Bold Heading" w:hint="cs"/>
          <w:color w:val="000000"/>
          <w:sz w:val="28"/>
          <w:szCs w:val="28"/>
          <w:rtl/>
          <w:lang w:bidi="ar-KW"/>
        </w:rPr>
        <w:t xml:space="preserve"> 7</w:t>
      </w:r>
      <w:proofErr w:type="gramEnd"/>
      <w:r w:rsidR="009C2EEE">
        <w:rPr>
          <w:rFonts w:ascii="Traditional Arabic" w:eastAsia="Calibri" w:hAnsi="Traditional Arabic" w:cs="PT Bold Heading"/>
          <w:color w:val="000000"/>
          <w:sz w:val="28"/>
          <w:szCs w:val="28"/>
          <w:lang w:bidi="ar-KW"/>
        </w:rPr>
        <w:t xml:space="preserve"> </w:t>
      </w:r>
      <w:r w:rsidR="0057287D">
        <w:rPr>
          <w:rFonts w:ascii="Traditional Arabic" w:eastAsia="Calibri" w:hAnsi="Traditional Arabic" w:cs="PT Bold Heading" w:hint="cs"/>
          <w:color w:val="000000"/>
          <w:sz w:val="28"/>
          <w:szCs w:val="28"/>
          <w:rtl/>
          <w:lang w:bidi="ar-KW"/>
        </w:rPr>
        <w:t xml:space="preserve"> </w:t>
      </w:r>
      <w:r w:rsidRPr="0057287D">
        <w:rPr>
          <w:rFonts w:ascii="Traditional Arabic" w:eastAsia="Calibri" w:hAnsi="Traditional Arabic" w:cs="PT Bold Heading" w:hint="cs"/>
          <w:color w:val="000000"/>
          <w:sz w:val="28"/>
          <w:szCs w:val="28"/>
          <w:rtl/>
          <w:lang w:bidi="ar-KW"/>
        </w:rPr>
        <w:t>)</w:t>
      </w:r>
    </w:p>
    <w:p w:rsidR="0057287D" w:rsidRDefault="0057287D" w:rsidP="0057287D">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الاجتماع التمهيدي  </w:t>
      </w:r>
      <w:r>
        <w:rPr>
          <w:rFonts w:ascii="Bt bold heading" w:eastAsia="Calibri" w:hAnsi="Bt bold heading" w:cs="PT Bold Heading"/>
          <w:color w:val="000000"/>
          <w:sz w:val="30"/>
          <w:szCs w:val="30"/>
          <w:lang w:bidi="ar-KW"/>
        </w:rPr>
        <w:sym w:font="AGA Arabesque" w:char="F028"/>
      </w:r>
    </w:p>
    <w:p w:rsidR="009E0327" w:rsidRPr="009E0327" w:rsidRDefault="009E0327" w:rsidP="00EB70FF">
      <w:pPr>
        <w:spacing w:after="0" w:line="240" w:lineRule="auto"/>
        <w:ind w:firstLine="720"/>
        <w:jc w:val="both"/>
        <w:rPr>
          <w:rFonts w:ascii="Traditional Arabic" w:eastAsia="Calibri" w:hAnsi="Traditional Arabic" w:cs="Traditional Arabic"/>
          <w:b/>
          <w:bCs/>
          <w:sz w:val="34"/>
          <w:szCs w:val="34"/>
          <w:lang w:bidi="ar-KW"/>
        </w:rPr>
      </w:pPr>
      <w:r w:rsidRPr="009E0327">
        <w:rPr>
          <w:rFonts w:ascii="Traditional Arabic" w:eastAsia="Calibri" w:hAnsi="Traditional Arabic" w:cs="Traditional Arabic"/>
          <w:b/>
          <w:bCs/>
          <w:sz w:val="34"/>
          <w:szCs w:val="34"/>
          <w:rtl/>
          <w:lang w:bidi="ar-KW"/>
        </w:rPr>
        <w:t>في الحالات التي يتقرر فيها عقد جلسة للاستفسارات، سَيُعقد اجتماعًا تمهيديًا للرد على الاستفسارات المقدمة بشأن الم</w:t>
      </w:r>
      <w:r w:rsidR="00EC79C6">
        <w:rPr>
          <w:rFonts w:ascii="Traditional Arabic" w:eastAsia="Calibri" w:hAnsi="Traditional Arabic" w:cs="Traditional Arabic" w:hint="cs"/>
          <w:b/>
          <w:bCs/>
          <w:sz w:val="34"/>
          <w:szCs w:val="34"/>
          <w:rtl/>
          <w:lang w:bidi="ar-KW"/>
        </w:rPr>
        <w:t>مارسة</w:t>
      </w:r>
      <w:r w:rsidRPr="009E0327">
        <w:rPr>
          <w:rFonts w:ascii="Traditional Arabic" w:eastAsia="Calibri" w:hAnsi="Traditional Arabic" w:cs="Traditional Arabic"/>
          <w:b/>
          <w:bCs/>
          <w:sz w:val="34"/>
          <w:szCs w:val="34"/>
          <w:rtl/>
          <w:lang w:bidi="ar-KW"/>
        </w:rPr>
        <w:t xml:space="preserve"> وفقًا للموعد والمكان المحددين بالإعلان عنها.</w:t>
      </w:r>
    </w:p>
    <w:p w:rsidR="009E0327" w:rsidRPr="009E0327" w:rsidRDefault="009E0327" w:rsidP="00EB70FF">
      <w:pPr>
        <w:spacing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ويجوز لكل من قام بشراء وثائق الم</w:t>
      </w:r>
      <w:r w:rsidR="00EC79C6">
        <w:rPr>
          <w:rFonts w:ascii="Traditional Arabic" w:eastAsia="Calibri" w:hAnsi="Traditional Arabic" w:cs="Traditional Arabic" w:hint="cs"/>
          <w:b/>
          <w:bCs/>
          <w:sz w:val="34"/>
          <w:szCs w:val="34"/>
          <w:rtl/>
          <w:lang w:bidi="ar-KW"/>
        </w:rPr>
        <w:t>مارسة</w:t>
      </w:r>
      <w:r w:rsidRPr="009E0327">
        <w:rPr>
          <w:rFonts w:ascii="Traditional Arabic" w:eastAsia="Calibri" w:hAnsi="Traditional Arabic" w:cs="Traditional Arabic"/>
          <w:b/>
          <w:bCs/>
          <w:sz w:val="34"/>
          <w:szCs w:val="34"/>
          <w:rtl/>
          <w:lang w:bidi="ar-KW"/>
        </w:rPr>
        <w:t xml:space="preserve"> حضور الاجتماع المشار إليه</w:t>
      </w:r>
      <w:r w:rsidRPr="009E0327">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سواء بشخصه أو من يمثله.</w:t>
      </w:r>
    </w:p>
    <w:p w:rsidR="009E0327" w:rsidRPr="009E0327" w:rsidRDefault="009E0327" w:rsidP="00EB70FF">
      <w:pPr>
        <w:spacing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ويعتبر كل ما يُدَون بمحضر هذا الاجتماع جزءًا لا يتجزأ من وثائق الم</w:t>
      </w:r>
      <w:r w:rsidR="00EC79C6">
        <w:rPr>
          <w:rFonts w:ascii="Traditional Arabic" w:eastAsia="Calibri" w:hAnsi="Traditional Arabic" w:cs="Traditional Arabic" w:hint="cs"/>
          <w:b/>
          <w:bCs/>
          <w:sz w:val="34"/>
          <w:szCs w:val="34"/>
          <w:rtl/>
          <w:lang w:bidi="ar-KW"/>
        </w:rPr>
        <w:t>مارسة</w:t>
      </w:r>
      <w:r w:rsidRPr="009E0327">
        <w:rPr>
          <w:rFonts w:ascii="Traditional Arabic" w:eastAsia="Calibri" w:hAnsi="Traditional Arabic" w:cs="Traditional Arabic"/>
          <w:b/>
          <w:bCs/>
          <w:sz w:val="34"/>
          <w:szCs w:val="34"/>
          <w:rtl/>
          <w:lang w:bidi="ar-KW"/>
        </w:rPr>
        <w:t xml:space="preserve"> ويسرى في مواجهة مقدمي العطاءات سواء من حضر منهم أو لم يحضر هذا الاجتماع.</w:t>
      </w:r>
    </w:p>
    <w:p w:rsidR="009E0327" w:rsidRPr="009E0327" w:rsidRDefault="009E0327" w:rsidP="00EB70FF">
      <w:pPr>
        <w:spacing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وسيتم تعميم الأسئلة والاستفسارات والردود عليها بعد اعتمادها على جميع الم</w:t>
      </w:r>
      <w:r w:rsidR="00161EA1">
        <w:rPr>
          <w:rFonts w:ascii="Traditional Arabic" w:eastAsia="Calibri" w:hAnsi="Traditional Arabic" w:cs="Traditional Arabic" w:hint="cs"/>
          <w:b/>
          <w:bCs/>
          <w:sz w:val="34"/>
          <w:szCs w:val="34"/>
          <w:rtl/>
          <w:lang w:bidi="ar-KW"/>
        </w:rPr>
        <w:t>مارسين</w:t>
      </w:r>
      <w:r w:rsidRPr="009E0327">
        <w:rPr>
          <w:rFonts w:ascii="Traditional Arabic" w:eastAsia="Calibri" w:hAnsi="Traditional Arabic" w:cs="Traditional Arabic"/>
          <w:b/>
          <w:bCs/>
          <w:sz w:val="34"/>
          <w:szCs w:val="34"/>
          <w:rtl/>
          <w:lang w:bidi="ar-KW"/>
        </w:rPr>
        <w:t xml:space="preserve"> قبل موعد إقفال العطاءات بوقتٍ كاف.</w:t>
      </w:r>
    </w:p>
    <w:p w:rsidR="009E0327" w:rsidRDefault="009E0327" w:rsidP="00EB70FF">
      <w:pPr>
        <w:spacing w:before="240" w:after="0" w:line="240" w:lineRule="auto"/>
        <w:jc w:val="center"/>
        <w:rPr>
          <w:rFonts w:ascii="Traditional Arabic" w:eastAsia="Calibri" w:hAnsi="Traditional Arabic" w:cs="PT Bold Heading"/>
          <w:color w:val="000000"/>
          <w:sz w:val="28"/>
          <w:szCs w:val="28"/>
          <w:rtl/>
          <w:lang w:bidi="ar-KW"/>
        </w:rPr>
      </w:pPr>
      <w:r w:rsidRPr="00EB70FF">
        <w:rPr>
          <w:rFonts w:ascii="Traditional Arabic" w:eastAsia="Calibri" w:hAnsi="Traditional Arabic" w:cs="PT Bold Heading"/>
          <w:color w:val="000000"/>
          <w:sz w:val="28"/>
          <w:szCs w:val="28"/>
          <w:rtl/>
          <w:lang w:bidi="ar-KW"/>
        </w:rPr>
        <w:t xml:space="preserve">مادة </w:t>
      </w:r>
      <w:proofErr w:type="gramStart"/>
      <w:r w:rsidRPr="00EB70FF">
        <w:rPr>
          <w:rFonts w:ascii="Traditional Arabic" w:eastAsia="Calibri" w:hAnsi="Traditional Arabic" w:cs="PT Bold Heading"/>
          <w:color w:val="000000"/>
          <w:sz w:val="28"/>
          <w:szCs w:val="28"/>
          <w:rtl/>
          <w:lang w:bidi="ar-KW"/>
        </w:rPr>
        <w:t>( 8</w:t>
      </w:r>
      <w:proofErr w:type="gramEnd"/>
      <w:r w:rsidRPr="00EB70FF">
        <w:rPr>
          <w:rFonts w:ascii="Traditional Arabic" w:eastAsia="Calibri" w:hAnsi="Traditional Arabic" w:cs="PT Bold Heading"/>
          <w:color w:val="000000"/>
          <w:sz w:val="28"/>
          <w:szCs w:val="28"/>
          <w:rtl/>
          <w:lang w:bidi="ar-KW"/>
        </w:rPr>
        <w:t xml:space="preserve"> )</w:t>
      </w:r>
    </w:p>
    <w:p w:rsidR="00EB70FF" w:rsidRDefault="00EB70FF" w:rsidP="00EB70FF">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آخر موعد لتقديم العطاءات  </w:t>
      </w:r>
      <w:r>
        <w:rPr>
          <w:rFonts w:ascii="Bt bold heading" w:eastAsia="Calibri" w:hAnsi="Bt bold heading" w:cs="PT Bold Heading"/>
          <w:color w:val="000000"/>
          <w:sz w:val="30"/>
          <w:szCs w:val="30"/>
          <w:lang w:bidi="ar-KW"/>
        </w:rPr>
        <w:sym w:font="AGA Arabesque" w:char="F028"/>
      </w:r>
    </w:p>
    <w:p w:rsidR="009E0327" w:rsidRPr="00EB70FF" w:rsidRDefault="009E0327" w:rsidP="00EB70FF">
      <w:pPr>
        <w:spacing w:before="240" w:after="0" w:line="240" w:lineRule="auto"/>
        <w:ind w:firstLine="720"/>
        <w:jc w:val="both"/>
        <w:rPr>
          <w:rFonts w:ascii="Traditional Arabic" w:eastAsia="Calibri" w:hAnsi="Traditional Arabic" w:cs="Traditional Arabic"/>
          <w:b/>
          <w:bCs/>
          <w:sz w:val="34"/>
          <w:szCs w:val="34"/>
          <w:rtl/>
          <w:lang w:bidi="ar-KW"/>
        </w:rPr>
      </w:pPr>
      <w:r w:rsidRPr="00EB70FF">
        <w:rPr>
          <w:rFonts w:ascii="Traditional Arabic" w:eastAsia="Calibri" w:hAnsi="Traditional Arabic" w:cs="Traditional Arabic"/>
          <w:b/>
          <w:bCs/>
          <w:sz w:val="34"/>
          <w:szCs w:val="34"/>
          <w:rtl/>
          <w:lang w:bidi="ar-KW"/>
        </w:rPr>
        <w:t>يُقْبَل تقديم العطاءات خلال الموعد المحدد بالإعلان عن ال</w:t>
      </w:r>
      <w:r w:rsidR="002E0E5B" w:rsidRPr="00EB70FF">
        <w:rPr>
          <w:rFonts w:ascii="Traditional Arabic" w:eastAsia="Calibri" w:hAnsi="Traditional Arabic" w:cs="Traditional Arabic" w:hint="cs"/>
          <w:b/>
          <w:bCs/>
          <w:sz w:val="34"/>
          <w:szCs w:val="34"/>
          <w:rtl/>
          <w:lang w:bidi="ar-KW"/>
        </w:rPr>
        <w:t>ممارسة</w:t>
      </w:r>
      <w:r w:rsidRPr="00EB70FF">
        <w:rPr>
          <w:rFonts w:ascii="Traditional Arabic" w:eastAsia="Calibri" w:hAnsi="Traditional Arabic" w:cs="Traditional Arabic"/>
          <w:b/>
          <w:bCs/>
          <w:sz w:val="34"/>
          <w:szCs w:val="34"/>
          <w:rtl/>
          <w:lang w:bidi="ar-KW"/>
        </w:rPr>
        <w:t xml:space="preserve"> ولن يُلتفت إلى أي عطاءٍ يقدم بعد الميعاد المذكور، كذلك لن يُلتفت إلى أي تعديل في العطاء يرد بعد الموعد المشار إليه.</w:t>
      </w:r>
    </w:p>
    <w:p w:rsidR="00F00241" w:rsidRDefault="00F00241" w:rsidP="00324BE7">
      <w:pPr>
        <w:spacing w:after="0" w:line="240" w:lineRule="auto"/>
        <w:jc w:val="center"/>
        <w:rPr>
          <w:rFonts w:ascii="Traditional Arabic" w:eastAsia="Calibri" w:hAnsi="Traditional Arabic" w:cs="PT Bold Heading"/>
          <w:color w:val="000000"/>
          <w:sz w:val="28"/>
          <w:szCs w:val="28"/>
          <w:rtl/>
          <w:lang w:bidi="ar-KW"/>
        </w:rPr>
      </w:pPr>
    </w:p>
    <w:p w:rsidR="009E0327" w:rsidRDefault="009E0327" w:rsidP="00324BE7">
      <w:pPr>
        <w:spacing w:after="0" w:line="240" w:lineRule="auto"/>
        <w:jc w:val="center"/>
        <w:rPr>
          <w:rFonts w:ascii="Traditional Arabic" w:eastAsia="Calibri" w:hAnsi="Traditional Arabic" w:cs="PT Bold Heading"/>
          <w:color w:val="000000"/>
          <w:sz w:val="28"/>
          <w:szCs w:val="28"/>
          <w:rtl/>
          <w:lang w:bidi="ar-KW"/>
        </w:rPr>
      </w:pPr>
      <w:r w:rsidRPr="00EB70FF">
        <w:rPr>
          <w:rFonts w:ascii="Traditional Arabic" w:eastAsia="Calibri" w:hAnsi="Traditional Arabic" w:cs="PT Bold Heading" w:hint="cs"/>
          <w:color w:val="000000"/>
          <w:sz w:val="28"/>
          <w:szCs w:val="28"/>
          <w:rtl/>
          <w:lang w:bidi="ar-KW"/>
        </w:rPr>
        <w:t xml:space="preserve">مادة </w:t>
      </w:r>
      <w:proofErr w:type="gramStart"/>
      <w:r w:rsidRPr="00EB70FF">
        <w:rPr>
          <w:rFonts w:ascii="Traditional Arabic" w:eastAsia="Calibri" w:hAnsi="Traditional Arabic" w:cs="PT Bold Heading" w:hint="cs"/>
          <w:color w:val="000000"/>
          <w:sz w:val="28"/>
          <w:szCs w:val="28"/>
          <w:rtl/>
          <w:lang w:bidi="ar-KW"/>
        </w:rPr>
        <w:t>( 9</w:t>
      </w:r>
      <w:proofErr w:type="gramEnd"/>
      <w:r w:rsidRPr="00EB70FF">
        <w:rPr>
          <w:rFonts w:ascii="Traditional Arabic" w:eastAsia="Calibri" w:hAnsi="Traditional Arabic" w:cs="PT Bold Heading" w:hint="cs"/>
          <w:color w:val="000000"/>
          <w:sz w:val="28"/>
          <w:szCs w:val="28"/>
          <w:rtl/>
          <w:lang w:bidi="ar-KW"/>
        </w:rPr>
        <w:t xml:space="preserve"> )</w:t>
      </w:r>
    </w:p>
    <w:p w:rsidR="00EB70FF" w:rsidRDefault="00EB70FF" w:rsidP="00EB70FF">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lastRenderedPageBreak/>
        <w:sym w:font="AGA Arabesque" w:char="F029"/>
      </w:r>
      <w:r>
        <w:rPr>
          <w:rFonts w:ascii="Bt bold heading" w:eastAsia="Calibri" w:hAnsi="Bt bold heading" w:cs="PT Bold Heading" w:hint="cs"/>
          <w:color w:val="000000"/>
          <w:sz w:val="30"/>
          <w:szCs w:val="30"/>
          <w:rtl/>
          <w:lang w:bidi="ar-KW"/>
        </w:rPr>
        <w:t xml:space="preserve">  محتويات العطاء  </w:t>
      </w:r>
      <w:r>
        <w:rPr>
          <w:rFonts w:ascii="Bt bold heading" w:eastAsia="Calibri" w:hAnsi="Bt bold heading" w:cs="PT Bold Heading"/>
          <w:color w:val="000000"/>
          <w:sz w:val="30"/>
          <w:szCs w:val="30"/>
          <w:lang w:bidi="ar-KW"/>
        </w:rPr>
        <w:sym w:font="AGA Arabesque" w:char="F028"/>
      </w:r>
    </w:p>
    <w:p w:rsidR="009E0327" w:rsidRPr="00A169D3" w:rsidRDefault="009E0327" w:rsidP="00A169D3">
      <w:pPr>
        <w:spacing w:before="240" w:after="0" w:line="240" w:lineRule="auto"/>
        <w:jc w:val="both"/>
        <w:rPr>
          <w:rFonts w:ascii="Traditional Arabic" w:eastAsia="Calibri" w:hAnsi="Traditional Arabic" w:cs="Traditional Arabic"/>
          <w:b/>
          <w:bCs/>
          <w:sz w:val="34"/>
          <w:szCs w:val="34"/>
          <w:rtl/>
          <w:lang w:bidi="ar-KW"/>
        </w:rPr>
      </w:pPr>
      <w:r w:rsidRPr="00A169D3">
        <w:rPr>
          <w:rFonts w:ascii="Traditional Arabic" w:eastAsia="Calibri" w:hAnsi="Traditional Arabic" w:cs="Traditional Arabic"/>
          <w:b/>
          <w:bCs/>
          <w:sz w:val="34"/>
          <w:szCs w:val="34"/>
          <w:rtl/>
          <w:lang w:bidi="ar-KW"/>
        </w:rPr>
        <w:t>نصت الشروط الخاصة للم</w:t>
      </w:r>
      <w:r w:rsidR="003B5873" w:rsidRPr="00A169D3">
        <w:rPr>
          <w:rFonts w:ascii="Traditional Arabic" w:eastAsia="Calibri" w:hAnsi="Traditional Arabic" w:cs="Traditional Arabic" w:hint="cs"/>
          <w:b/>
          <w:bCs/>
          <w:sz w:val="34"/>
          <w:szCs w:val="34"/>
          <w:rtl/>
          <w:lang w:bidi="ar-KW"/>
        </w:rPr>
        <w:t>مارسة</w:t>
      </w:r>
      <w:r w:rsidRPr="00A169D3">
        <w:rPr>
          <w:rFonts w:ascii="Traditional Arabic" w:eastAsia="Calibri" w:hAnsi="Traditional Arabic" w:cs="Traditional Arabic"/>
          <w:b/>
          <w:bCs/>
          <w:sz w:val="34"/>
          <w:szCs w:val="34"/>
          <w:rtl/>
          <w:lang w:bidi="ar-KW"/>
        </w:rPr>
        <w:t xml:space="preserve"> على تقديم </w:t>
      </w:r>
      <w:r w:rsidRPr="00814B76">
        <w:rPr>
          <w:rFonts w:ascii="Traditional Arabic" w:eastAsia="Calibri" w:hAnsi="Traditional Arabic" w:cs="Traditional Arabic"/>
          <w:b/>
          <w:bCs/>
          <w:sz w:val="34"/>
          <w:szCs w:val="34"/>
          <w:rtl/>
          <w:lang w:bidi="ar-KW"/>
        </w:rPr>
        <w:t xml:space="preserve">العطاء متضمنًا عرضًا ماليًا فقط، </w:t>
      </w:r>
      <w:r w:rsidR="00A169D3" w:rsidRPr="00814B76">
        <w:rPr>
          <w:rFonts w:ascii="Traditional Arabic" w:eastAsia="Calibri" w:hAnsi="Traditional Arabic" w:cs="Traditional Arabic" w:hint="cs"/>
          <w:b/>
          <w:bCs/>
          <w:sz w:val="34"/>
          <w:szCs w:val="34"/>
          <w:rtl/>
          <w:lang w:bidi="ar-KW"/>
        </w:rPr>
        <w:t>لذا</w:t>
      </w:r>
      <w:r w:rsidRPr="00814B76">
        <w:rPr>
          <w:rFonts w:ascii="Traditional Arabic" w:eastAsia="Calibri" w:hAnsi="Traditional Arabic" w:cs="Traditional Arabic"/>
          <w:b/>
          <w:bCs/>
          <w:sz w:val="34"/>
          <w:szCs w:val="34"/>
          <w:rtl/>
          <w:lang w:bidi="ar-KW"/>
        </w:rPr>
        <w:t xml:space="preserve"> يتعين أن يقدم العطاء في مظروف واحد مغلق يحتوي على ما </w:t>
      </w:r>
      <w:r w:rsidR="00814B76" w:rsidRPr="00814B76">
        <w:rPr>
          <w:rFonts w:ascii="Traditional Arabic" w:eastAsia="Calibri" w:hAnsi="Traditional Arabic" w:cs="Traditional Arabic" w:hint="cs"/>
          <w:b/>
          <w:bCs/>
          <w:sz w:val="34"/>
          <w:szCs w:val="34"/>
          <w:rtl/>
          <w:lang w:bidi="ar-KW"/>
        </w:rPr>
        <w:t>يلي:</w:t>
      </w:r>
    </w:p>
    <w:p w:rsidR="009E0327" w:rsidRPr="00A169D3" w:rsidRDefault="009E0327" w:rsidP="00C13F58">
      <w:pPr>
        <w:pStyle w:val="ListParagraph"/>
        <w:numPr>
          <w:ilvl w:val="0"/>
          <w:numId w:val="13"/>
        </w:numPr>
        <w:spacing w:after="0" w:line="240" w:lineRule="auto"/>
        <w:ind w:left="509" w:hanging="567"/>
        <w:jc w:val="both"/>
        <w:rPr>
          <w:rFonts w:ascii="Traditional Arabic" w:hAnsi="Traditional Arabic" w:cs="Traditional Arabic"/>
          <w:b/>
          <w:bCs/>
          <w:color w:val="000000" w:themeColor="text1"/>
          <w:sz w:val="34"/>
          <w:szCs w:val="34"/>
          <w:rtl/>
          <w:lang w:bidi="ar-KW"/>
        </w:rPr>
      </w:pPr>
      <w:r w:rsidRPr="00A169D3">
        <w:rPr>
          <w:rFonts w:ascii="Traditional Arabic" w:hAnsi="Traditional Arabic" w:cs="Traditional Arabic"/>
          <w:b/>
          <w:bCs/>
          <w:color w:val="000000" w:themeColor="text1"/>
          <w:sz w:val="34"/>
          <w:szCs w:val="34"/>
          <w:rtl/>
          <w:lang w:bidi="ar-KW"/>
        </w:rPr>
        <w:t>التأمين الأولي المطلوب.</w:t>
      </w:r>
    </w:p>
    <w:p w:rsidR="009E0327" w:rsidRPr="00A169D3" w:rsidRDefault="009E0327" w:rsidP="00C13F58">
      <w:pPr>
        <w:pStyle w:val="ListParagraph"/>
        <w:numPr>
          <w:ilvl w:val="0"/>
          <w:numId w:val="13"/>
        </w:numPr>
        <w:spacing w:after="0" w:line="240" w:lineRule="auto"/>
        <w:ind w:left="509" w:hanging="567"/>
        <w:jc w:val="both"/>
        <w:rPr>
          <w:rFonts w:ascii="Traditional Arabic" w:hAnsi="Traditional Arabic" w:cs="Traditional Arabic"/>
          <w:b/>
          <w:bCs/>
          <w:sz w:val="34"/>
          <w:szCs w:val="34"/>
          <w:rtl/>
          <w:lang w:bidi="ar-KW"/>
        </w:rPr>
      </w:pPr>
      <w:r w:rsidRPr="00A169D3">
        <w:rPr>
          <w:rFonts w:ascii="Traditional Arabic" w:hAnsi="Traditional Arabic" w:cs="Traditional Arabic"/>
          <w:b/>
          <w:bCs/>
          <w:color w:val="000000" w:themeColor="text1"/>
          <w:sz w:val="34"/>
          <w:szCs w:val="34"/>
          <w:rtl/>
          <w:lang w:bidi="ar-KW"/>
        </w:rPr>
        <w:t>الشروط العامة والشروط الخاصة</w:t>
      </w:r>
      <w:r w:rsidRPr="00A169D3">
        <w:rPr>
          <w:rFonts w:ascii="Traditional Arabic" w:hAnsi="Traditional Arabic" w:cs="Traditional Arabic"/>
          <w:b/>
          <w:bCs/>
          <w:color w:val="FF0000"/>
          <w:sz w:val="34"/>
          <w:szCs w:val="34"/>
          <w:rtl/>
          <w:lang w:bidi="ar-KW"/>
        </w:rPr>
        <w:t xml:space="preserve"> </w:t>
      </w:r>
      <w:r w:rsidRPr="00A169D3">
        <w:rPr>
          <w:rFonts w:ascii="Traditional Arabic" w:hAnsi="Traditional Arabic" w:cs="Traditional Arabic"/>
          <w:b/>
          <w:bCs/>
          <w:color w:val="000000" w:themeColor="text1"/>
          <w:sz w:val="34"/>
          <w:szCs w:val="34"/>
          <w:rtl/>
          <w:lang w:bidi="ar-KW"/>
        </w:rPr>
        <w:t xml:space="preserve">وأية بيانات أخرى عن العطاء </w:t>
      </w:r>
      <w:r w:rsidRPr="00A169D3">
        <w:rPr>
          <w:rFonts w:ascii="Traditional Arabic" w:hAnsi="Traditional Arabic" w:cs="Traditional Arabic" w:hint="cs"/>
          <w:b/>
          <w:bCs/>
          <w:color w:val="000000" w:themeColor="text1"/>
          <w:sz w:val="34"/>
          <w:szCs w:val="34"/>
          <w:rtl/>
          <w:lang w:bidi="ar-KW"/>
        </w:rPr>
        <w:t>المقدم،</w:t>
      </w:r>
      <w:r w:rsidRPr="00A169D3">
        <w:rPr>
          <w:rFonts w:ascii="Traditional Arabic" w:hAnsi="Traditional Arabic" w:cs="Traditional Arabic"/>
          <w:b/>
          <w:bCs/>
          <w:color w:val="000000" w:themeColor="text1"/>
          <w:sz w:val="34"/>
          <w:szCs w:val="34"/>
          <w:rtl/>
          <w:lang w:bidi="ar-KW"/>
        </w:rPr>
        <w:t xml:space="preserve"> </w:t>
      </w:r>
      <w:r w:rsidRPr="00A169D3">
        <w:rPr>
          <w:rFonts w:ascii="Traditional Arabic" w:hAnsi="Traditional Arabic" w:cs="Traditional Arabic"/>
          <w:b/>
          <w:bCs/>
          <w:sz w:val="34"/>
          <w:szCs w:val="34"/>
          <w:rtl/>
          <w:lang w:bidi="ar-KW"/>
        </w:rPr>
        <w:t>على أن تكون معبأة وموقعة ومختومة من قبل ال</w:t>
      </w:r>
      <w:r w:rsidR="003B5873" w:rsidRPr="00A169D3">
        <w:rPr>
          <w:rFonts w:ascii="Traditional Arabic" w:hAnsi="Traditional Arabic" w:cs="Traditional Arabic" w:hint="cs"/>
          <w:b/>
          <w:bCs/>
          <w:sz w:val="34"/>
          <w:szCs w:val="34"/>
          <w:rtl/>
          <w:lang w:bidi="ar-KW"/>
        </w:rPr>
        <w:t>ممارس</w:t>
      </w:r>
      <w:r w:rsidRPr="00A169D3">
        <w:rPr>
          <w:rFonts w:ascii="Traditional Arabic" w:hAnsi="Traditional Arabic" w:cs="Traditional Arabic"/>
          <w:b/>
          <w:bCs/>
          <w:sz w:val="34"/>
          <w:szCs w:val="34"/>
          <w:rtl/>
          <w:lang w:bidi="ar-KW"/>
        </w:rPr>
        <w:t>.</w:t>
      </w:r>
    </w:p>
    <w:p w:rsidR="009E0327" w:rsidRPr="00A169D3" w:rsidRDefault="009E0327" w:rsidP="00C13F58">
      <w:pPr>
        <w:pStyle w:val="ListParagraph"/>
        <w:numPr>
          <w:ilvl w:val="0"/>
          <w:numId w:val="13"/>
        </w:numPr>
        <w:spacing w:after="0" w:line="240" w:lineRule="auto"/>
        <w:ind w:left="509" w:hanging="567"/>
        <w:jc w:val="both"/>
        <w:rPr>
          <w:rFonts w:ascii="Traditional Arabic" w:hAnsi="Traditional Arabic" w:cs="Traditional Arabic"/>
          <w:b/>
          <w:bCs/>
          <w:sz w:val="34"/>
          <w:szCs w:val="34"/>
          <w:rtl/>
          <w:lang w:bidi="ar-KW"/>
        </w:rPr>
      </w:pPr>
      <w:r w:rsidRPr="00A169D3">
        <w:rPr>
          <w:rFonts w:ascii="Traditional Arabic" w:hAnsi="Traditional Arabic" w:cs="Traditional Arabic"/>
          <w:b/>
          <w:bCs/>
          <w:sz w:val="34"/>
          <w:szCs w:val="34"/>
          <w:rtl/>
          <w:lang w:bidi="ar-KW"/>
        </w:rPr>
        <w:t>بيانات كاملة عن الشركات أو الأفراد الكويتيين الذين قد يُسند إليهم من الباطن القيام بجزءٍ من الأعمال المطلوبة بموجب الم</w:t>
      </w:r>
      <w:r w:rsidR="003B5873" w:rsidRPr="00A169D3">
        <w:rPr>
          <w:rFonts w:ascii="Traditional Arabic" w:hAnsi="Traditional Arabic" w:cs="Traditional Arabic" w:hint="cs"/>
          <w:b/>
          <w:bCs/>
          <w:sz w:val="34"/>
          <w:szCs w:val="34"/>
          <w:rtl/>
          <w:lang w:bidi="ar-KW"/>
        </w:rPr>
        <w:t>مارسة</w:t>
      </w:r>
      <w:r w:rsidRPr="00A169D3">
        <w:rPr>
          <w:rFonts w:ascii="Traditional Arabic" w:hAnsi="Traditional Arabic" w:cs="Traditional Arabic"/>
          <w:b/>
          <w:bCs/>
          <w:sz w:val="34"/>
          <w:szCs w:val="34"/>
          <w:rtl/>
          <w:lang w:bidi="ar-KW"/>
        </w:rPr>
        <w:t xml:space="preserve"> إذا تطلبت وثائق ا</w:t>
      </w:r>
      <w:r w:rsidR="003B5873" w:rsidRPr="00A169D3">
        <w:rPr>
          <w:rFonts w:ascii="Traditional Arabic" w:hAnsi="Traditional Arabic" w:cs="Traditional Arabic" w:hint="cs"/>
          <w:b/>
          <w:bCs/>
          <w:sz w:val="34"/>
          <w:szCs w:val="34"/>
          <w:rtl/>
          <w:lang w:bidi="ar-KW"/>
        </w:rPr>
        <w:t>لممارسة</w:t>
      </w:r>
      <w:r w:rsidRPr="00A169D3">
        <w:rPr>
          <w:rFonts w:ascii="Traditional Arabic" w:hAnsi="Traditional Arabic" w:cs="Traditional Arabic"/>
          <w:b/>
          <w:bCs/>
          <w:sz w:val="34"/>
          <w:szCs w:val="34"/>
          <w:rtl/>
          <w:lang w:bidi="ar-KW"/>
        </w:rPr>
        <w:t xml:space="preserve"> ذلك. </w:t>
      </w:r>
    </w:p>
    <w:p w:rsidR="009E0327" w:rsidRPr="00A169D3" w:rsidRDefault="009E0327" w:rsidP="00C13F58">
      <w:pPr>
        <w:pStyle w:val="ListParagraph"/>
        <w:numPr>
          <w:ilvl w:val="0"/>
          <w:numId w:val="13"/>
        </w:numPr>
        <w:spacing w:after="0" w:line="240" w:lineRule="auto"/>
        <w:ind w:left="509" w:hanging="567"/>
        <w:jc w:val="both"/>
        <w:rPr>
          <w:rFonts w:ascii="Traditional Arabic" w:hAnsi="Traditional Arabic" w:cs="Traditional Arabic"/>
          <w:b/>
          <w:bCs/>
          <w:sz w:val="34"/>
          <w:szCs w:val="34"/>
          <w:rtl/>
          <w:lang w:bidi="ar-KW"/>
        </w:rPr>
      </w:pPr>
      <w:r w:rsidRPr="00A169D3">
        <w:rPr>
          <w:rFonts w:ascii="Traditional Arabic" w:hAnsi="Traditional Arabic" w:cs="Traditional Arabic"/>
          <w:b/>
          <w:bCs/>
          <w:color w:val="000000" w:themeColor="text1"/>
          <w:sz w:val="34"/>
          <w:szCs w:val="34"/>
          <w:rtl/>
          <w:lang w:bidi="ar-KW"/>
        </w:rPr>
        <w:t xml:space="preserve">صيغة </w:t>
      </w:r>
      <w:r w:rsidRPr="00A169D3">
        <w:rPr>
          <w:rFonts w:ascii="Traditional Arabic" w:hAnsi="Traditional Arabic" w:cs="Traditional Arabic"/>
          <w:b/>
          <w:bCs/>
          <w:sz w:val="34"/>
          <w:szCs w:val="34"/>
          <w:rtl/>
          <w:lang w:bidi="ar-KW"/>
        </w:rPr>
        <w:t xml:space="preserve">العطاء معتمدة </w:t>
      </w:r>
      <w:r w:rsidR="0025645A" w:rsidRPr="00A169D3">
        <w:rPr>
          <w:rFonts w:ascii="Traditional Arabic" w:hAnsi="Traditional Arabic" w:cs="Traditional Arabic" w:hint="cs"/>
          <w:b/>
          <w:bCs/>
          <w:sz w:val="34"/>
          <w:szCs w:val="34"/>
          <w:rtl/>
          <w:lang w:bidi="ar-KW"/>
        </w:rPr>
        <w:t>ومختومة من</w:t>
      </w:r>
      <w:r w:rsidRPr="00A169D3">
        <w:rPr>
          <w:rFonts w:ascii="Traditional Arabic" w:hAnsi="Traditional Arabic" w:cs="Traditional Arabic"/>
          <w:b/>
          <w:bCs/>
          <w:sz w:val="34"/>
          <w:szCs w:val="34"/>
          <w:rtl/>
          <w:lang w:bidi="ar-KW"/>
        </w:rPr>
        <w:t xml:space="preserve"> </w:t>
      </w:r>
      <w:r w:rsidRPr="00A169D3">
        <w:rPr>
          <w:rFonts w:ascii="Traditional Arabic" w:hAnsi="Traditional Arabic" w:cs="Traditional Arabic" w:hint="cs"/>
          <w:b/>
          <w:bCs/>
          <w:sz w:val="34"/>
          <w:szCs w:val="34"/>
          <w:rtl/>
          <w:lang w:bidi="ar-KW"/>
        </w:rPr>
        <w:t>ال</w:t>
      </w:r>
      <w:r w:rsidR="003B5873" w:rsidRPr="00A169D3">
        <w:rPr>
          <w:rFonts w:ascii="Traditional Arabic" w:hAnsi="Traditional Arabic" w:cs="Traditional Arabic" w:hint="cs"/>
          <w:b/>
          <w:bCs/>
          <w:sz w:val="34"/>
          <w:szCs w:val="34"/>
          <w:rtl/>
          <w:lang w:bidi="ar-KW"/>
        </w:rPr>
        <w:t>ممارس</w:t>
      </w:r>
      <w:r w:rsidRPr="00A169D3">
        <w:rPr>
          <w:rFonts w:ascii="Traditional Arabic" w:hAnsi="Traditional Arabic" w:cs="Traditional Arabic" w:hint="cs"/>
          <w:b/>
          <w:bCs/>
          <w:sz w:val="34"/>
          <w:szCs w:val="34"/>
          <w:rtl/>
          <w:lang w:bidi="ar-KW"/>
        </w:rPr>
        <w:t>.</w:t>
      </w:r>
    </w:p>
    <w:p w:rsidR="009E0327" w:rsidRPr="00A169D3" w:rsidRDefault="009E0327" w:rsidP="00C13F58">
      <w:pPr>
        <w:pStyle w:val="ListParagraph"/>
        <w:numPr>
          <w:ilvl w:val="0"/>
          <w:numId w:val="13"/>
        </w:numPr>
        <w:spacing w:after="0" w:line="240" w:lineRule="auto"/>
        <w:ind w:left="509" w:hanging="567"/>
        <w:jc w:val="both"/>
        <w:rPr>
          <w:rFonts w:ascii="Traditional Arabic" w:hAnsi="Traditional Arabic" w:cs="Traditional Arabic"/>
          <w:b/>
          <w:bCs/>
          <w:sz w:val="34"/>
          <w:szCs w:val="34"/>
          <w:lang w:bidi="ar-KW"/>
        </w:rPr>
      </w:pPr>
      <w:r w:rsidRPr="00A169D3">
        <w:rPr>
          <w:rFonts w:ascii="Traditional Arabic" w:hAnsi="Traditional Arabic" w:cs="Traditional Arabic"/>
          <w:b/>
          <w:bCs/>
          <w:sz w:val="34"/>
          <w:szCs w:val="34"/>
          <w:rtl/>
          <w:lang w:bidi="ar-KW"/>
        </w:rPr>
        <w:t>العرض المالي موقعاً ومختوماً من الم</w:t>
      </w:r>
      <w:r w:rsidR="00420F62" w:rsidRPr="00A169D3">
        <w:rPr>
          <w:rFonts w:ascii="Traditional Arabic" w:hAnsi="Traditional Arabic" w:cs="Traditional Arabic" w:hint="cs"/>
          <w:b/>
          <w:bCs/>
          <w:sz w:val="34"/>
          <w:szCs w:val="34"/>
          <w:rtl/>
          <w:lang w:bidi="ar-KW"/>
        </w:rPr>
        <w:t>مارس</w:t>
      </w:r>
      <w:r w:rsidRPr="00A169D3">
        <w:rPr>
          <w:rFonts w:ascii="Traditional Arabic" w:hAnsi="Traditional Arabic" w:cs="Traditional Arabic"/>
          <w:b/>
          <w:bCs/>
          <w:sz w:val="34"/>
          <w:szCs w:val="34"/>
          <w:rtl/>
          <w:lang w:bidi="ar-KW"/>
        </w:rPr>
        <w:t xml:space="preserve"> متضمناً قوائم الأسعار وجداول </w:t>
      </w:r>
      <w:r w:rsidRPr="00A169D3">
        <w:rPr>
          <w:rFonts w:ascii="Traditional Arabic" w:hAnsi="Traditional Arabic" w:cs="Traditional Arabic" w:hint="cs"/>
          <w:b/>
          <w:bCs/>
          <w:sz w:val="34"/>
          <w:szCs w:val="34"/>
          <w:rtl/>
          <w:lang w:bidi="ar-KW"/>
        </w:rPr>
        <w:t>الكميات.</w:t>
      </w:r>
    </w:p>
    <w:p w:rsidR="009E0327" w:rsidRPr="00A169D3" w:rsidRDefault="009E0327" w:rsidP="00C13F58">
      <w:pPr>
        <w:pStyle w:val="ListParagraph"/>
        <w:numPr>
          <w:ilvl w:val="0"/>
          <w:numId w:val="13"/>
        </w:numPr>
        <w:spacing w:after="0" w:line="240" w:lineRule="auto"/>
        <w:ind w:left="509" w:hanging="567"/>
        <w:jc w:val="both"/>
        <w:rPr>
          <w:rFonts w:ascii="Traditional Arabic" w:hAnsi="Traditional Arabic" w:cs="Traditional Arabic"/>
          <w:b/>
          <w:bCs/>
          <w:sz w:val="34"/>
          <w:szCs w:val="34"/>
          <w:lang w:bidi="ar-KW"/>
        </w:rPr>
      </w:pPr>
      <w:r w:rsidRPr="00A169D3">
        <w:rPr>
          <w:rFonts w:ascii="Traditional Arabic" w:hAnsi="Traditional Arabic" w:cs="Traditional Arabic"/>
          <w:b/>
          <w:bCs/>
          <w:sz w:val="34"/>
          <w:szCs w:val="34"/>
          <w:rtl/>
          <w:lang w:bidi="ar-KW"/>
        </w:rPr>
        <w:t>أية عناصر أخرى قد تؤثر في القيمة المالية للعطاء وفقًا لما تقضي به شروط الطرح.</w:t>
      </w:r>
    </w:p>
    <w:p w:rsidR="009E0327" w:rsidRPr="00A169D3" w:rsidRDefault="009E0327" w:rsidP="00C13F58">
      <w:pPr>
        <w:pStyle w:val="ListParagraph"/>
        <w:numPr>
          <w:ilvl w:val="0"/>
          <w:numId w:val="13"/>
        </w:numPr>
        <w:spacing w:after="0" w:line="240" w:lineRule="auto"/>
        <w:ind w:left="509" w:hanging="567"/>
        <w:jc w:val="both"/>
        <w:rPr>
          <w:rFonts w:ascii="Traditional Arabic" w:hAnsi="Traditional Arabic" w:cs="Traditional Arabic"/>
          <w:b/>
          <w:bCs/>
          <w:color w:val="000000" w:themeColor="text1"/>
          <w:sz w:val="34"/>
          <w:szCs w:val="34"/>
          <w:lang w:bidi="ar-KW"/>
        </w:rPr>
      </w:pPr>
      <w:r w:rsidRPr="00A169D3">
        <w:rPr>
          <w:rFonts w:ascii="Traditional Arabic" w:hAnsi="Traditional Arabic" w:cs="Traditional Arabic"/>
          <w:b/>
          <w:bCs/>
          <w:sz w:val="34"/>
          <w:szCs w:val="34"/>
          <w:rtl/>
          <w:lang w:bidi="ar-KW"/>
        </w:rPr>
        <w:t>أية مستندات</w:t>
      </w:r>
      <w:r w:rsidRPr="00A169D3">
        <w:rPr>
          <w:rFonts w:ascii="Traditional Arabic" w:hAnsi="Traditional Arabic" w:cs="Traditional Arabic"/>
          <w:b/>
          <w:bCs/>
          <w:color w:val="000000" w:themeColor="text1"/>
          <w:sz w:val="34"/>
          <w:szCs w:val="34"/>
          <w:rtl/>
          <w:lang w:bidi="ar-KW"/>
        </w:rPr>
        <w:t xml:space="preserve"> أو بيانات أخرى تتطلبها وثائق ال</w:t>
      </w:r>
      <w:r w:rsidR="00D37E7B" w:rsidRPr="00A169D3">
        <w:rPr>
          <w:rFonts w:ascii="Traditional Arabic" w:hAnsi="Traditional Arabic" w:cs="Traditional Arabic" w:hint="cs"/>
          <w:b/>
          <w:bCs/>
          <w:color w:val="000000" w:themeColor="text1"/>
          <w:sz w:val="34"/>
          <w:szCs w:val="34"/>
          <w:rtl/>
          <w:lang w:bidi="ar-KW"/>
        </w:rPr>
        <w:t>ممارسة</w:t>
      </w:r>
      <w:r w:rsidRPr="00A169D3">
        <w:rPr>
          <w:rFonts w:ascii="Traditional Arabic" w:hAnsi="Traditional Arabic" w:cs="Traditional Arabic"/>
          <w:b/>
          <w:bCs/>
          <w:color w:val="000000" w:themeColor="text1"/>
          <w:sz w:val="34"/>
          <w:szCs w:val="34"/>
          <w:rtl/>
          <w:lang w:bidi="ar-KW"/>
        </w:rPr>
        <w:t>.</w:t>
      </w:r>
    </w:p>
    <w:p w:rsidR="00F00241" w:rsidRDefault="00F00241" w:rsidP="00EB70FF">
      <w:pPr>
        <w:spacing w:before="240" w:after="0" w:line="240" w:lineRule="auto"/>
        <w:jc w:val="center"/>
        <w:rPr>
          <w:rFonts w:ascii="Traditional Arabic" w:eastAsia="Calibri" w:hAnsi="Traditional Arabic" w:cs="PT Bold Heading"/>
          <w:color w:val="000000"/>
          <w:sz w:val="28"/>
          <w:szCs w:val="28"/>
          <w:rtl/>
          <w:lang w:bidi="ar-KW"/>
        </w:rPr>
      </w:pPr>
    </w:p>
    <w:p w:rsidR="00F00241" w:rsidRDefault="00F00241" w:rsidP="00EB70FF">
      <w:pPr>
        <w:spacing w:before="240" w:after="0" w:line="240" w:lineRule="auto"/>
        <w:jc w:val="center"/>
        <w:rPr>
          <w:rFonts w:ascii="Traditional Arabic" w:eastAsia="Calibri" w:hAnsi="Traditional Arabic" w:cs="PT Bold Heading"/>
          <w:color w:val="000000"/>
          <w:sz w:val="28"/>
          <w:szCs w:val="28"/>
          <w:rtl/>
          <w:lang w:bidi="ar-KW"/>
        </w:rPr>
      </w:pPr>
    </w:p>
    <w:p w:rsidR="00F00241" w:rsidRDefault="00F00241" w:rsidP="009B392D">
      <w:pPr>
        <w:spacing w:before="240" w:after="0" w:line="240" w:lineRule="auto"/>
        <w:rPr>
          <w:rFonts w:ascii="Traditional Arabic" w:eastAsia="Calibri" w:hAnsi="Traditional Arabic" w:cs="PT Bold Heading"/>
          <w:color w:val="000000"/>
          <w:sz w:val="28"/>
          <w:szCs w:val="28"/>
          <w:rtl/>
          <w:lang w:bidi="ar-KW"/>
        </w:rPr>
      </w:pPr>
    </w:p>
    <w:p w:rsidR="009E0327" w:rsidRPr="00CA01D2" w:rsidRDefault="009E0327" w:rsidP="00EB70FF">
      <w:pPr>
        <w:spacing w:before="240" w:after="0" w:line="240" w:lineRule="auto"/>
        <w:jc w:val="center"/>
        <w:rPr>
          <w:rFonts w:ascii="Traditional Arabic" w:eastAsia="Calibri" w:hAnsi="Traditional Arabic" w:cs="PT Bold Heading"/>
          <w:color w:val="000000"/>
          <w:sz w:val="28"/>
          <w:szCs w:val="28"/>
          <w:rtl/>
          <w:lang w:bidi="ar-KW"/>
        </w:rPr>
      </w:pPr>
      <w:r w:rsidRPr="00CA01D2">
        <w:rPr>
          <w:rFonts w:ascii="Traditional Arabic" w:eastAsia="Calibri" w:hAnsi="Traditional Arabic" w:cs="PT Bold Heading"/>
          <w:color w:val="000000"/>
          <w:sz w:val="28"/>
          <w:szCs w:val="28"/>
          <w:rtl/>
          <w:lang w:bidi="ar-KW"/>
        </w:rPr>
        <w:t xml:space="preserve">مادة </w:t>
      </w:r>
      <w:proofErr w:type="gramStart"/>
      <w:r w:rsidRPr="00CA01D2">
        <w:rPr>
          <w:rFonts w:ascii="Traditional Arabic" w:eastAsia="Calibri" w:hAnsi="Traditional Arabic" w:cs="PT Bold Heading"/>
          <w:color w:val="000000"/>
          <w:sz w:val="28"/>
          <w:szCs w:val="28"/>
          <w:rtl/>
          <w:lang w:bidi="ar-KW"/>
        </w:rPr>
        <w:t>( 10</w:t>
      </w:r>
      <w:proofErr w:type="gramEnd"/>
      <w:r w:rsidRPr="00CA01D2">
        <w:rPr>
          <w:rFonts w:ascii="Traditional Arabic" w:eastAsia="Calibri" w:hAnsi="Traditional Arabic" w:cs="PT Bold Heading"/>
          <w:color w:val="000000"/>
          <w:sz w:val="28"/>
          <w:szCs w:val="28"/>
          <w:rtl/>
          <w:lang w:bidi="ar-KW"/>
        </w:rPr>
        <w:t xml:space="preserve"> )</w:t>
      </w:r>
    </w:p>
    <w:p w:rsidR="00EB70FF" w:rsidRPr="00CA01D2" w:rsidRDefault="00EB70FF" w:rsidP="00EB70FF">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CA01D2">
        <w:rPr>
          <w:rFonts w:ascii="Bt bold heading" w:eastAsia="Calibri" w:hAnsi="Bt bold heading" w:cs="PT Bold Heading"/>
          <w:color w:val="000000"/>
          <w:sz w:val="30"/>
          <w:szCs w:val="30"/>
          <w:lang w:bidi="ar-KW"/>
        </w:rPr>
        <w:sym w:font="AGA Arabesque" w:char="F029"/>
      </w:r>
      <w:r w:rsidRPr="00CA01D2">
        <w:rPr>
          <w:rFonts w:ascii="Bt bold heading" w:eastAsia="Calibri" w:hAnsi="Bt bold heading" w:cs="PT Bold Heading" w:hint="cs"/>
          <w:color w:val="000000"/>
          <w:sz w:val="30"/>
          <w:szCs w:val="30"/>
          <w:rtl/>
          <w:lang w:bidi="ar-KW"/>
        </w:rPr>
        <w:t xml:space="preserve">  العينات  </w:t>
      </w:r>
      <w:r w:rsidRPr="00CA01D2">
        <w:rPr>
          <w:rFonts w:ascii="Bt bold heading" w:eastAsia="Calibri" w:hAnsi="Bt bold heading" w:cs="PT Bold Heading"/>
          <w:color w:val="000000"/>
          <w:sz w:val="30"/>
          <w:szCs w:val="30"/>
          <w:lang w:bidi="ar-KW"/>
        </w:rPr>
        <w:sym w:font="AGA Arabesque" w:char="F028"/>
      </w:r>
    </w:p>
    <w:p w:rsidR="009E0327" w:rsidRPr="00EB70FF" w:rsidRDefault="009E0327" w:rsidP="00EB70FF">
      <w:pPr>
        <w:spacing w:before="240" w:after="0" w:line="240" w:lineRule="auto"/>
        <w:ind w:firstLine="720"/>
        <w:jc w:val="both"/>
        <w:rPr>
          <w:rFonts w:ascii="Traditional Arabic" w:eastAsia="Calibri" w:hAnsi="Traditional Arabic" w:cs="Traditional Arabic"/>
          <w:b/>
          <w:bCs/>
          <w:sz w:val="34"/>
          <w:szCs w:val="34"/>
          <w:rtl/>
          <w:lang w:bidi="ar-KW"/>
        </w:rPr>
      </w:pPr>
      <w:r w:rsidRPr="00CA01D2">
        <w:rPr>
          <w:rFonts w:ascii="Traditional Arabic" w:eastAsia="Calibri" w:hAnsi="Traditional Arabic" w:cs="Traditional Arabic"/>
          <w:b/>
          <w:bCs/>
          <w:sz w:val="34"/>
          <w:szCs w:val="34"/>
          <w:rtl/>
          <w:lang w:bidi="ar-KW"/>
        </w:rPr>
        <w:t>إذا نصت الشروط الخاصة لل</w:t>
      </w:r>
      <w:r w:rsidR="004D0ABF" w:rsidRPr="00CA01D2">
        <w:rPr>
          <w:rFonts w:ascii="Traditional Arabic" w:eastAsia="Calibri" w:hAnsi="Traditional Arabic" w:cs="Traditional Arabic" w:hint="cs"/>
          <w:b/>
          <w:bCs/>
          <w:sz w:val="34"/>
          <w:szCs w:val="34"/>
          <w:rtl/>
          <w:lang w:bidi="ar-KW"/>
        </w:rPr>
        <w:t xml:space="preserve">ممارسة </w:t>
      </w:r>
      <w:r w:rsidRPr="00CA01D2">
        <w:rPr>
          <w:rFonts w:ascii="Traditional Arabic" w:eastAsia="Calibri" w:hAnsi="Traditional Arabic" w:cs="Traditional Arabic"/>
          <w:b/>
          <w:bCs/>
          <w:sz w:val="34"/>
          <w:szCs w:val="34"/>
          <w:rtl/>
          <w:lang w:bidi="ar-KW"/>
        </w:rPr>
        <w:t xml:space="preserve">على وجوب تقديم </w:t>
      </w:r>
      <w:r w:rsidRPr="00CA01D2">
        <w:rPr>
          <w:rFonts w:ascii="Traditional Arabic" w:eastAsia="Calibri" w:hAnsi="Traditional Arabic" w:cs="Traditional Arabic" w:hint="cs"/>
          <w:b/>
          <w:bCs/>
          <w:sz w:val="34"/>
          <w:szCs w:val="34"/>
          <w:rtl/>
          <w:lang w:bidi="ar-KW"/>
        </w:rPr>
        <w:t>عيّنات،</w:t>
      </w:r>
      <w:r w:rsidRPr="00CA01D2">
        <w:rPr>
          <w:rFonts w:ascii="Traditional Arabic" w:eastAsia="Calibri" w:hAnsi="Traditional Arabic" w:cs="Traditional Arabic"/>
          <w:b/>
          <w:bCs/>
          <w:sz w:val="34"/>
          <w:szCs w:val="34"/>
          <w:rtl/>
          <w:lang w:bidi="ar-KW"/>
        </w:rPr>
        <w:t xml:space="preserve"> فإنه يتعين أن يُتَّبع في شأن تسليم وفحص ورد العيّنات الإجراءات المنصوص عليها في المادة </w:t>
      </w:r>
      <w:r w:rsidRPr="00CA01D2">
        <w:rPr>
          <w:rFonts w:ascii="Traditional Arabic" w:eastAsia="Calibri" w:hAnsi="Traditional Arabic" w:cs="Traditional Arabic" w:hint="cs"/>
          <w:b/>
          <w:bCs/>
          <w:sz w:val="34"/>
          <w:szCs w:val="34"/>
          <w:rtl/>
          <w:lang w:bidi="ar-KW"/>
        </w:rPr>
        <w:t>(27) من</w:t>
      </w:r>
      <w:r w:rsidRPr="00CA01D2">
        <w:rPr>
          <w:rFonts w:ascii="Traditional Arabic" w:eastAsia="Calibri" w:hAnsi="Traditional Arabic" w:cs="Traditional Arabic"/>
          <w:b/>
          <w:bCs/>
          <w:sz w:val="34"/>
          <w:szCs w:val="34"/>
          <w:rtl/>
          <w:lang w:bidi="ar-KW"/>
        </w:rPr>
        <w:t xml:space="preserve"> اللائحة التنفيذية للقانون رقم 49لسنة 2016.</w:t>
      </w:r>
    </w:p>
    <w:p w:rsidR="009E0327" w:rsidRDefault="009E0327" w:rsidP="00EB70FF">
      <w:pPr>
        <w:spacing w:before="240" w:after="0" w:line="240" w:lineRule="auto"/>
        <w:jc w:val="center"/>
        <w:rPr>
          <w:rFonts w:ascii="Traditional Arabic" w:eastAsia="Calibri" w:hAnsi="Traditional Arabic" w:cs="PT Bold Heading"/>
          <w:color w:val="000000"/>
          <w:sz w:val="28"/>
          <w:szCs w:val="28"/>
          <w:rtl/>
          <w:lang w:bidi="ar-KW"/>
        </w:rPr>
      </w:pPr>
      <w:r w:rsidRPr="00EB70FF">
        <w:rPr>
          <w:rFonts w:ascii="Traditional Arabic" w:eastAsia="Calibri" w:hAnsi="Traditional Arabic" w:cs="PT Bold Heading"/>
          <w:color w:val="000000"/>
          <w:sz w:val="28"/>
          <w:szCs w:val="28"/>
          <w:rtl/>
          <w:lang w:bidi="ar-KW"/>
        </w:rPr>
        <w:t xml:space="preserve">مادة </w:t>
      </w:r>
      <w:proofErr w:type="gramStart"/>
      <w:r w:rsidRPr="00EB70FF">
        <w:rPr>
          <w:rFonts w:ascii="Traditional Arabic" w:eastAsia="Calibri" w:hAnsi="Traditional Arabic" w:cs="PT Bold Heading"/>
          <w:color w:val="000000"/>
          <w:sz w:val="28"/>
          <w:szCs w:val="28"/>
          <w:rtl/>
          <w:lang w:bidi="ar-KW"/>
        </w:rPr>
        <w:t>( 11</w:t>
      </w:r>
      <w:proofErr w:type="gramEnd"/>
      <w:r w:rsidRPr="00EB70FF">
        <w:rPr>
          <w:rFonts w:ascii="Traditional Arabic" w:eastAsia="Calibri" w:hAnsi="Traditional Arabic" w:cs="PT Bold Heading"/>
          <w:color w:val="000000"/>
          <w:sz w:val="28"/>
          <w:szCs w:val="28"/>
          <w:rtl/>
          <w:lang w:bidi="ar-KW"/>
        </w:rPr>
        <w:t xml:space="preserve"> )</w:t>
      </w:r>
    </w:p>
    <w:p w:rsidR="00EB70FF" w:rsidRDefault="00EB70FF" w:rsidP="00EB70FF">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التأمين الأولي  </w:t>
      </w:r>
      <w:r>
        <w:rPr>
          <w:rFonts w:ascii="Bt bold heading" w:eastAsia="Calibri" w:hAnsi="Bt bold heading" w:cs="PT Bold Heading"/>
          <w:color w:val="000000"/>
          <w:sz w:val="30"/>
          <w:szCs w:val="30"/>
          <w:lang w:bidi="ar-KW"/>
        </w:rPr>
        <w:sym w:font="AGA Arabesque" w:char="F028"/>
      </w:r>
    </w:p>
    <w:p w:rsidR="009E0327" w:rsidRPr="00CA01D2" w:rsidRDefault="009E0327" w:rsidP="00A169D3">
      <w:pPr>
        <w:spacing w:before="240"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يجب على الم</w:t>
      </w:r>
      <w:r w:rsidR="00323C34">
        <w:rPr>
          <w:rFonts w:ascii="Traditional Arabic" w:eastAsia="Calibri" w:hAnsi="Traditional Arabic" w:cs="Traditional Arabic" w:hint="cs"/>
          <w:b/>
          <w:bCs/>
          <w:sz w:val="34"/>
          <w:szCs w:val="34"/>
          <w:rtl/>
          <w:lang w:bidi="ar-KW"/>
        </w:rPr>
        <w:t>مارس</w:t>
      </w:r>
      <w:r w:rsidRPr="009E0327">
        <w:rPr>
          <w:rFonts w:ascii="Traditional Arabic" w:eastAsia="Calibri" w:hAnsi="Traditional Arabic" w:cs="Traditional Arabic"/>
          <w:b/>
          <w:bCs/>
          <w:sz w:val="34"/>
          <w:szCs w:val="34"/>
          <w:rtl/>
          <w:lang w:bidi="ar-KW"/>
        </w:rPr>
        <w:t xml:space="preserve"> أن يقدم مع عطائه تأمينًا أوليًا لا يقل عن القيمة المذكورة في المستند رقم (2) (الشروط الخاصة لل</w:t>
      </w:r>
      <w:r w:rsidR="00ED2231">
        <w:rPr>
          <w:rFonts w:ascii="Traditional Arabic" w:eastAsia="Calibri" w:hAnsi="Traditional Arabic" w:cs="Traditional Arabic" w:hint="cs"/>
          <w:b/>
          <w:bCs/>
          <w:sz w:val="34"/>
          <w:szCs w:val="34"/>
          <w:rtl/>
          <w:lang w:bidi="ar-KW"/>
        </w:rPr>
        <w:t>ممارسة</w:t>
      </w:r>
      <w:r w:rsidRPr="009E0327">
        <w:rPr>
          <w:rFonts w:ascii="Traditional Arabic" w:eastAsia="Calibri" w:hAnsi="Traditional Arabic" w:cs="Traditional Arabic"/>
          <w:b/>
          <w:bCs/>
          <w:sz w:val="34"/>
          <w:szCs w:val="34"/>
          <w:rtl/>
          <w:lang w:bidi="ar-KW"/>
        </w:rPr>
        <w:t xml:space="preserve">)، وذلك في صورة شيك مصدق أو خطاب ضمان غير مشروط وخالٍ من أية تحفظات وغير قابل للرجوع فيه، صادرًا من أحد البنوك المعتمدة لدى دولة الكويت باسمه ولصالح </w:t>
      </w:r>
      <w:r w:rsidR="00A169D3">
        <w:rPr>
          <w:rFonts w:ascii="Traditional Arabic" w:eastAsia="Calibri" w:hAnsi="Traditional Arabic" w:cs="Traditional Arabic" w:hint="cs"/>
          <w:b/>
          <w:bCs/>
          <w:sz w:val="34"/>
          <w:szCs w:val="34"/>
          <w:rtl/>
          <w:lang w:bidi="ar-KW"/>
        </w:rPr>
        <w:t>الهيئة</w:t>
      </w:r>
      <w:r w:rsidR="009F69C4">
        <w:rPr>
          <w:rFonts w:ascii="Traditional Arabic" w:eastAsia="Calibri" w:hAnsi="Traditional Arabic" w:cs="Traditional Arabic" w:hint="cs"/>
          <w:b/>
          <w:bCs/>
          <w:sz w:val="34"/>
          <w:szCs w:val="34"/>
          <w:rtl/>
          <w:lang w:bidi="ar-KW"/>
        </w:rPr>
        <w:t xml:space="preserve"> </w:t>
      </w:r>
      <w:r w:rsidR="00205E41">
        <w:rPr>
          <w:rFonts w:ascii="Traditional Arabic" w:eastAsia="Calibri" w:hAnsi="Traditional Arabic" w:cs="Traditional Arabic" w:hint="cs"/>
          <w:b/>
          <w:bCs/>
          <w:sz w:val="34"/>
          <w:szCs w:val="34"/>
          <w:rtl/>
          <w:lang w:bidi="ar-KW"/>
        </w:rPr>
        <w:t>التي</w:t>
      </w:r>
      <w:r w:rsidR="009F69C4">
        <w:rPr>
          <w:rFonts w:ascii="Traditional Arabic" w:eastAsia="Calibri" w:hAnsi="Traditional Arabic" w:cs="Traditional Arabic" w:hint="cs"/>
          <w:b/>
          <w:bCs/>
          <w:sz w:val="34"/>
          <w:szCs w:val="34"/>
          <w:rtl/>
          <w:lang w:bidi="ar-KW"/>
        </w:rPr>
        <w:t xml:space="preserve"> تتولى إجراءات الممارسة</w:t>
      </w:r>
      <w:r w:rsidRPr="009E0327">
        <w:rPr>
          <w:rFonts w:ascii="Traditional Arabic" w:eastAsia="Calibri" w:hAnsi="Traditional Arabic" w:cs="Traditional Arabic"/>
          <w:b/>
          <w:bCs/>
          <w:sz w:val="34"/>
          <w:szCs w:val="34"/>
          <w:rtl/>
          <w:lang w:bidi="ar-KW"/>
        </w:rPr>
        <w:t>، على أن يكون هذا التأمين صالحًا لمدة سريان العطاء،</w:t>
      </w:r>
      <w:r w:rsidRPr="009E0327">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ويستبعد كل عطاء لا يكون مصحوبًا بكامل هذا التأمين،</w:t>
      </w:r>
      <w:r w:rsidRPr="009E0327">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ولا يجوز رد التأمين الأولي إلا بعد مرور (90) يومًا من تاريخ إقفال الم</w:t>
      </w:r>
      <w:r w:rsidR="005067E6">
        <w:rPr>
          <w:rFonts w:ascii="Traditional Arabic" w:eastAsia="Calibri" w:hAnsi="Traditional Arabic" w:cs="Traditional Arabic" w:hint="cs"/>
          <w:b/>
          <w:bCs/>
          <w:sz w:val="34"/>
          <w:szCs w:val="34"/>
          <w:rtl/>
          <w:lang w:bidi="ar-KW"/>
        </w:rPr>
        <w:t>مارسة</w:t>
      </w:r>
      <w:r w:rsidR="00205E41">
        <w:rPr>
          <w:rFonts w:ascii="Traditional Arabic" w:eastAsia="Calibri" w:hAnsi="Traditional Arabic" w:cs="Traditional Arabic"/>
          <w:b/>
          <w:bCs/>
          <w:sz w:val="34"/>
          <w:szCs w:val="34"/>
          <w:lang w:bidi="ar-KW"/>
        </w:rPr>
        <w:t xml:space="preserve"> </w:t>
      </w:r>
      <w:r w:rsidRPr="009E0327">
        <w:rPr>
          <w:rFonts w:ascii="Traditional Arabic" w:eastAsia="Calibri" w:hAnsi="Traditional Arabic" w:cs="Traditional Arabic"/>
          <w:b/>
          <w:bCs/>
          <w:sz w:val="34"/>
          <w:szCs w:val="34"/>
          <w:rtl/>
          <w:lang w:bidi="ar-KW"/>
        </w:rPr>
        <w:t>أو عندما يقوم الم</w:t>
      </w:r>
      <w:r w:rsidR="005067E6">
        <w:rPr>
          <w:rFonts w:ascii="Traditional Arabic" w:eastAsia="Calibri" w:hAnsi="Traditional Arabic" w:cs="Traditional Arabic" w:hint="cs"/>
          <w:b/>
          <w:bCs/>
          <w:sz w:val="34"/>
          <w:szCs w:val="34"/>
          <w:rtl/>
          <w:lang w:bidi="ar-KW"/>
        </w:rPr>
        <w:t>مارس</w:t>
      </w:r>
      <w:r w:rsidRPr="009E0327">
        <w:rPr>
          <w:rFonts w:ascii="Traditional Arabic" w:eastAsia="Calibri" w:hAnsi="Traditional Arabic" w:cs="Traditional Arabic"/>
          <w:b/>
          <w:bCs/>
          <w:sz w:val="34"/>
          <w:szCs w:val="34"/>
          <w:rtl/>
          <w:lang w:bidi="ar-KW"/>
        </w:rPr>
        <w:t xml:space="preserve"> الفائز بتقديم التأمين النهائي وتوقيع العقد ما لم يتم إلغاء </w:t>
      </w:r>
      <w:r w:rsidRPr="00CA01D2">
        <w:rPr>
          <w:rFonts w:ascii="Traditional Arabic" w:eastAsia="Calibri" w:hAnsi="Traditional Arabic" w:cs="Traditional Arabic"/>
          <w:b/>
          <w:bCs/>
          <w:sz w:val="34"/>
          <w:szCs w:val="34"/>
          <w:rtl/>
          <w:lang w:bidi="ar-KW"/>
        </w:rPr>
        <w:t>الم</w:t>
      </w:r>
      <w:r w:rsidR="005067E6" w:rsidRPr="00CA01D2">
        <w:rPr>
          <w:rFonts w:ascii="Traditional Arabic" w:eastAsia="Calibri" w:hAnsi="Traditional Arabic" w:cs="Traditional Arabic" w:hint="cs"/>
          <w:b/>
          <w:bCs/>
          <w:sz w:val="34"/>
          <w:szCs w:val="34"/>
          <w:rtl/>
          <w:lang w:bidi="ar-KW"/>
        </w:rPr>
        <w:t>مارسة</w:t>
      </w:r>
      <w:r w:rsidRPr="00CA01D2">
        <w:rPr>
          <w:rFonts w:ascii="Traditional Arabic" w:eastAsia="Calibri" w:hAnsi="Traditional Arabic" w:cs="Traditional Arabic" w:hint="cs"/>
          <w:b/>
          <w:bCs/>
          <w:sz w:val="34"/>
          <w:szCs w:val="34"/>
          <w:rtl/>
          <w:lang w:bidi="ar-KW"/>
        </w:rPr>
        <w:t>.</w:t>
      </w:r>
    </w:p>
    <w:p w:rsidR="009E0327" w:rsidRPr="00CA01D2" w:rsidRDefault="00D078DA" w:rsidP="00D078DA">
      <w:pPr>
        <w:spacing w:after="0" w:line="240" w:lineRule="auto"/>
        <w:jc w:val="both"/>
        <w:rPr>
          <w:rFonts w:ascii="Traditional Arabic" w:eastAsia="Calibri" w:hAnsi="Traditional Arabic" w:cs="Traditional Arabic"/>
          <w:b/>
          <w:bCs/>
          <w:sz w:val="34"/>
          <w:szCs w:val="34"/>
          <w:rtl/>
          <w:lang w:bidi="ar-KW"/>
        </w:rPr>
      </w:pPr>
      <w:r w:rsidRPr="00CA01D2">
        <w:rPr>
          <w:rFonts w:ascii="Traditional Arabic" w:eastAsia="Calibri" w:hAnsi="Traditional Arabic" w:cs="Traditional Arabic" w:hint="cs"/>
          <w:b/>
          <w:bCs/>
          <w:sz w:val="34"/>
          <w:szCs w:val="34"/>
          <w:rtl/>
          <w:lang w:bidi="ar-KW"/>
        </w:rPr>
        <w:lastRenderedPageBreak/>
        <w:t xml:space="preserve">- </w:t>
      </w:r>
      <w:r w:rsidR="009E0327" w:rsidRPr="00CA01D2">
        <w:rPr>
          <w:rFonts w:ascii="Traditional Arabic" w:eastAsia="Calibri" w:hAnsi="Traditional Arabic" w:cs="Traditional Arabic" w:hint="cs"/>
          <w:b/>
          <w:bCs/>
          <w:sz w:val="34"/>
          <w:szCs w:val="34"/>
          <w:rtl/>
          <w:lang w:bidi="ar-KW"/>
        </w:rPr>
        <w:t>في حال ما إذا نصت الشروط الخاصة للم</w:t>
      </w:r>
      <w:r w:rsidR="005067E6" w:rsidRPr="00CA01D2">
        <w:rPr>
          <w:rFonts w:ascii="Traditional Arabic" w:eastAsia="Calibri" w:hAnsi="Traditional Arabic" w:cs="Traditional Arabic" w:hint="cs"/>
          <w:b/>
          <w:bCs/>
          <w:sz w:val="34"/>
          <w:szCs w:val="34"/>
          <w:rtl/>
          <w:lang w:bidi="ar-KW"/>
        </w:rPr>
        <w:t>مارسة</w:t>
      </w:r>
      <w:r w:rsidR="009E0327" w:rsidRPr="00CA01D2">
        <w:rPr>
          <w:rFonts w:ascii="Traditional Arabic" w:eastAsia="Calibri" w:hAnsi="Traditional Arabic" w:cs="Traditional Arabic" w:hint="cs"/>
          <w:b/>
          <w:bCs/>
          <w:sz w:val="34"/>
          <w:szCs w:val="34"/>
          <w:rtl/>
          <w:lang w:bidi="ar-KW"/>
        </w:rPr>
        <w:t xml:space="preserve"> على قابلية الم</w:t>
      </w:r>
      <w:r w:rsidR="005067E6" w:rsidRPr="00CA01D2">
        <w:rPr>
          <w:rFonts w:ascii="Traditional Arabic" w:eastAsia="Calibri" w:hAnsi="Traditional Arabic" w:cs="Traditional Arabic" w:hint="cs"/>
          <w:b/>
          <w:bCs/>
          <w:sz w:val="34"/>
          <w:szCs w:val="34"/>
          <w:rtl/>
          <w:lang w:bidi="ar-KW"/>
        </w:rPr>
        <w:t>مارسة</w:t>
      </w:r>
      <w:r w:rsidR="009E0327" w:rsidRPr="00CA01D2">
        <w:rPr>
          <w:rFonts w:ascii="Traditional Arabic" w:eastAsia="Calibri" w:hAnsi="Traditional Arabic" w:cs="Traditional Arabic" w:hint="cs"/>
          <w:b/>
          <w:bCs/>
          <w:sz w:val="34"/>
          <w:szCs w:val="34"/>
          <w:rtl/>
          <w:lang w:bidi="ar-KW"/>
        </w:rPr>
        <w:t xml:space="preserve"> للتجزئة فإنه يجب على الم</w:t>
      </w:r>
      <w:r w:rsidR="005067E6" w:rsidRPr="00CA01D2">
        <w:rPr>
          <w:rFonts w:ascii="Traditional Arabic" w:eastAsia="Calibri" w:hAnsi="Traditional Arabic" w:cs="Traditional Arabic" w:hint="cs"/>
          <w:b/>
          <w:bCs/>
          <w:sz w:val="34"/>
          <w:szCs w:val="34"/>
          <w:rtl/>
          <w:lang w:bidi="ar-KW"/>
        </w:rPr>
        <w:t>مارس</w:t>
      </w:r>
      <w:r w:rsidR="009E0327" w:rsidRPr="00CA01D2">
        <w:rPr>
          <w:rFonts w:ascii="Traditional Arabic" w:eastAsia="Calibri" w:hAnsi="Traditional Arabic" w:cs="Traditional Arabic" w:hint="cs"/>
          <w:b/>
          <w:bCs/>
          <w:sz w:val="34"/>
          <w:szCs w:val="34"/>
          <w:rtl/>
          <w:lang w:bidi="ar-KW"/>
        </w:rPr>
        <w:t xml:space="preserve"> أن يقدم مع عطائه تأميناً اولياً لا يقل عن القيمة المذكورة في تلك الشروط لكل بند من البنود التي يرغب في التقدم لها. </w:t>
      </w:r>
    </w:p>
    <w:p w:rsidR="009E0327" w:rsidRDefault="009E0327" w:rsidP="00EB70FF">
      <w:pPr>
        <w:spacing w:before="240" w:after="0" w:line="240" w:lineRule="auto"/>
        <w:jc w:val="center"/>
        <w:rPr>
          <w:rFonts w:ascii="Traditional Arabic" w:eastAsia="Calibri" w:hAnsi="Traditional Arabic" w:cs="PT Bold Heading"/>
          <w:color w:val="000000"/>
          <w:sz w:val="28"/>
          <w:szCs w:val="28"/>
          <w:rtl/>
          <w:lang w:bidi="ar-KW"/>
        </w:rPr>
      </w:pPr>
      <w:r w:rsidRPr="00CA01D2">
        <w:rPr>
          <w:rFonts w:ascii="Traditional Arabic" w:eastAsia="Calibri" w:hAnsi="Traditional Arabic" w:cs="PT Bold Heading" w:hint="cs"/>
          <w:color w:val="000000"/>
          <w:sz w:val="28"/>
          <w:szCs w:val="28"/>
          <w:rtl/>
          <w:lang w:bidi="ar-KW"/>
        </w:rPr>
        <w:t xml:space="preserve">مادة </w:t>
      </w:r>
      <w:proofErr w:type="gramStart"/>
      <w:r w:rsidRPr="00CA01D2">
        <w:rPr>
          <w:rFonts w:ascii="Traditional Arabic" w:eastAsia="Calibri" w:hAnsi="Traditional Arabic" w:cs="PT Bold Heading" w:hint="cs"/>
          <w:color w:val="000000"/>
          <w:sz w:val="28"/>
          <w:szCs w:val="28"/>
          <w:rtl/>
          <w:lang w:bidi="ar-KW"/>
        </w:rPr>
        <w:t>( 12</w:t>
      </w:r>
      <w:proofErr w:type="gramEnd"/>
      <w:r w:rsidRPr="00CA01D2">
        <w:rPr>
          <w:rFonts w:ascii="Traditional Arabic" w:eastAsia="Calibri" w:hAnsi="Traditional Arabic" w:cs="PT Bold Heading" w:hint="cs"/>
          <w:color w:val="000000"/>
          <w:sz w:val="28"/>
          <w:szCs w:val="28"/>
          <w:rtl/>
          <w:lang w:bidi="ar-KW"/>
        </w:rPr>
        <w:t xml:space="preserve"> )</w:t>
      </w:r>
    </w:p>
    <w:p w:rsidR="00EB70FF" w:rsidRDefault="00EB70FF" w:rsidP="00EB70FF">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الأسعار  </w:t>
      </w:r>
      <w:r>
        <w:rPr>
          <w:rFonts w:ascii="Bt bold heading" w:eastAsia="Calibri" w:hAnsi="Bt bold heading" w:cs="PT Bold Heading"/>
          <w:color w:val="000000"/>
          <w:sz w:val="30"/>
          <w:szCs w:val="30"/>
          <w:lang w:bidi="ar-KW"/>
        </w:rPr>
        <w:sym w:font="AGA Arabesque" w:char="F028"/>
      </w:r>
    </w:p>
    <w:p w:rsidR="009E0327" w:rsidRPr="00EB70FF" w:rsidRDefault="009E0327" w:rsidP="00C13F58">
      <w:pPr>
        <w:pStyle w:val="ListParagraph"/>
        <w:numPr>
          <w:ilvl w:val="0"/>
          <w:numId w:val="10"/>
        </w:numPr>
        <w:spacing w:before="240" w:after="0" w:line="240" w:lineRule="auto"/>
        <w:ind w:left="509" w:hanging="567"/>
        <w:jc w:val="both"/>
        <w:rPr>
          <w:rFonts w:ascii="Traditional Arabic" w:hAnsi="Traditional Arabic" w:cs="Traditional Arabic"/>
          <w:b/>
          <w:bCs/>
          <w:sz w:val="34"/>
          <w:szCs w:val="34"/>
          <w:rtl/>
          <w:lang w:bidi="ar-KW"/>
        </w:rPr>
      </w:pPr>
      <w:r w:rsidRPr="00EB70FF">
        <w:rPr>
          <w:rFonts w:ascii="Traditional Arabic" w:hAnsi="Traditional Arabic" w:cs="Traditional Arabic"/>
          <w:b/>
          <w:bCs/>
          <w:sz w:val="34"/>
          <w:szCs w:val="34"/>
          <w:rtl/>
          <w:lang w:bidi="ar-KW"/>
        </w:rPr>
        <w:t>تُسعّر جميع العطاءات بالعملة الرسمية لدولة الكويت، وإذا أجازت وثائق ال</w:t>
      </w:r>
      <w:r w:rsidR="00924584" w:rsidRPr="00EB70FF">
        <w:rPr>
          <w:rFonts w:ascii="Traditional Arabic" w:hAnsi="Traditional Arabic" w:cs="Traditional Arabic" w:hint="cs"/>
          <w:b/>
          <w:bCs/>
          <w:sz w:val="34"/>
          <w:szCs w:val="34"/>
          <w:rtl/>
          <w:lang w:bidi="ar-KW"/>
        </w:rPr>
        <w:t xml:space="preserve">ممارسة </w:t>
      </w:r>
      <w:r w:rsidRPr="00EB70FF">
        <w:rPr>
          <w:rFonts w:ascii="Traditional Arabic" w:hAnsi="Traditional Arabic" w:cs="Traditional Arabic"/>
          <w:b/>
          <w:bCs/>
          <w:sz w:val="34"/>
          <w:szCs w:val="34"/>
          <w:rtl/>
          <w:lang w:bidi="ar-KW"/>
        </w:rPr>
        <w:t xml:space="preserve">التسعير بعملة أخرى فسيتم معادلتها بالدينار الكويتي وفقًا لسعر الصرف المعلن عنه ببنك الكويت المركزي في تاريخ فض المظاريف المالية. </w:t>
      </w:r>
    </w:p>
    <w:p w:rsidR="009E0327" w:rsidRPr="009E0327" w:rsidRDefault="009E0327" w:rsidP="00C13F58">
      <w:pPr>
        <w:pStyle w:val="ListParagraph"/>
        <w:numPr>
          <w:ilvl w:val="0"/>
          <w:numId w:val="10"/>
        </w:numPr>
        <w:spacing w:before="240" w:after="0" w:line="240" w:lineRule="auto"/>
        <w:ind w:left="509" w:hanging="567"/>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34"/>
          <w:szCs w:val="34"/>
          <w:rtl/>
          <w:lang w:bidi="ar-KW"/>
        </w:rPr>
        <w:t xml:space="preserve">يجب أن تُكتب الأسعار ومفرداتها بالأرقام والحروف بطريقة غير قابلة للمحو. </w:t>
      </w:r>
    </w:p>
    <w:p w:rsidR="009E0327" w:rsidRPr="00CA01D2" w:rsidRDefault="009E0327" w:rsidP="00C13F58">
      <w:pPr>
        <w:pStyle w:val="ListParagraph"/>
        <w:numPr>
          <w:ilvl w:val="0"/>
          <w:numId w:val="10"/>
        </w:numPr>
        <w:spacing w:before="240" w:after="0"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b/>
          <w:bCs/>
          <w:sz w:val="34"/>
          <w:szCs w:val="34"/>
          <w:rtl/>
          <w:lang w:bidi="ar-KW"/>
        </w:rPr>
        <w:t xml:space="preserve">السعر الإجمالي المبين في الوثيقة (5-2) (نموذج صيغة العطاء) هو السعر الذي سيُعتد به بصرف </w:t>
      </w:r>
      <w:r w:rsidRPr="00CA01D2">
        <w:rPr>
          <w:rFonts w:ascii="Traditional Arabic" w:hAnsi="Traditional Arabic" w:cs="Traditional Arabic"/>
          <w:b/>
          <w:bCs/>
          <w:sz w:val="34"/>
          <w:szCs w:val="34"/>
          <w:rtl/>
          <w:lang w:bidi="ar-KW"/>
        </w:rPr>
        <w:t xml:space="preserve">النظر عن أية أرقام قد تظهر في </w:t>
      </w:r>
      <w:r w:rsidRPr="00CA01D2">
        <w:rPr>
          <w:rFonts w:ascii="Traditional Arabic" w:hAnsi="Traditional Arabic" w:cs="Traditional Arabic" w:hint="cs"/>
          <w:b/>
          <w:bCs/>
          <w:sz w:val="34"/>
          <w:szCs w:val="34"/>
          <w:rtl/>
          <w:lang w:bidi="ar-KW"/>
        </w:rPr>
        <w:t xml:space="preserve">الملخص العام </w:t>
      </w:r>
      <w:r w:rsidRPr="00CA01D2">
        <w:rPr>
          <w:rFonts w:ascii="Traditional Arabic" w:hAnsi="Traditional Arabic" w:cs="Traditional Arabic"/>
          <w:b/>
          <w:bCs/>
          <w:sz w:val="34"/>
          <w:szCs w:val="34"/>
          <w:rtl/>
          <w:lang w:bidi="ar-KW"/>
        </w:rPr>
        <w:t>أو أي مكان آخر في وثائق الم</w:t>
      </w:r>
      <w:r w:rsidR="002277D3"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b/>
          <w:bCs/>
          <w:sz w:val="34"/>
          <w:szCs w:val="34"/>
          <w:rtl/>
          <w:lang w:bidi="ar-KW"/>
        </w:rPr>
        <w:t xml:space="preserve"> وبصرف النظر عن أية أخطاءٍ يرتكبها </w:t>
      </w:r>
      <w:r w:rsidRPr="00CA01D2">
        <w:rPr>
          <w:rFonts w:ascii="Traditional Arabic" w:hAnsi="Traditional Arabic" w:cs="Traditional Arabic" w:hint="cs"/>
          <w:b/>
          <w:bCs/>
          <w:sz w:val="34"/>
          <w:szCs w:val="34"/>
          <w:rtl/>
          <w:lang w:bidi="ar-KW"/>
        </w:rPr>
        <w:t>الم</w:t>
      </w:r>
      <w:r w:rsidR="002277D3" w:rsidRPr="00CA01D2">
        <w:rPr>
          <w:rFonts w:ascii="Traditional Arabic" w:hAnsi="Traditional Arabic" w:cs="Traditional Arabic" w:hint="cs"/>
          <w:b/>
          <w:bCs/>
          <w:sz w:val="34"/>
          <w:szCs w:val="34"/>
          <w:rtl/>
          <w:lang w:bidi="ar-KW"/>
        </w:rPr>
        <w:t xml:space="preserve">مارس </w:t>
      </w:r>
      <w:r w:rsidRPr="00CA01D2">
        <w:rPr>
          <w:rFonts w:ascii="Traditional Arabic" w:hAnsi="Traditional Arabic" w:cs="Traditional Arabic" w:hint="cs"/>
          <w:b/>
          <w:bCs/>
          <w:sz w:val="34"/>
          <w:szCs w:val="34"/>
          <w:rtl/>
          <w:lang w:bidi="ar-KW"/>
        </w:rPr>
        <w:t>أثناء</w:t>
      </w:r>
      <w:r w:rsidRPr="00CA01D2">
        <w:rPr>
          <w:rFonts w:ascii="Traditional Arabic" w:hAnsi="Traditional Arabic" w:cs="Traditional Arabic"/>
          <w:b/>
          <w:bCs/>
          <w:sz w:val="34"/>
          <w:szCs w:val="34"/>
          <w:rtl/>
          <w:lang w:bidi="ar-KW"/>
        </w:rPr>
        <w:t xml:space="preserve"> حساب سعره الإجمالي.   </w:t>
      </w:r>
    </w:p>
    <w:p w:rsidR="009E0327" w:rsidRPr="00CA01D2" w:rsidRDefault="009E0327" w:rsidP="00C13F58">
      <w:pPr>
        <w:pStyle w:val="ListParagraph"/>
        <w:numPr>
          <w:ilvl w:val="0"/>
          <w:numId w:val="4"/>
        </w:numPr>
        <w:spacing w:before="240" w:after="0" w:line="240" w:lineRule="auto"/>
        <w:ind w:left="793" w:hanging="283"/>
        <w:jc w:val="both"/>
        <w:rPr>
          <w:rFonts w:ascii="Traditional Arabic" w:hAnsi="Traditional Arabic" w:cs="Traditional Arabic"/>
          <w:b/>
          <w:bCs/>
          <w:sz w:val="34"/>
          <w:szCs w:val="34"/>
          <w:rtl/>
          <w:lang w:bidi="ar-KW"/>
        </w:rPr>
      </w:pPr>
      <w:r w:rsidRPr="00CA01D2">
        <w:rPr>
          <w:rFonts w:ascii="Traditional Arabic" w:hAnsi="Traditional Arabic" w:cs="Traditional Arabic" w:hint="cs"/>
          <w:b/>
          <w:bCs/>
          <w:sz w:val="34"/>
          <w:szCs w:val="34"/>
          <w:rtl/>
          <w:lang w:bidi="ar-KW"/>
        </w:rPr>
        <w:t>في حال ما إذا نصت الشروط الخاصة للم</w:t>
      </w:r>
      <w:r w:rsidR="00772CC5" w:rsidRPr="00CA01D2">
        <w:rPr>
          <w:rFonts w:ascii="Traditional Arabic" w:hAnsi="Traditional Arabic" w:cs="Traditional Arabic" w:hint="cs"/>
          <w:b/>
          <w:bCs/>
          <w:sz w:val="34"/>
          <w:szCs w:val="34"/>
          <w:rtl/>
          <w:lang w:bidi="ar-KW"/>
        </w:rPr>
        <w:t xml:space="preserve">مارسة </w:t>
      </w:r>
      <w:r w:rsidRPr="00CA01D2">
        <w:rPr>
          <w:rFonts w:ascii="Traditional Arabic" w:hAnsi="Traditional Arabic" w:cs="Traditional Arabic" w:hint="cs"/>
          <w:b/>
          <w:bCs/>
          <w:sz w:val="34"/>
          <w:szCs w:val="34"/>
          <w:rtl/>
          <w:lang w:bidi="ar-KW"/>
        </w:rPr>
        <w:t xml:space="preserve">على قابلية </w:t>
      </w:r>
      <w:r w:rsidR="0025645A" w:rsidRPr="00CA01D2">
        <w:rPr>
          <w:rFonts w:ascii="Traditional Arabic" w:hAnsi="Traditional Arabic" w:cs="Traditional Arabic" w:hint="cs"/>
          <w:b/>
          <w:bCs/>
          <w:sz w:val="34"/>
          <w:szCs w:val="34"/>
          <w:rtl/>
          <w:lang w:bidi="ar-KW"/>
        </w:rPr>
        <w:t>الممارسة للتجزئة</w:t>
      </w:r>
      <w:r w:rsidR="00324BE7"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hint="cs"/>
          <w:b/>
          <w:bCs/>
          <w:sz w:val="34"/>
          <w:szCs w:val="34"/>
          <w:rtl/>
          <w:lang w:bidi="ar-KW"/>
        </w:rPr>
        <w:t xml:space="preserve">فإن السعر الإجمالي لكل بند على حده المبين في الوثيقة (5-2) (نموذج صيغة العطاء) هو السعر الذي سيعتد </w:t>
      </w:r>
      <w:r w:rsidRPr="00CA01D2">
        <w:rPr>
          <w:rFonts w:ascii="Traditional Arabic" w:hAnsi="Traditional Arabic" w:cs="Traditional Arabic" w:hint="cs"/>
          <w:b/>
          <w:bCs/>
          <w:sz w:val="34"/>
          <w:szCs w:val="34"/>
          <w:rtl/>
          <w:lang w:bidi="ar-KW"/>
        </w:rPr>
        <w:lastRenderedPageBreak/>
        <w:t>به بصرف النظر عن أية أرقام قد تظهر في الملخص العام أو أي مكان آخر في وثائق الم</w:t>
      </w:r>
      <w:r w:rsidR="00B07C79"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hint="cs"/>
          <w:b/>
          <w:bCs/>
          <w:sz w:val="34"/>
          <w:szCs w:val="34"/>
          <w:rtl/>
          <w:lang w:bidi="ar-KW"/>
        </w:rPr>
        <w:t xml:space="preserve"> وبصرف النظر عن أية أخطاء يرتكبها ال</w:t>
      </w:r>
      <w:r w:rsidR="00B07C79" w:rsidRPr="00CA01D2">
        <w:rPr>
          <w:rFonts w:ascii="Traditional Arabic" w:hAnsi="Traditional Arabic" w:cs="Traditional Arabic" w:hint="cs"/>
          <w:b/>
          <w:bCs/>
          <w:sz w:val="34"/>
          <w:szCs w:val="34"/>
          <w:rtl/>
          <w:lang w:bidi="ar-KW"/>
        </w:rPr>
        <w:t>ممارس</w:t>
      </w:r>
      <w:r w:rsidRPr="00CA01D2">
        <w:rPr>
          <w:rFonts w:ascii="Traditional Arabic" w:hAnsi="Traditional Arabic" w:cs="Traditional Arabic" w:hint="cs"/>
          <w:b/>
          <w:bCs/>
          <w:sz w:val="34"/>
          <w:szCs w:val="34"/>
          <w:rtl/>
          <w:lang w:bidi="ar-KW"/>
        </w:rPr>
        <w:t xml:space="preserve"> أثناء حساب سعره الإجمالي لكل بند. </w:t>
      </w:r>
    </w:p>
    <w:p w:rsidR="009E0327" w:rsidRPr="00CA01D2" w:rsidRDefault="009E0327" w:rsidP="00C13F58">
      <w:pPr>
        <w:pStyle w:val="ListParagraph"/>
        <w:numPr>
          <w:ilvl w:val="0"/>
          <w:numId w:val="10"/>
        </w:numPr>
        <w:spacing w:before="240" w:after="0" w:line="240" w:lineRule="auto"/>
        <w:ind w:left="509" w:hanging="567"/>
        <w:jc w:val="both"/>
        <w:rPr>
          <w:rFonts w:ascii="Traditional Arabic" w:hAnsi="Traditional Arabic" w:cs="Traditional Arabic"/>
          <w:b/>
          <w:bCs/>
          <w:sz w:val="34"/>
          <w:szCs w:val="34"/>
          <w:rtl/>
          <w:lang w:bidi="ar-KW"/>
        </w:rPr>
      </w:pPr>
      <w:r w:rsidRPr="00CA01D2">
        <w:rPr>
          <w:rFonts w:ascii="Traditional Arabic" w:hAnsi="Traditional Arabic" w:cs="Traditional Arabic"/>
          <w:b/>
          <w:bCs/>
          <w:sz w:val="34"/>
          <w:szCs w:val="34"/>
          <w:rtl/>
          <w:lang w:bidi="ar-KW"/>
        </w:rPr>
        <w:t>الأسعار التي يحددها الم</w:t>
      </w:r>
      <w:r w:rsidR="008C3492" w:rsidRPr="00CA01D2">
        <w:rPr>
          <w:rFonts w:ascii="Traditional Arabic" w:hAnsi="Traditional Arabic" w:cs="Traditional Arabic" w:hint="cs"/>
          <w:b/>
          <w:bCs/>
          <w:sz w:val="34"/>
          <w:szCs w:val="34"/>
          <w:rtl/>
          <w:lang w:bidi="ar-KW"/>
        </w:rPr>
        <w:t>مارس</w:t>
      </w:r>
      <w:r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 xml:space="preserve">بالعرض المالي تشمل القيام بإتمام جميع الأعمال وفقًا لشروط العقد بما في ذلك جميع المصروفات والالتزامات أيًا كان نوعها </w:t>
      </w:r>
      <w:r w:rsidRPr="00CA01D2">
        <w:rPr>
          <w:rFonts w:ascii="Traditional Arabic" w:hAnsi="Traditional Arabic" w:cs="Traditional Arabic" w:hint="cs"/>
          <w:b/>
          <w:bCs/>
          <w:sz w:val="34"/>
          <w:szCs w:val="34"/>
          <w:rtl/>
          <w:lang w:bidi="ar-KW"/>
        </w:rPr>
        <w:t>وأية ضرائب</w:t>
      </w:r>
      <w:r w:rsidR="00324BE7"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 xml:space="preserve">أو رسوم قد تُستحق على الأعمال محل العقد. </w:t>
      </w:r>
    </w:p>
    <w:p w:rsidR="009E0327" w:rsidRPr="009E0327" w:rsidRDefault="009E0327" w:rsidP="00C13F58">
      <w:pPr>
        <w:pStyle w:val="ListParagraph"/>
        <w:numPr>
          <w:ilvl w:val="0"/>
          <w:numId w:val="10"/>
        </w:numPr>
        <w:spacing w:before="240" w:after="0" w:line="240" w:lineRule="auto"/>
        <w:ind w:left="509" w:hanging="567"/>
        <w:jc w:val="both"/>
        <w:rPr>
          <w:rFonts w:ascii="Traditional Arabic" w:hAnsi="Traditional Arabic" w:cs="Traditional Arabic"/>
          <w:b/>
          <w:bCs/>
          <w:sz w:val="34"/>
          <w:szCs w:val="34"/>
          <w:rtl/>
          <w:lang w:bidi="ar-KW"/>
        </w:rPr>
      </w:pPr>
      <w:r w:rsidRPr="00CA01D2">
        <w:rPr>
          <w:rFonts w:ascii="Traditional Arabic" w:hAnsi="Traditional Arabic" w:cs="Traditional Arabic"/>
          <w:b/>
          <w:bCs/>
          <w:sz w:val="34"/>
          <w:szCs w:val="34"/>
          <w:rtl/>
          <w:lang w:bidi="ar-KW"/>
        </w:rPr>
        <w:t>إذا كان الخطأ الحسابي يجاوز (5 %) من السعر الإجمالي، فسوف يتم استبعاد العطاء ما لم يتم</w:t>
      </w:r>
      <w:r w:rsidRPr="009E0327">
        <w:rPr>
          <w:rFonts w:ascii="Traditional Arabic" w:hAnsi="Traditional Arabic" w:cs="Traditional Arabic"/>
          <w:b/>
          <w:bCs/>
          <w:sz w:val="34"/>
          <w:szCs w:val="34"/>
          <w:rtl/>
          <w:lang w:bidi="ar-KW"/>
        </w:rPr>
        <w:t xml:space="preserve"> قبوله لاعتباراتٍ تتعلق بالمصلحة العامة.</w:t>
      </w:r>
    </w:p>
    <w:p w:rsidR="009E0327" w:rsidRPr="009E0327" w:rsidRDefault="009E0327" w:rsidP="00C13F58">
      <w:pPr>
        <w:pStyle w:val="ListParagraph"/>
        <w:numPr>
          <w:ilvl w:val="0"/>
          <w:numId w:val="10"/>
        </w:numPr>
        <w:spacing w:before="240" w:after="0" w:line="240" w:lineRule="auto"/>
        <w:ind w:left="509" w:hanging="567"/>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34"/>
          <w:szCs w:val="34"/>
          <w:rtl/>
          <w:lang w:bidi="ar-KW"/>
        </w:rPr>
        <w:t xml:space="preserve">إذا اختلــف المبلغ المكتوب بالأرقام عن المبلغ المكتوب بالحروف سيُعتد بالمبلغ الأقل. </w:t>
      </w:r>
    </w:p>
    <w:p w:rsidR="009E0327" w:rsidRPr="00CA01D2" w:rsidRDefault="009E0327" w:rsidP="00C13F58">
      <w:pPr>
        <w:pStyle w:val="ListParagraph"/>
        <w:numPr>
          <w:ilvl w:val="0"/>
          <w:numId w:val="10"/>
        </w:numPr>
        <w:spacing w:before="240" w:after="0"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b/>
          <w:bCs/>
          <w:sz w:val="34"/>
          <w:szCs w:val="34"/>
          <w:rtl/>
          <w:lang w:bidi="ar-KW"/>
        </w:rPr>
        <w:t xml:space="preserve">إذا وُجد عند التدقيق في العطاء أن الأسعار الفردية والتفصيلات غير مطابقة للسعر الإجمالي، تكون العبرة بالسعر الإجمالي إلا إذا كان الخطأ فيه بالزيادة على مجموع الأسعار الفردية </w:t>
      </w:r>
      <w:r w:rsidRPr="00CA01D2">
        <w:rPr>
          <w:rFonts w:ascii="Traditional Arabic" w:hAnsi="Traditional Arabic" w:cs="Traditional Arabic"/>
          <w:b/>
          <w:bCs/>
          <w:sz w:val="34"/>
          <w:szCs w:val="34"/>
          <w:rtl/>
          <w:lang w:bidi="ar-KW"/>
        </w:rPr>
        <w:t>والتفصيلات، فيُعتَد في هذه الحالة بالمجموع الصحيح.</w:t>
      </w:r>
      <w:r w:rsidRPr="00CA01D2">
        <w:rPr>
          <w:rFonts w:ascii="Traditional Arabic" w:hAnsi="Traditional Arabic" w:cs="Traditional Arabic"/>
          <w:b/>
          <w:bCs/>
          <w:sz w:val="34"/>
          <w:szCs w:val="34"/>
          <w:lang w:bidi="ar-KW"/>
        </w:rPr>
        <w:t xml:space="preserve"> </w:t>
      </w:r>
      <w:r w:rsidRPr="00CA01D2">
        <w:rPr>
          <w:rFonts w:ascii="Traditional Arabic" w:hAnsi="Traditional Arabic" w:cs="Traditional Arabic"/>
          <w:b/>
          <w:bCs/>
          <w:sz w:val="34"/>
          <w:szCs w:val="34"/>
          <w:rtl/>
          <w:lang w:bidi="ar-KW"/>
        </w:rPr>
        <w:t xml:space="preserve"> </w:t>
      </w:r>
    </w:p>
    <w:p w:rsidR="009E0327" w:rsidRPr="00CA01D2" w:rsidRDefault="009E0327" w:rsidP="00C13F58">
      <w:pPr>
        <w:pStyle w:val="ListParagraph"/>
        <w:numPr>
          <w:ilvl w:val="0"/>
          <w:numId w:val="4"/>
        </w:numPr>
        <w:spacing w:before="240" w:after="0" w:line="240" w:lineRule="auto"/>
        <w:ind w:left="793" w:hanging="283"/>
        <w:jc w:val="both"/>
        <w:rPr>
          <w:rFonts w:ascii="Traditional Arabic" w:hAnsi="Traditional Arabic" w:cs="Traditional Arabic"/>
          <w:b/>
          <w:bCs/>
          <w:sz w:val="34"/>
          <w:szCs w:val="34"/>
          <w:lang w:bidi="ar-KW"/>
        </w:rPr>
      </w:pPr>
      <w:r w:rsidRPr="00CA01D2">
        <w:rPr>
          <w:rFonts w:ascii="Traditional Arabic" w:hAnsi="Traditional Arabic" w:cs="Traditional Arabic" w:hint="cs"/>
          <w:b/>
          <w:bCs/>
          <w:sz w:val="34"/>
          <w:szCs w:val="34"/>
          <w:rtl/>
          <w:lang w:bidi="ar-KW"/>
        </w:rPr>
        <w:t>في حال ما إذا نصت الشروط الخاصة لل</w:t>
      </w:r>
      <w:r w:rsidR="008C3492" w:rsidRPr="00CA01D2">
        <w:rPr>
          <w:rFonts w:ascii="Traditional Arabic" w:hAnsi="Traditional Arabic" w:cs="Traditional Arabic" w:hint="cs"/>
          <w:b/>
          <w:bCs/>
          <w:sz w:val="34"/>
          <w:szCs w:val="34"/>
          <w:rtl/>
          <w:lang w:bidi="ar-KW"/>
        </w:rPr>
        <w:t>ممارسة</w:t>
      </w:r>
      <w:r w:rsidRPr="00CA01D2">
        <w:rPr>
          <w:rFonts w:ascii="Traditional Arabic" w:hAnsi="Traditional Arabic" w:cs="Traditional Arabic" w:hint="cs"/>
          <w:b/>
          <w:bCs/>
          <w:sz w:val="34"/>
          <w:szCs w:val="34"/>
          <w:rtl/>
          <w:lang w:bidi="ar-KW"/>
        </w:rPr>
        <w:t xml:space="preserve"> على قابلية الم</w:t>
      </w:r>
      <w:r w:rsidR="008C3492"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hint="cs"/>
          <w:b/>
          <w:bCs/>
          <w:sz w:val="34"/>
          <w:szCs w:val="34"/>
          <w:rtl/>
          <w:lang w:bidi="ar-KW"/>
        </w:rPr>
        <w:t xml:space="preserve"> للتجزئة فإنه </w:t>
      </w:r>
      <w:r w:rsidRPr="00CA01D2">
        <w:rPr>
          <w:rFonts w:ascii="Traditional Arabic" w:hAnsi="Traditional Arabic" w:cs="Traditional Arabic"/>
          <w:b/>
          <w:bCs/>
          <w:sz w:val="34"/>
          <w:szCs w:val="34"/>
          <w:rtl/>
          <w:lang w:bidi="ar-KW"/>
        </w:rPr>
        <w:t>إذا وُجد عند التدقيق في العطاء أن الأسعار الفردية والتفصيلات غير مطابقة للسعر الإجمالي</w:t>
      </w:r>
      <w:r w:rsidRPr="00CA01D2">
        <w:rPr>
          <w:rFonts w:ascii="Traditional Arabic" w:hAnsi="Traditional Arabic" w:cs="Traditional Arabic" w:hint="cs"/>
          <w:b/>
          <w:bCs/>
          <w:sz w:val="34"/>
          <w:szCs w:val="34"/>
          <w:rtl/>
          <w:lang w:bidi="ar-KW"/>
        </w:rPr>
        <w:t xml:space="preserve"> لكل بند على حده،</w:t>
      </w:r>
      <w:r w:rsidRPr="00CA01D2">
        <w:rPr>
          <w:rFonts w:ascii="Traditional Arabic" w:hAnsi="Traditional Arabic" w:cs="Traditional Arabic"/>
          <w:b/>
          <w:bCs/>
          <w:sz w:val="34"/>
          <w:szCs w:val="34"/>
          <w:rtl/>
          <w:lang w:bidi="ar-KW"/>
        </w:rPr>
        <w:t xml:space="preserve"> تكون العبرة بالسعر </w:t>
      </w:r>
      <w:r w:rsidRPr="00CA01D2">
        <w:rPr>
          <w:rFonts w:ascii="Traditional Arabic" w:hAnsi="Traditional Arabic" w:cs="Traditional Arabic" w:hint="cs"/>
          <w:b/>
          <w:bCs/>
          <w:sz w:val="34"/>
          <w:szCs w:val="34"/>
          <w:rtl/>
          <w:lang w:bidi="ar-KW"/>
        </w:rPr>
        <w:t xml:space="preserve">الإجمالي لكل بند </w:t>
      </w:r>
      <w:r w:rsidRPr="00CA01D2">
        <w:rPr>
          <w:rFonts w:ascii="Traditional Arabic" w:hAnsi="Traditional Arabic" w:cs="Traditional Arabic"/>
          <w:b/>
          <w:bCs/>
          <w:sz w:val="34"/>
          <w:szCs w:val="34"/>
          <w:rtl/>
          <w:lang w:bidi="ar-KW"/>
        </w:rPr>
        <w:t xml:space="preserve">إلا إذا كان الخطأ فيه </w:t>
      </w:r>
      <w:r w:rsidRPr="00CA01D2">
        <w:rPr>
          <w:rFonts w:ascii="Traditional Arabic" w:hAnsi="Traditional Arabic" w:cs="Traditional Arabic"/>
          <w:b/>
          <w:bCs/>
          <w:sz w:val="34"/>
          <w:szCs w:val="34"/>
          <w:rtl/>
          <w:lang w:bidi="ar-KW"/>
        </w:rPr>
        <w:lastRenderedPageBreak/>
        <w:t xml:space="preserve">بالزيادة على مجموع الأسعار الفردية والتفصيلات، فيُعتَد في هذه الحالة بالمجموع </w:t>
      </w:r>
      <w:r w:rsidRPr="00CA01D2">
        <w:rPr>
          <w:rFonts w:ascii="Traditional Arabic" w:hAnsi="Traditional Arabic" w:cs="Traditional Arabic" w:hint="cs"/>
          <w:b/>
          <w:bCs/>
          <w:sz w:val="34"/>
          <w:szCs w:val="34"/>
          <w:rtl/>
          <w:lang w:bidi="ar-KW"/>
        </w:rPr>
        <w:t>الصحيح.</w:t>
      </w:r>
    </w:p>
    <w:p w:rsidR="009E0327" w:rsidRPr="00CA01D2" w:rsidRDefault="009E0327" w:rsidP="00C13F58">
      <w:pPr>
        <w:pStyle w:val="ListParagraph"/>
        <w:numPr>
          <w:ilvl w:val="0"/>
          <w:numId w:val="10"/>
        </w:numPr>
        <w:spacing w:before="240" w:after="0" w:line="240" w:lineRule="auto"/>
        <w:ind w:left="509" w:hanging="567"/>
        <w:jc w:val="both"/>
        <w:rPr>
          <w:rFonts w:ascii="Traditional Arabic" w:hAnsi="Traditional Arabic" w:cs="Traditional Arabic"/>
          <w:b/>
          <w:bCs/>
          <w:sz w:val="34"/>
          <w:szCs w:val="34"/>
          <w:lang w:bidi="ar-KW"/>
        </w:rPr>
      </w:pPr>
      <w:r w:rsidRPr="00CA01D2">
        <w:rPr>
          <w:rFonts w:ascii="Traditional Arabic" w:hAnsi="Traditional Arabic" w:cs="Traditional Arabic"/>
          <w:b/>
          <w:bCs/>
          <w:sz w:val="34"/>
          <w:szCs w:val="34"/>
          <w:rtl/>
          <w:lang w:bidi="ar-KW"/>
        </w:rPr>
        <w:t>إذا وُجد عند التدقيق أن بعض الأسعار الفردية مبالغٌ فيها زيادةً أ</w:t>
      </w:r>
      <w:r w:rsidRPr="00CA01D2">
        <w:rPr>
          <w:rFonts w:ascii="Traditional Arabic" w:hAnsi="Traditional Arabic" w:cs="Traditional Arabic" w:hint="cs"/>
          <w:b/>
          <w:bCs/>
          <w:sz w:val="34"/>
          <w:szCs w:val="34"/>
          <w:rtl/>
          <w:lang w:bidi="ar-KW"/>
        </w:rPr>
        <w:t xml:space="preserve">و </w:t>
      </w:r>
      <w:r w:rsidRPr="00CA01D2">
        <w:rPr>
          <w:rFonts w:ascii="Traditional Arabic" w:hAnsi="Traditional Arabic" w:cs="Traditional Arabic"/>
          <w:b/>
          <w:bCs/>
          <w:sz w:val="34"/>
          <w:szCs w:val="34"/>
          <w:rtl/>
          <w:lang w:bidi="ar-KW"/>
        </w:rPr>
        <w:t>نقصًا،</w:t>
      </w:r>
      <w:r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يتم اســـتدعاء ال</w:t>
      </w:r>
      <w:r w:rsidR="006052BD" w:rsidRPr="00CA01D2">
        <w:rPr>
          <w:rFonts w:ascii="Traditional Arabic" w:hAnsi="Traditional Arabic" w:cs="Traditional Arabic" w:hint="cs"/>
          <w:b/>
          <w:bCs/>
          <w:sz w:val="34"/>
          <w:szCs w:val="34"/>
          <w:rtl/>
          <w:lang w:bidi="ar-KW"/>
        </w:rPr>
        <w:t>ممارس</w:t>
      </w:r>
      <w:r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الفائز قبل ترسية الم</w:t>
      </w:r>
      <w:r w:rsidR="006052BD"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b/>
          <w:bCs/>
          <w:sz w:val="34"/>
          <w:szCs w:val="34"/>
          <w:rtl/>
          <w:lang w:bidi="ar-KW"/>
        </w:rPr>
        <w:t xml:space="preserve"> عليه لتعديل الأسعار في حدود السعر الإجمالي لل</w:t>
      </w:r>
      <w:r w:rsidR="006052BD" w:rsidRPr="00CA01D2">
        <w:rPr>
          <w:rFonts w:ascii="Traditional Arabic" w:hAnsi="Traditional Arabic" w:cs="Traditional Arabic" w:hint="cs"/>
          <w:b/>
          <w:bCs/>
          <w:sz w:val="34"/>
          <w:szCs w:val="34"/>
          <w:rtl/>
          <w:lang w:bidi="ar-KW"/>
        </w:rPr>
        <w:t>ممارس</w:t>
      </w:r>
      <w:r w:rsidRPr="00CA01D2">
        <w:rPr>
          <w:rFonts w:ascii="Traditional Arabic" w:hAnsi="Traditional Arabic" w:cs="Traditional Arabic"/>
          <w:b/>
          <w:bCs/>
          <w:sz w:val="34"/>
          <w:szCs w:val="34"/>
          <w:rtl/>
          <w:lang w:bidi="ar-KW"/>
        </w:rPr>
        <w:t>ة.</w:t>
      </w:r>
    </w:p>
    <w:p w:rsidR="009E0327" w:rsidRPr="00CA01D2" w:rsidRDefault="009E0327" w:rsidP="00C13F58">
      <w:pPr>
        <w:pStyle w:val="ListParagraph"/>
        <w:numPr>
          <w:ilvl w:val="0"/>
          <w:numId w:val="4"/>
        </w:numPr>
        <w:spacing w:before="240" w:after="0" w:line="240" w:lineRule="auto"/>
        <w:ind w:left="793" w:hanging="283"/>
        <w:jc w:val="both"/>
        <w:rPr>
          <w:rFonts w:ascii="Traditional Arabic" w:hAnsi="Traditional Arabic" w:cs="Traditional Arabic"/>
          <w:b/>
          <w:bCs/>
          <w:sz w:val="34"/>
          <w:szCs w:val="34"/>
          <w:rtl/>
          <w:lang w:bidi="ar-KW"/>
        </w:rPr>
      </w:pPr>
      <w:r w:rsidRPr="00CA01D2">
        <w:rPr>
          <w:rFonts w:ascii="Traditional Arabic" w:hAnsi="Traditional Arabic" w:cs="Traditional Arabic" w:hint="cs"/>
          <w:b/>
          <w:bCs/>
          <w:sz w:val="34"/>
          <w:szCs w:val="34"/>
          <w:rtl/>
          <w:lang w:bidi="ar-KW"/>
        </w:rPr>
        <w:t>في حال ما إذا نصت الشروط الخاصة للم</w:t>
      </w:r>
      <w:r w:rsidR="006052BD"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hint="cs"/>
          <w:b/>
          <w:bCs/>
          <w:sz w:val="34"/>
          <w:szCs w:val="34"/>
          <w:rtl/>
          <w:lang w:bidi="ar-KW"/>
        </w:rPr>
        <w:t xml:space="preserve"> على قابلية الم</w:t>
      </w:r>
      <w:r w:rsidR="006052BD"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hint="cs"/>
          <w:b/>
          <w:bCs/>
          <w:sz w:val="34"/>
          <w:szCs w:val="34"/>
          <w:rtl/>
          <w:lang w:bidi="ar-KW"/>
        </w:rPr>
        <w:t xml:space="preserve"> للتجزئة، فإنه إذا وجد عند التدقيق أن بعض الأسعار الفردية مبالغ فيها زيادة او نقصاً، يتم استدعاء الم</w:t>
      </w:r>
      <w:r w:rsidR="006052BD" w:rsidRPr="00CA01D2">
        <w:rPr>
          <w:rFonts w:ascii="Traditional Arabic" w:hAnsi="Traditional Arabic" w:cs="Traditional Arabic" w:hint="cs"/>
          <w:b/>
          <w:bCs/>
          <w:sz w:val="34"/>
          <w:szCs w:val="34"/>
          <w:rtl/>
          <w:lang w:bidi="ar-KW"/>
        </w:rPr>
        <w:t>مارس</w:t>
      </w:r>
      <w:r w:rsidRPr="00CA01D2">
        <w:rPr>
          <w:rFonts w:ascii="Traditional Arabic" w:hAnsi="Traditional Arabic" w:cs="Traditional Arabic" w:hint="cs"/>
          <w:b/>
          <w:bCs/>
          <w:sz w:val="34"/>
          <w:szCs w:val="34"/>
          <w:rtl/>
          <w:lang w:bidi="ar-KW"/>
        </w:rPr>
        <w:t xml:space="preserve"> الفائز قبل ترسية الم</w:t>
      </w:r>
      <w:r w:rsidR="006052BD" w:rsidRPr="00CA01D2">
        <w:rPr>
          <w:rFonts w:ascii="Traditional Arabic" w:hAnsi="Traditional Arabic" w:cs="Traditional Arabic" w:hint="cs"/>
          <w:b/>
          <w:bCs/>
          <w:sz w:val="34"/>
          <w:szCs w:val="34"/>
          <w:rtl/>
          <w:lang w:bidi="ar-KW"/>
        </w:rPr>
        <w:t xml:space="preserve">مارسة </w:t>
      </w:r>
      <w:r w:rsidRPr="00CA01D2">
        <w:rPr>
          <w:rFonts w:ascii="Traditional Arabic" w:hAnsi="Traditional Arabic" w:cs="Traditional Arabic" w:hint="cs"/>
          <w:b/>
          <w:bCs/>
          <w:sz w:val="34"/>
          <w:szCs w:val="34"/>
          <w:rtl/>
          <w:lang w:bidi="ar-KW"/>
        </w:rPr>
        <w:t xml:space="preserve">عليه لتعديل الأسعار في حدود السعر الإجمالي لكل بند على حده. </w:t>
      </w:r>
    </w:p>
    <w:p w:rsidR="009E0327" w:rsidRPr="009E0327" w:rsidRDefault="009E0327" w:rsidP="00C13F58">
      <w:pPr>
        <w:pStyle w:val="ListParagraph"/>
        <w:numPr>
          <w:ilvl w:val="0"/>
          <w:numId w:val="10"/>
        </w:numPr>
        <w:spacing w:before="240" w:after="0"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b/>
          <w:bCs/>
          <w:sz w:val="34"/>
          <w:szCs w:val="34"/>
          <w:rtl/>
          <w:lang w:bidi="ar-KW"/>
        </w:rPr>
        <w:t>إذا لم يقبل الم</w:t>
      </w:r>
      <w:r w:rsidR="006052BD">
        <w:rPr>
          <w:rFonts w:ascii="Traditional Arabic" w:hAnsi="Traditional Arabic" w:cs="Traditional Arabic" w:hint="cs"/>
          <w:b/>
          <w:bCs/>
          <w:sz w:val="34"/>
          <w:szCs w:val="34"/>
          <w:rtl/>
          <w:lang w:bidi="ar-KW"/>
        </w:rPr>
        <w:t>مارس</w:t>
      </w:r>
      <w:r w:rsidRPr="009E0327">
        <w:rPr>
          <w:rFonts w:ascii="Traditional Arabic" w:hAnsi="Traditional Arabic" w:cs="Traditional Arabic" w:hint="cs"/>
          <w:b/>
          <w:bCs/>
          <w:sz w:val="34"/>
          <w:szCs w:val="34"/>
          <w:rtl/>
          <w:lang w:bidi="ar-KW"/>
        </w:rPr>
        <w:t xml:space="preserve"> الفائز </w:t>
      </w:r>
      <w:r w:rsidRPr="009E0327">
        <w:rPr>
          <w:rFonts w:ascii="Traditional Arabic" w:hAnsi="Traditional Arabic" w:cs="Traditional Arabic"/>
          <w:b/>
          <w:bCs/>
          <w:sz w:val="34"/>
          <w:szCs w:val="34"/>
          <w:rtl/>
          <w:lang w:bidi="ar-KW"/>
        </w:rPr>
        <w:t>التعديل أو رفض تصحيح خطأٍ حسابي ظاهر في عطائه جاز استبعاد عطائه واعتباره منسحبًا ويتم مصادرة التأمين الأولي وإرساء الم</w:t>
      </w:r>
      <w:r w:rsidR="006052BD">
        <w:rPr>
          <w:rFonts w:ascii="Traditional Arabic" w:hAnsi="Traditional Arabic" w:cs="Traditional Arabic" w:hint="cs"/>
          <w:b/>
          <w:bCs/>
          <w:sz w:val="34"/>
          <w:szCs w:val="34"/>
          <w:rtl/>
          <w:lang w:bidi="ar-KW"/>
        </w:rPr>
        <w:t xml:space="preserve">مارسة </w:t>
      </w:r>
      <w:r w:rsidRPr="009E0327">
        <w:rPr>
          <w:rFonts w:ascii="Traditional Arabic" w:hAnsi="Traditional Arabic" w:cs="Traditional Arabic"/>
          <w:b/>
          <w:bCs/>
          <w:sz w:val="34"/>
          <w:szCs w:val="34"/>
          <w:rtl/>
          <w:lang w:bidi="ar-KW"/>
        </w:rPr>
        <w:t>على من يليه في الترتيب، شريطة استيفائه لكافة شروط الترسية، إلا إذا كان هناك سببًا يتم على ضوئه إلغاء الم</w:t>
      </w:r>
      <w:r w:rsidR="006052BD">
        <w:rPr>
          <w:rFonts w:ascii="Traditional Arabic" w:hAnsi="Traditional Arabic" w:cs="Traditional Arabic" w:hint="cs"/>
          <w:b/>
          <w:bCs/>
          <w:sz w:val="34"/>
          <w:szCs w:val="34"/>
          <w:rtl/>
          <w:lang w:bidi="ar-KW"/>
        </w:rPr>
        <w:t xml:space="preserve">مارسة </w:t>
      </w:r>
      <w:r w:rsidRPr="009E0327">
        <w:rPr>
          <w:rFonts w:ascii="Traditional Arabic" w:hAnsi="Traditional Arabic" w:cs="Traditional Arabic"/>
          <w:b/>
          <w:bCs/>
          <w:sz w:val="34"/>
          <w:szCs w:val="34"/>
          <w:rtl/>
          <w:lang w:bidi="ar-KW"/>
        </w:rPr>
        <w:t xml:space="preserve">أو إعادة طرحها. </w:t>
      </w:r>
    </w:p>
    <w:p w:rsidR="009E0327" w:rsidRPr="009E0327" w:rsidRDefault="009E0327" w:rsidP="00C13F58">
      <w:pPr>
        <w:pStyle w:val="ListParagraph"/>
        <w:numPr>
          <w:ilvl w:val="0"/>
          <w:numId w:val="10"/>
        </w:numPr>
        <w:spacing w:before="240" w:after="0" w:line="240" w:lineRule="auto"/>
        <w:ind w:left="509" w:hanging="567"/>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34"/>
          <w:szCs w:val="34"/>
          <w:rtl/>
          <w:lang w:bidi="ar-KW"/>
        </w:rPr>
        <w:t xml:space="preserve">الأسعار </w:t>
      </w:r>
      <w:r w:rsidR="00212D8F" w:rsidRPr="009E0327">
        <w:rPr>
          <w:rFonts w:ascii="Traditional Arabic" w:hAnsi="Traditional Arabic" w:cs="Traditional Arabic" w:hint="cs"/>
          <w:b/>
          <w:bCs/>
          <w:sz w:val="34"/>
          <w:szCs w:val="34"/>
          <w:rtl/>
          <w:lang w:bidi="ar-KW"/>
        </w:rPr>
        <w:t>التي</w:t>
      </w:r>
      <w:r w:rsidRPr="009E0327">
        <w:rPr>
          <w:rFonts w:ascii="Traditional Arabic" w:hAnsi="Traditional Arabic" w:cs="Traditional Arabic" w:hint="cs"/>
          <w:b/>
          <w:bCs/>
          <w:sz w:val="34"/>
          <w:szCs w:val="34"/>
          <w:rtl/>
          <w:lang w:bidi="ar-KW"/>
        </w:rPr>
        <w:t xml:space="preserve"> تمت الترسية بها </w:t>
      </w:r>
      <w:r w:rsidRPr="009E0327">
        <w:rPr>
          <w:rFonts w:ascii="Traditional Arabic" w:hAnsi="Traditional Arabic" w:cs="Traditional Arabic"/>
          <w:b/>
          <w:bCs/>
          <w:sz w:val="34"/>
          <w:szCs w:val="34"/>
          <w:rtl/>
          <w:lang w:bidi="ar-KW"/>
        </w:rPr>
        <w:t>هي التي سيتم المحاسبة النهائية عليها بغض النظر عن تقلبات الأسعار أو التضخم أو سعر العملة أو زيادة في الضرائب أو الرسوم أو أية تكاليف أخرى قد تُستحق عن قيام الم</w:t>
      </w:r>
      <w:r w:rsidR="006052BD">
        <w:rPr>
          <w:rFonts w:ascii="Traditional Arabic" w:hAnsi="Traditional Arabic" w:cs="Traditional Arabic" w:hint="cs"/>
          <w:b/>
          <w:bCs/>
          <w:sz w:val="34"/>
          <w:szCs w:val="34"/>
          <w:rtl/>
          <w:lang w:bidi="ar-KW"/>
        </w:rPr>
        <w:t>مارس</w:t>
      </w:r>
      <w:r w:rsidRPr="009E0327">
        <w:rPr>
          <w:rFonts w:ascii="Traditional Arabic" w:hAnsi="Traditional Arabic" w:cs="Traditional Arabic" w:hint="cs"/>
          <w:b/>
          <w:bCs/>
          <w:sz w:val="34"/>
          <w:szCs w:val="34"/>
          <w:rtl/>
          <w:lang w:bidi="ar-KW"/>
        </w:rPr>
        <w:t xml:space="preserve"> الفائز بالأعمال </w:t>
      </w:r>
      <w:r w:rsidRPr="009E0327">
        <w:rPr>
          <w:rFonts w:ascii="Traditional Arabic" w:hAnsi="Traditional Arabic" w:cs="Traditional Arabic"/>
          <w:b/>
          <w:bCs/>
          <w:sz w:val="34"/>
          <w:szCs w:val="34"/>
          <w:rtl/>
          <w:lang w:bidi="ar-KW"/>
        </w:rPr>
        <w:t>المسندة اليه بموجب العقد.</w:t>
      </w:r>
    </w:p>
    <w:p w:rsidR="0025645A" w:rsidRDefault="0025645A" w:rsidP="00324BE7">
      <w:pPr>
        <w:spacing w:after="0" w:line="240" w:lineRule="auto"/>
        <w:jc w:val="center"/>
        <w:rPr>
          <w:rFonts w:ascii="Traditional Arabic" w:eastAsia="Calibri" w:hAnsi="Traditional Arabic" w:cs="PT Bold Heading"/>
          <w:color w:val="000000"/>
          <w:sz w:val="28"/>
          <w:szCs w:val="28"/>
          <w:lang w:bidi="ar-KW"/>
        </w:rPr>
      </w:pPr>
    </w:p>
    <w:p w:rsidR="009E0327" w:rsidRDefault="00EB70FF" w:rsidP="00324BE7">
      <w:pPr>
        <w:spacing w:after="0" w:line="240" w:lineRule="auto"/>
        <w:jc w:val="center"/>
        <w:rPr>
          <w:rFonts w:ascii="Traditional Arabic" w:eastAsia="Calibri" w:hAnsi="Traditional Arabic" w:cs="PT Bold Heading"/>
          <w:color w:val="000000"/>
          <w:sz w:val="28"/>
          <w:szCs w:val="28"/>
          <w:rtl/>
          <w:lang w:bidi="ar-KW"/>
        </w:rPr>
      </w:pPr>
      <w:r>
        <w:rPr>
          <w:rFonts w:ascii="Traditional Arabic" w:eastAsia="Calibri" w:hAnsi="Traditional Arabic" w:cs="PT Bold Heading"/>
          <w:color w:val="000000"/>
          <w:sz w:val="28"/>
          <w:szCs w:val="28"/>
          <w:rtl/>
          <w:lang w:bidi="ar-KW"/>
        </w:rPr>
        <w:lastRenderedPageBreak/>
        <w:t>مادة</w:t>
      </w:r>
      <w:r w:rsidR="009E0327" w:rsidRPr="00EB70FF">
        <w:rPr>
          <w:rFonts w:ascii="Traditional Arabic" w:eastAsia="Calibri" w:hAnsi="Traditional Arabic" w:cs="PT Bold Heading"/>
          <w:color w:val="000000"/>
          <w:sz w:val="28"/>
          <w:szCs w:val="28"/>
          <w:rtl/>
          <w:lang w:bidi="ar-KW"/>
        </w:rPr>
        <w:t xml:space="preserve"> </w:t>
      </w:r>
      <w:proofErr w:type="gramStart"/>
      <w:r w:rsidR="009E0327" w:rsidRPr="00EB70FF">
        <w:rPr>
          <w:rFonts w:ascii="Traditional Arabic" w:eastAsia="Calibri" w:hAnsi="Traditional Arabic" w:cs="PT Bold Heading"/>
          <w:color w:val="000000"/>
          <w:sz w:val="28"/>
          <w:szCs w:val="28"/>
          <w:rtl/>
          <w:lang w:bidi="ar-KW"/>
        </w:rPr>
        <w:t>( 13</w:t>
      </w:r>
      <w:proofErr w:type="gramEnd"/>
      <w:r w:rsidR="009E0327" w:rsidRPr="00EB70FF">
        <w:rPr>
          <w:rFonts w:ascii="Traditional Arabic" w:eastAsia="Calibri" w:hAnsi="Traditional Arabic" w:cs="PT Bold Heading"/>
          <w:color w:val="000000"/>
          <w:sz w:val="28"/>
          <w:szCs w:val="28"/>
          <w:rtl/>
          <w:lang w:bidi="ar-KW"/>
        </w:rPr>
        <w:t xml:space="preserve"> )</w:t>
      </w:r>
    </w:p>
    <w:p w:rsidR="00EB70FF" w:rsidRDefault="00EB70FF" w:rsidP="00EB70FF">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فض المظاريف ودراسة العطاءات والبت فيها  </w:t>
      </w:r>
      <w:r>
        <w:rPr>
          <w:rFonts w:ascii="Bt bold heading" w:eastAsia="Calibri" w:hAnsi="Bt bold heading" w:cs="PT Bold Heading"/>
          <w:color w:val="000000"/>
          <w:sz w:val="30"/>
          <w:szCs w:val="30"/>
          <w:lang w:bidi="ar-KW"/>
        </w:rPr>
        <w:sym w:font="AGA Arabesque" w:char="F028"/>
      </w:r>
    </w:p>
    <w:p w:rsidR="009E0327" w:rsidRPr="009E0327" w:rsidRDefault="009E0327" w:rsidP="00EB70FF">
      <w:pPr>
        <w:spacing w:before="240"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يتم فض مظاريف العطاءات ودراستها والبت فيها طبقًا للإجراءات والأحكام المنصوص عليها بالقانون رقم 49 لسنة 2016 بشأن المناقصات العامة</w:t>
      </w:r>
      <w:r w:rsidRPr="009E0327">
        <w:rPr>
          <w:rFonts w:ascii="Traditional Arabic" w:eastAsia="Calibri" w:hAnsi="Traditional Arabic" w:cs="Traditional Arabic" w:hint="cs"/>
          <w:b/>
          <w:bCs/>
          <w:sz w:val="34"/>
          <w:szCs w:val="34"/>
          <w:rtl/>
          <w:lang w:bidi="ar-KW"/>
        </w:rPr>
        <w:t xml:space="preserve"> المعدل بالقانون رقم 74 لسنة 2019</w:t>
      </w:r>
      <w:r w:rsidRPr="009E0327">
        <w:rPr>
          <w:rFonts w:ascii="Traditional Arabic" w:eastAsia="Calibri" w:hAnsi="Traditional Arabic" w:cs="Traditional Arabic"/>
          <w:b/>
          <w:bCs/>
          <w:sz w:val="34"/>
          <w:szCs w:val="34"/>
          <w:rtl/>
          <w:lang w:bidi="ar-KW"/>
        </w:rPr>
        <w:t xml:space="preserve"> ولائحته التنفيذية الصادرة بالمرسوم رقم 30 لسنة 2017.</w:t>
      </w:r>
    </w:p>
    <w:p w:rsidR="009E0327" w:rsidRPr="00513DD3" w:rsidRDefault="009E0327" w:rsidP="00EB70FF">
      <w:pPr>
        <w:spacing w:before="240" w:after="0" w:line="240" w:lineRule="auto"/>
        <w:jc w:val="center"/>
        <w:rPr>
          <w:rFonts w:ascii="Traditional Arabic" w:eastAsia="Calibri" w:hAnsi="Traditional Arabic" w:cs="PT Bold Heading"/>
          <w:color w:val="000000"/>
          <w:sz w:val="28"/>
          <w:szCs w:val="28"/>
          <w:rtl/>
          <w:lang w:bidi="ar-KW"/>
        </w:rPr>
      </w:pPr>
      <w:r w:rsidRPr="00513DD3">
        <w:rPr>
          <w:rFonts w:ascii="Traditional Arabic" w:eastAsia="Calibri" w:hAnsi="Traditional Arabic" w:cs="PT Bold Heading" w:hint="cs"/>
          <w:color w:val="000000"/>
          <w:sz w:val="28"/>
          <w:szCs w:val="28"/>
          <w:rtl/>
          <w:lang w:bidi="ar-KW"/>
        </w:rPr>
        <w:t xml:space="preserve">مادة </w:t>
      </w:r>
      <w:proofErr w:type="gramStart"/>
      <w:r w:rsidRPr="00513DD3">
        <w:rPr>
          <w:rFonts w:ascii="Traditional Arabic" w:eastAsia="Calibri" w:hAnsi="Traditional Arabic" w:cs="PT Bold Heading" w:hint="cs"/>
          <w:color w:val="000000"/>
          <w:sz w:val="28"/>
          <w:szCs w:val="28"/>
          <w:rtl/>
          <w:lang w:bidi="ar-KW"/>
        </w:rPr>
        <w:t>( 14</w:t>
      </w:r>
      <w:proofErr w:type="gramEnd"/>
      <w:r w:rsidRPr="00513DD3">
        <w:rPr>
          <w:rFonts w:ascii="Traditional Arabic" w:eastAsia="Calibri" w:hAnsi="Traditional Arabic" w:cs="PT Bold Heading" w:hint="cs"/>
          <w:color w:val="000000"/>
          <w:sz w:val="28"/>
          <w:szCs w:val="28"/>
          <w:rtl/>
          <w:lang w:bidi="ar-KW"/>
        </w:rPr>
        <w:t xml:space="preserve"> )</w:t>
      </w:r>
    </w:p>
    <w:p w:rsidR="00EB70FF" w:rsidRDefault="00EB70FF" w:rsidP="00EB70FF">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513DD3">
        <w:rPr>
          <w:rFonts w:ascii="Bt bold heading" w:eastAsia="Calibri" w:hAnsi="Bt bold heading" w:cs="PT Bold Heading"/>
          <w:color w:val="000000"/>
          <w:sz w:val="30"/>
          <w:szCs w:val="30"/>
          <w:lang w:bidi="ar-KW"/>
        </w:rPr>
        <w:sym w:font="AGA Arabesque" w:char="F029"/>
      </w:r>
      <w:r w:rsidRPr="00513DD3">
        <w:rPr>
          <w:rFonts w:ascii="Bt bold heading" w:eastAsia="Calibri" w:hAnsi="Bt bold heading" w:cs="PT Bold Heading" w:hint="cs"/>
          <w:color w:val="000000"/>
          <w:sz w:val="30"/>
          <w:szCs w:val="30"/>
          <w:rtl/>
          <w:lang w:bidi="ar-KW"/>
        </w:rPr>
        <w:t xml:space="preserve">  الترسية  </w:t>
      </w:r>
      <w:r w:rsidRPr="00513DD3">
        <w:rPr>
          <w:rFonts w:ascii="Bt bold heading" w:eastAsia="Calibri" w:hAnsi="Bt bold heading" w:cs="PT Bold Heading"/>
          <w:color w:val="000000"/>
          <w:sz w:val="30"/>
          <w:szCs w:val="30"/>
          <w:lang w:bidi="ar-KW"/>
        </w:rPr>
        <w:sym w:font="AGA Arabesque" w:char="F028"/>
      </w:r>
    </w:p>
    <w:p w:rsidR="009E0327" w:rsidRPr="00EB70FF" w:rsidRDefault="009E0327" w:rsidP="00C13F58">
      <w:pPr>
        <w:pStyle w:val="ListParagraph"/>
        <w:numPr>
          <w:ilvl w:val="0"/>
          <w:numId w:val="5"/>
        </w:numPr>
        <w:spacing w:before="240" w:line="240" w:lineRule="auto"/>
        <w:ind w:left="509" w:hanging="567"/>
        <w:jc w:val="both"/>
        <w:rPr>
          <w:rFonts w:ascii="Traditional Arabic" w:hAnsi="Traditional Arabic" w:cs="Traditional Arabic"/>
          <w:b/>
          <w:bCs/>
          <w:sz w:val="34"/>
          <w:szCs w:val="34"/>
          <w:lang w:bidi="ar-KW"/>
        </w:rPr>
      </w:pPr>
      <w:r w:rsidRPr="00EB70FF">
        <w:rPr>
          <w:rFonts w:ascii="Traditional Arabic" w:hAnsi="Traditional Arabic" w:cs="Traditional Arabic"/>
          <w:b/>
          <w:bCs/>
          <w:sz w:val="34"/>
          <w:szCs w:val="34"/>
          <w:rtl/>
          <w:lang w:bidi="ar-KW"/>
        </w:rPr>
        <w:t>يتم ترسية الم</w:t>
      </w:r>
      <w:r w:rsidR="008A6EA1" w:rsidRPr="00EB70FF">
        <w:rPr>
          <w:rFonts w:ascii="Traditional Arabic" w:hAnsi="Traditional Arabic" w:cs="Traditional Arabic" w:hint="cs"/>
          <w:b/>
          <w:bCs/>
          <w:sz w:val="34"/>
          <w:szCs w:val="34"/>
          <w:rtl/>
          <w:lang w:bidi="ar-KW"/>
        </w:rPr>
        <w:t xml:space="preserve">مارسة </w:t>
      </w:r>
      <w:r w:rsidRPr="00EB70FF">
        <w:rPr>
          <w:rFonts w:ascii="Traditional Arabic" w:hAnsi="Traditional Arabic" w:cs="Traditional Arabic"/>
          <w:b/>
          <w:bCs/>
          <w:sz w:val="34"/>
          <w:szCs w:val="34"/>
          <w:rtl/>
          <w:lang w:bidi="ar-KW"/>
        </w:rPr>
        <w:t>على الم</w:t>
      </w:r>
      <w:r w:rsidR="008A6EA1" w:rsidRPr="00EB70FF">
        <w:rPr>
          <w:rFonts w:ascii="Traditional Arabic" w:hAnsi="Traditional Arabic" w:cs="Traditional Arabic" w:hint="cs"/>
          <w:b/>
          <w:bCs/>
          <w:sz w:val="34"/>
          <w:szCs w:val="34"/>
          <w:rtl/>
          <w:lang w:bidi="ar-KW"/>
        </w:rPr>
        <w:t>مارس</w:t>
      </w:r>
      <w:r w:rsidRPr="00EB70FF">
        <w:rPr>
          <w:rFonts w:ascii="Traditional Arabic" w:hAnsi="Traditional Arabic" w:cs="Traditional Arabic" w:hint="cs"/>
          <w:b/>
          <w:bCs/>
          <w:sz w:val="34"/>
          <w:szCs w:val="34"/>
          <w:rtl/>
          <w:lang w:bidi="ar-KW"/>
        </w:rPr>
        <w:t xml:space="preserve"> </w:t>
      </w:r>
      <w:r w:rsidRPr="00EB70FF">
        <w:rPr>
          <w:rFonts w:ascii="Traditional Arabic" w:hAnsi="Traditional Arabic" w:cs="Traditional Arabic"/>
          <w:b/>
          <w:bCs/>
          <w:sz w:val="34"/>
          <w:szCs w:val="34"/>
          <w:rtl/>
          <w:lang w:bidi="ar-KW"/>
        </w:rPr>
        <w:t>الذي</w:t>
      </w:r>
      <w:r w:rsidRPr="00EB70FF">
        <w:rPr>
          <w:rFonts w:ascii="Traditional Arabic" w:hAnsi="Traditional Arabic" w:cs="Traditional Arabic" w:hint="cs"/>
          <w:b/>
          <w:bCs/>
          <w:sz w:val="34"/>
          <w:szCs w:val="34"/>
          <w:rtl/>
          <w:lang w:bidi="ar-KW"/>
        </w:rPr>
        <w:t xml:space="preserve"> قدم أقل سعر إجمالي إذا كان عطاؤه متماشياً مع متطلبات وثائق </w:t>
      </w:r>
      <w:r w:rsidR="00212D8F" w:rsidRPr="00EB70FF">
        <w:rPr>
          <w:rFonts w:ascii="Traditional Arabic" w:hAnsi="Traditional Arabic" w:cs="Traditional Arabic" w:hint="cs"/>
          <w:b/>
          <w:bCs/>
          <w:sz w:val="34"/>
          <w:szCs w:val="34"/>
          <w:rtl/>
          <w:lang w:bidi="ar-KW"/>
        </w:rPr>
        <w:t>الممارسة،</w:t>
      </w:r>
      <w:r w:rsidRPr="00EB70FF">
        <w:rPr>
          <w:rFonts w:ascii="Traditional Arabic" w:hAnsi="Traditional Arabic" w:cs="Traditional Arabic" w:hint="cs"/>
          <w:b/>
          <w:bCs/>
          <w:sz w:val="34"/>
          <w:szCs w:val="34"/>
          <w:rtl/>
          <w:lang w:bidi="ar-KW"/>
        </w:rPr>
        <w:t xml:space="preserve"> ومع</w:t>
      </w:r>
      <w:r w:rsidRPr="00EB70FF">
        <w:rPr>
          <w:rFonts w:ascii="Traditional Arabic" w:hAnsi="Traditional Arabic" w:cs="Traditional Arabic"/>
          <w:b/>
          <w:bCs/>
          <w:sz w:val="34"/>
          <w:szCs w:val="34"/>
          <w:rtl/>
          <w:lang w:bidi="ar-KW"/>
        </w:rPr>
        <w:t xml:space="preserve"> ذلك يجوز إرساء الم</w:t>
      </w:r>
      <w:r w:rsidR="00FD6013" w:rsidRPr="00EB70FF">
        <w:rPr>
          <w:rFonts w:ascii="Traditional Arabic" w:hAnsi="Traditional Arabic" w:cs="Traditional Arabic" w:hint="cs"/>
          <w:b/>
          <w:bCs/>
          <w:sz w:val="34"/>
          <w:szCs w:val="34"/>
          <w:rtl/>
          <w:lang w:bidi="ar-KW"/>
        </w:rPr>
        <w:t>مارسة</w:t>
      </w:r>
      <w:r w:rsidRPr="00EB70FF">
        <w:rPr>
          <w:rFonts w:ascii="Traditional Arabic" w:hAnsi="Traditional Arabic" w:cs="Traditional Arabic"/>
          <w:b/>
          <w:bCs/>
          <w:sz w:val="34"/>
          <w:szCs w:val="34"/>
          <w:rtl/>
          <w:lang w:bidi="ar-KW"/>
        </w:rPr>
        <w:t xml:space="preserve"> على</w:t>
      </w:r>
      <w:r w:rsidRPr="00EB70FF">
        <w:rPr>
          <w:rFonts w:ascii="Traditional Arabic" w:hAnsi="Traditional Arabic" w:cs="Traditional Arabic" w:hint="cs"/>
          <w:b/>
          <w:bCs/>
          <w:sz w:val="34"/>
          <w:szCs w:val="34"/>
          <w:rtl/>
          <w:lang w:bidi="ar-KW"/>
        </w:rPr>
        <w:t xml:space="preserve"> م</w:t>
      </w:r>
      <w:r w:rsidR="00FD6013" w:rsidRPr="00EB70FF">
        <w:rPr>
          <w:rFonts w:ascii="Traditional Arabic" w:hAnsi="Traditional Arabic" w:cs="Traditional Arabic" w:hint="cs"/>
          <w:b/>
          <w:bCs/>
          <w:sz w:val="34"/>
          <w:szCs w:val="34"/>
          <w:rtl/>
          <w:lang w:bidi="ar-KW"/>
        </w:rPr>
        <w:t xml:space="preserve">مارس </w:t>
      </w:r>
      <w:r w:rsidRPr="00EB70FF">
        <w:rPr>
          <w:rFonts w:ascii="Traditional Arabic" w:hAnsi="Traditional Arabic" w:cs="Traditional Arabic" w:hint="cs"/>
          <w:b/>
          <w:bCs/>
          <w:sz w:val="34"/>
          <w:szCs w:val="34"/>
          <w:rtl/>
          <w:lang w:bidi="ar-KW"/>
        </w:rPr>
        <w:t>تقدم بسعر إجمالي أعلى إذا كانت أسعار أقل ال</w:t>
      </w:r>
      <w:r w:rsidR="00FD6013" w:rsidRPr="00EB70FF">
        <w:rPr>
          <w:rFonts w:ascii="Traditional Arabic" w:hAnsi="Traditional Arabic" w:cs="Traditional Arabic" w:hint="cs"/>
          <w:b/>
          <w:bCs/>
          <w:sz w:val="34"/>
          <w:szCs w:val="34"/>
          <w:rtl/>
          <w:lang w:bidi="ar-KW"/>
        </w:rPr>
        <w:t>ممارس</w:t>
      </w:r>
      <w:r w:rsidRPr="00EB70FF">
        <w:rPr>
          <w:rFonts w:ascii="Traditional Arabic" w:hAnsi="Traditional Arabic" w:cs="Traditional Arabic" w:hint="cs"/>
          <w:b/>
          <w:bCs/>
          <w:sz w:val="34"/>
          <w:szCs w:val="34"/>
          <w:rtl/>
          <w:lang w:bidi="ar-KW"/>
        </w:rPr>
        <w:t xml:space="preserve">ين </w:t>
      </w:r>
      <w:r w:rsidRPr="00EB70FF">
        <w:rPr>
          <w:rFonts w:ascii="Traditional Arabic" w:hAnsi="Traditional Arabic" w:cs="Traditional Arabic"/>
          <w:b/>
          <w:bCs/>
          <w:sz w:val="34"/>
          <w:szCs w:val="34"/>
          <w:rtl/>
          <w:lang w:bidi="ar-KW"/>
        </w:rPr>
        <w:t>منخفضة بشكلٍ كبير وتقل بنسبة غير مبررة عن القيمة التقديرية لل</w:t>
      </w:r>
      <w:r w:rsidR="00A27DC9" w:rsidRPr="00EB70FF">
        <w:rPr>
          <w:rFonts w:ascii="Traditional Arabic" w:hAnsi="Traditional Arabic" w:cs="Traditional Arabic" w:hint="cs"/>
          <w:b/>
          <w:bCs/>
          <w:sz w:val="34"/>
          <w:szCs w:val="34"/>
          <w:rtl/>
          <w:lang w:bidi="ar-KW"/>
        </w:rPr>
        <w:t>ممارس</w:t>
      </w:r>
      <w:r w:rsidRPr="00EB70FF">
        <w:rPr>
          <w:rFonts w:ascii="Traditional Arabic" w:hAnsi="Traditional Arabic" w:cs="Traditional Arabic"/>
          <w:b/>
          <w:bCs/>
          <w:sz w:val="34"/>
          <w:szCs w:val="34"/>
          <w:rtl/>
          <w:lang w:bidi="ar-KW"/>
        </w:rPr>
        <w:t>ة، فإذا تساو</w:t>
      </w:r>
      <w:r w:rsidRPr="00EB70FF">
        <w:rPr>
          <w:rFonts w:ascii="Traditional Arabic" w:hAnsi="Traditional Arabic" w:cs="Traditional Arabic" w:hint="cs"/>
          <w:b/>
          <w:bCs/>
          <w:sz w:val="34"/>
          <w:szCs w:val="34"/>
          <w:rtl/>
          <w:lang w:bidi="ar-KW"/>
        </w:rPr>
        <w:t>ت الأسعار</w:t>
      </w:r>
      <w:r w:rsidRPr="00EB70FF">
        <w:rPr>
          <w:rFonts w:ascii="Traditional Arabic" w:hAnsi="Traditional Arabic" w:cs="Traditional Arabic"/>
          <w:b/>
          <w:bCs/>
          <w:sz w:val="34"/>
          <w:szCs w:val="34"/>
          <w:rtl/>
          <w:lang w:bidi="ar-KW"/>
        </w:rPr>
        <w:t xml:space="preserve"> بين عطاءين أو أكثر فتتم الترسية بالاقتراع بينهم.  </w:t>
      </w:r>
    </w:p>
    <w:p w:rsidR="009E0327" w:rsidRPr="009E0327" w:rsidRDefault="009E0327" w:rsidP="00C13F58">
      <w:pPr>
        <w:pStyle w:val="ListParagraph"/>
        <w:numPr>
          <w:ilvl w:val="0"/>
          <w:numId w:val="5"/>
        </w:numPr>
        <w:spacing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hint="cs"/>
          <w:b/>
          <w:bCs/>
          <w:sz w:val="34"/>
          <w:szCs w:val="34"/>
          <w:rtl/>
          <w:lang w:bidi="ar-KW"/>
        </w:rPr>
        <w:t>تتم الترسية على العطاءات المقدمة من أصحاب المشروعات الصغيرة والمتوسطة متى كانت مطابقة للمواصفات والشروط وكانت الأسعار المقدم بها لا تزيد عن (20%) من أقل العطاءات المقبولة.</w:t>
      </w:r>
    </w:p>
    <w:p w:rsidR="009E0327" w:rsidRPr="00CA01D2" w:rsidRDefault="009E0327" w:rsidP="00C13F58">
      <w:pPr>
        <w:pStyle w:val="ListParagraph"/>
        <w:numPr>
          <w:ilvl w:val="0"/>
          <w:numId w:val="5"/>
        </w:numPr>
        <w:spacing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b/>
          <w:bCs/>
          <w:sz w:val="34"/>
          <w:szCs w:val="34"/>
          <w:rtl/>
          <w:lang w:bidi="ar-KW"/>
        </w:rPr>
        <w:lastRenderedPageBreak/>
        <w:t xml:space="preserve">تكون الأولوية في الترسية على المنتج المحلي متى كان مطابقًا للمواصفات والشروط وكانت الأسعار المقدم بها لا تزيد على أقل الأسعار التي قُدِّمت عن منتجات مماثلة مستوردة مطابقة للمواصفات بنسبة (20%) عشرون في المائة، وذلك طبقًا للضوابط المنصوص عليها في المادة 62 من القانون رقم 49 لسنة 2016 </w:t>
      </w:r>
      <w:r w:rsidRPr="009E0327">
        <w:rPr>
          <w:rFonts w:ascii="Traditional Arabic" w:hAnsi="Traditional Arabic" w:cs="Traditional Arabic" w:hint="cs"/>
          <w:b/>
          <w:bCs/>
          <w:sz w:val="34"/>
          <w:szCs w:val="34"/>
          <w:rtl/>
          <w:lang w:bidi="ar-KW"/>
        </w:rPr>
        <w:t>بشأن</w:t>
      </w:r>
      <w:r w:rsidRPr="009E0327">
        <w:rPr>
          <w:rFonts w:ascii="Traditional Arabic" w:hAnsi="Traditional Arabic" w:cs="Traditional Arabic"/>
          <w:b/>
          <w:bCs/>
          <w:sz w:val="34"/>
          <w:szCs w:val="34"/>
          <w:rtl/>
          <w:lang w:bidi="ar-KW"/>
        </w:rPr>
        <w:t xml:space="preserve"> المناقصات العامة </w:t>
      </w:r>
      <w:r w:rsidRPr="009E0327">
        <w:rPr>
          <w:rFonts w:ascii="Traditional Arabic" w:hAnsi="Traditional Arabic" w:cs="Traditional Arabic" w:hint="cs"/>
          <w:b/>
          <w:bCs/>
          <w:sz w:val="34"/>
          <w:szCs w:val="34"/>
          <w:rtl/>
          <w:lang w:bidi="ar-KW"/>
        </w:rPr>
        <w:t xml:space="preserve">المعدلة بالقانون 74 لسنة 2019 </w:t>
      </w:r>
      <w:r w:rsidRPr="009E0327">
        <w:rPr>
          <w:rFonts w:ascii="Traditional Arabic" w:hAnsi="Traditional Arabic" w:cs="Traditional Arabic"/>
          <w:b/>
          <w:bCs/>
          <w:sz w:val="34"/>
          <w:szCs w:val="34"/>
          <w:rtl/>
          <w:lang w:bidi="ar-KW"/>
        </w:rPr>
        <w:t>ولا يجوز بعد إرساء الم</w:t>
      </w:r>
      <w:r w:rsidR="001438F9">
        <w:rPr>
          <w:rFonts w:ascii="Traditional Arabic" w:hAnsi="Traditional Arabic" w:cs="Traditional Arabic" w:hint="cs"/>
          <w:b/>
          <w:bCs/>
          <w:sz w:val="34"/>
          <w:szCs w:val="34"/>
          <w:rtl/>
          <w:lang w:bidi="ar-KW"/>
        </w:rPr>
        <w:t xml:space="preserve">مارسة </w:t>
      </w:r>
      <w:r w:rsidRPr="009E0327">
        <w:rPr>
          <w:rFonts w:ascii="Traditional Arabic" w:hAnsi="Traditional Arabic" w:cs="Traditional Arabic"/>
          <w:b/>
          <w:bCs/>
          <w:sz w:val="34"/>
          <w:szCs w:val="34"/>
          <w:rtl/>
          <w:lang w:bidi="ar-KW"/>
        </w:rPr>
        <w:t xml:space="preserve">أن يُستبدل بالمنتج المحلي الذي تمت على أساسه الترسية منتج مستورد إلا بموافقة </w:t>
      </w:r>
      <w:r w:rsidRPr="00CA01D2">
        <w:rPr>
          <w:rFonts w:ascii="Traditional Arabic" w:hAnsi="Traditional Arabic" w:cs="Traditional Arabic"/>
          <w:b/>
          <w:bCs/>
          <w:sz w:val="34"/>
          <w:szCs w:val="34"/>
          <w:rtl/>
          <w:lang w:bidi="ar-KW"/>
        </w:rPr>
        <w:t xml:space="preserve">مجلس إدارة الجهاز المركزي للمناقصات العامة.  </w:t>
      </w:r>
    </w:p>
    <w:p w:rsidR="009E0327" w:rsidRPr="00CA01D2" w:rsidRDefault="009E0327" w:rsidP="00C13F58">
      <w:pPr>
        <w:pStyle w:val="ListParagraph"/>
        <w:numPr>
          <w:ilvl w:val="0"/>
          <w:numId w:val="5"/>
        </w:numPr>
        <w:spacing w:line="240" w:lineRule="auto"/>
        <w:ind w:left="509" w:hanging="567"/>
        <w:jc w:val="both"/>
        <w:rPr>
          <w:rFonts w:ascii="Traditional Arabic" w:hAnsi="Traditional Arabic" w:cs="Traditional Arabic"/>
          <w:b/>
          <w:bCs/>
          <w:sz w:val="34"/>
          <w:szCs w:val="34"/>
          <w:lang w:bidi="ar-KW"/>
        </w:rPr>
      </w:pPr>
      <w:r w:rsidRPr="00CA01D2">
        <w:rPr>
          <w:rFonts w:ascii="Traditional Arabic" w:hAnsi="Traditional Arabic" w:cs="Traditional Arabic"/>
          <w:b/>
          <w:bCs/>
          <w:sz w:val="34"/>
          <w:szCs w:val="34"/>
          <w:rtl/>
          <w:lang w:bidi="ar-KW"/>
        </w:rPr>
        <w:t>في حال ما إذا</w:t>
      </w:r>
      <w:r w:rsidRPr="00CA01D2">
        <w:rPr>
          <w:rFonts w:ascii="Traditional Arabic" w:hAnsi="Traditional Arabic" w:cs="Traditional Arabic" w:hint="cs"/>
          <w:b/>
          <w:bCs/>
          <w:sz w:val="34"/>
          <w:szCs w:val="34"/>
          <w:rtl/>
          <w:lang w:bidi="ar-KW"/>
        </w:rPr>
        <w:t xml:space="preserve"> نصت الشروط الخاصة للم</w:t>
      </w:r>
      <w:r w:rsidR="00C45007"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b/>
          <w:bCs/>
          <w:sz w:val="34"/>
          <w:szCs w:val="34"/>
          <w:rtl/>
          <w:lang w:bidi="ar-KW"/>
        </w:rPr>
        <w:t xml:space="preserve"> </w:t>
      </w:r>
      <w:r w:rsidRPr="00CA01D2">
        <w:rPr>
          <w:rFonts w:ascii="Traditional Arabic" w:hAnsi="Traditional Arabic" w:cs="Traditional Arabic" w:hint="cs"/>
          <w:b/>
          <w:bCs/>
          <w:sz w:val="34"/>
          <w:szCs w:val="34"/>
          <w:rtl/>
          <w:lang w:bidi="ar-KW"/>
        </w:rPr>
        <w:t>على قابليتها</w:t>
      </w:r>
      <w:r w:rsidRPr="00CA01D2">
        <w:rPr>
          <w:rFonts w:ascii="Traditional Arabic" w:hAnsi="Traditional Arabic" w:cs="Traditional Arabic"/>
          <w:b/>
          <w:bCs/>
          <w:sz w:val="34"/>
          <w:szCs w:val="34"/>
          <w:rtl/>
          <w:lang w:bidi="ar-KW"/>
        </w:rPr>
        <w:t xml:space="preserve"> للتجزئة، فإنه يتم ترسية بنود الم</w:t>
      </w:r>
      <w:r w:rsidR="0086438B" w:rsidRPr="00CA01D2">
        <w:rPr>
          <w:rFonts w:ascii="Traditional Arabic" w:hAnsi="Traditional Arabic" w:cs="Traditional Arabic" w:hint="cs"/>
          <w:b/>
          <w:bCs/>
          <w:sz w:val="34"/>
          <w:szCs w:val="34"/>
          <w:rtl/>
          <w:lang w:bidi="ar-KW"/>
        </w:rPr>
        <w:t>مارس</w:t>
      </w:r>
      <w:r w:rsidRPr="00CA01D2">
        <w:rPr>
          <w:rFonts w:ascii="Traditional Arabic" w:hAnsi="Traditional Arabic" w:cs="Traditional Arabic"/>
          <w:b/>
          <w:bCs/>
          <w:sz w:val="34"/>
          <w:szCs w:val="34"/>
          <w:rtl/>
          <w:lang w:bidi="ar-KW"/>
        </w:rPr>
        <w:t>ة على الم</w:t>
      </w:r>
      <w:r w:rsidR="0086438B" w:rsidRPr="00CA01D2">
        <w:rPr>
          <w:rFonts w:ascii="Traditional Arabic" w:hAnsi="Traditional Arabic" w:cs="Traditional Arabic" w:hint="cs"/>
          <w:b/>
          <w:bCs/>
          <w:sz w:val="34"/>
          <w:szCs w:val="34"/>
          <w:rtl/>
          <w:lang w:bidi="ar-KW"/>
        </w:rPr>
        <w:t>مارس</w:t>
      </w:r>
      <w:r w:rsidRPr="00CA01D2">
        <w:rPr>
          <w:rFonts w:ascii="Traditional Arabic" w:hAnsi="Traditional Arabic" w:cs="Traditional Arabic" w:hint="cs"/>
          <w:b/>
          <w:bCs/>
          <w:sz w:val="34"/>
          <w:szCs w:val="34"/>
          <w:rtl/>
          <w:lang w:bidi="ar-KW"/>
        </w:rPr>
        <w:t xml:space="preserve"> الذى</w:t>
      </w:r>
      <w:r w:rsidRPr="00CA01D2">
        <w:rPr>
          <w:rFonts w:ascii="Traditional Arabic" w:hAnsi="Traditional Arabic" w:cs="Traditional Arabic"/>
          <w:b/>
          <w:bCs/>
          <w:sz w:val="34"/>
          <w:szCs w:val="34"/>
          <w:rtl/>
          <w:lang w:bidi="ar-KW"/>
        </w:rPr>
        <w:t xml:space="preserve"> قدم أقل سعر إجمالي لكل بندٍ على حده إذا كان عطاؤه متماشيًا مع متطلبات وثائق الم</w:t>
      </w:r>
      <w:r w:rsidR="0086438B"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b/>
          <w:bCs/>
          <w:sz w:val="34"/>
          <w:szCs w:val="34"/>
          <w:rtl/>
          <w:lang w:bidi="ar-KW"/>
        </w:rPr>
        <w:t>، ومع ذلك يجوز إرساء بنود الم</w:t>
      </w:r>
      <w:r w:rsidR="0086438B" w:rsidRPr="00CA01D2">
        <w:rPr>
          <w:rFonts w:ascii="Traditional Arabic" w:hAnsi="Traditional Arabic" w:cs="Traditional Arabic" w:hint="cs"/>
          <w:b/>
          <w:bCs/>
          <w:sz w:val="34"/>
          <w:szCs w:val="34"/>
          <w:rtl/>
          <w:lang w:bidi="ar-KW"/>
        </w:rPr>
        <w:t xml:space="preserve">مارسة </w:t>
      </w:r>
      <w:r w:rsidRPr="00CA01D2">
        <w:rPr>
          <w:rFonts w:ascii="Traditional Arabic" w:hAnsi="Traditional Arabic" w:cs="Traditional Arabic"/>
          <w:b/>
          <w:bCs/>
          <w:sz w:val="34"/>
          <w:szCs w:val="34"/>
          <w:rtl/>
          <w:lang w:bidi="ar-KW"/>
        </w:rPr>
        <w:t xml:space="preserve">على </w:t>
      </w:r>
      <w:r w:rsidR="000F6BEB" w:rsidRPr="00CA01D2">
        <w:rPr>
          <w:rFonts w:ascii="Traditional Arabic" w:hAnsi="Traditional Arabic" w:cs="Traditional Arabic" w:hint="cs"/>
          <w:b/>
          <w:bCs/>
          <w:sz w:val="34"/>
          <w:szCs w:val="34"/>
          <w:rtl/>
          <w:lang w:bidi="ar-KW"/>
        </w:rPr>
        <w:t xml:space="preserve">ممارس </w:t>
      </w:r>
      <w:r w:rsidRPr="00CA01D2">
        <w:rPr>
          <w:rFonts w:ascii="Traditional Arabic" w:hAnsi="Traditional Arabic" w:cs="Traditional Arabic"/>
          <w:b/>
          <w:bCs/>
          <w:sz w:val="34"/>
          <w:szCs w:val="34"/>
          <w:rtl/>
          <w:lang w:bidi="ar-KW"/>
        </w:rPr>
        <w:t>تقدم بسعر إجمالي أعلى للبند إذا كانت أسعار أقل الم</w:t>
      </w:r>
      <w:r w:rsidR="000F6BEB" w:rsidRPr="00CA01D2">
        <w:rPr>
          <w:rFonts w:ascii="Traditional Arabic" w:hAnsi="Traditional Arabic" w:cs="Traditional Arabic" w:hint="cs"/>
          <w:b/>
          <w:bCs/>
          <w:sz w:val="34"/>
          <w:szCs w:val="34"/>
          <w:rtl/>
          <w:lang w:bidi="ar-KW"/>
        </w:rPr>
        <w:t>مارسي</w:t>
      </w:r>
      <w:r w:rsidRPr="00CA01D2">
        <w:rPr>
          <w:rFonts w:ascii="Traditional Arabic" w:hAnsi="Traditional Arabic" w:cs="Traditional Arabic"/>
          <w:b/>
          <w:bCs/>
          <w:sz w:val="34"/>
          <w:szCs w:val="34"/>
          <w:rtl/>
          <w:lang w:bidi="ar-KW"/>
        </w:rPr>
        <w:t>ن</w:t>
      </w:r>
      <w:r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 xml:space="preserve">فيه منخفضة بشكلٍ كبير وتقل بنسبة غير مبررة عن القيمة التقديرية له، فإذا تساوت الأسعار بين عطاءين أو أكثر </w:t>
      </w:r>
      <w:r w:rsidRPr="00CA01D2">
        <w:rPr>
          <w:rFonts w:ascii="Traditional Arabic" w:hAnsi="Traditional Arabic" w:cs="Traditional Arabic" w:hint="cs"/>
          <w:b/>
          <w:bCs/>
          <w:sz w:val="34"/>
          <w:szCs w:val="34"/>
          <w:rtl/>
          <w:lang w:bidi="ar-KW"/>
        </w:rPr>
        <w:t xml:space="preserve">في البند جاز تجزئة المقادير المعلن عنها بين مقدمي العطاءات المتساوية بشرط موافقتهم على ذلك وعدم الإضرار بمصلحة العمل وإلا يتم </w:t>
      </w:r>
      <w:r w:rsidRPr="00CA01D2">
        <w:rPr>
          <w:rFonts w:ascii="Traditional Arabic" w:hAnsi="Traditional Arabic" w:cs="Traditional Arabic"/>
          <w:b/>
          <w:bCs/>
          <w:sz w:val="34"/>
          <w:szCs w:val="34"/>
          <w:rtl/>
          <w:lang w:bidi="ar-KW"/>
        </w:rPr>
        <w:t>الاقتراع بينهم</w:t>
      </w:r>
      <w:r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وذلك كله دون الإخلال بأفضلية العطاء المقدم من أحد أصحاب المشروعات الصغيرة أو المتوسطة.</w:t>
      </w:r>
    </w:p>
    <w:p w:rsidR="009E0327" w:rsidRPr="00CA01D2" w:rsidRDefault="009E0327" w:rsidP="00C13F58">
      <w:pPr>
        <w:pStyle w:val="ListParagraph"/>
        <w:numPr>
          <w:ilvl w:val="0"/>
          <w:numId w:val="5"/>
        </w:numPr>
        <w:spacing w:line="240" w:lineRule="auto"/>
        <w:ind w:left="509" w:hanging="567"/>
        <w:jc w:val="both"/>
        <w:rPr>
          <w:rFonts w:ascii="Traditional Arabic" w:hAnsi="Traditional Arabic" w:cs="Traditional Arabic"/>
          <w:b/>
          <w:bCs/>
          <w:sz w:val="34"/>
          <w:szCs w:val="34"/>
          <w:lang w:bidi="ar-KW"/>
        </w:rPr>
      </w:pPr>
      <w:r w:rsidRPr="00CA01D2">
        <w:rPr>
          <w:rFonts w:ascii="Traditional Arabic" w:hAnsi="Traditional Arabic" w:cs="Traditional Arabic"/>
          <w:b/>
          <w:bCs/>
          <w:sz w:val="34"/>
          <w:szCs w:val="34"/>
          <w:rtl/>
          <w:lang w:bidi="ar-KW"/>
        </w:rPr>
        <w:lastRenderedPageBreak/>
        <w:t>إذا نصت الشروط الخاصة لل</w:t>
      </w:r>
      <w:r w:rsidR="00B87BAE" w:rsidRPr="00CA01D2">
        <w:rPr>
          <w:rFonts w:ascii="Traditional Arabic" w:hAnsi="Traditional Arabic" w:cs="Traditional Arabic" w:hint="cs"/>
          <w:b/>
          <w:bCs/>
          <w:sz w:val="34"/>
          <w:szCs w:val="34"/>
          <w:rtl/>
          <w:lang w:bidi="ar-KW"/>
        </w:rPr>
        <w:t>ممارسة</w:t>
      </w:r>
      <w:r w:rsidRPr="00CA01D2">
        <w:rPr>
          <w:rFonts w:ascii="Traditional Arabic" w:hAnsi="Traditional Arabic" w:cs="Traditional Arabic"/>
          <w:b/>
          <w:bCs/>
          <w:sz w:val="34"/>
          <w:szCs w:val="34"/>
          <w:rtl/>
          <w:lang w:bidi="ar-KW"/>
        </w:rPr>
        <w:t xml:space="preserve"> على تقييم </w:t>
      </w:r>
      <w:r w:rsidRPr="00CA01D2">
        <w:rPr>
          <w:rFonts w:ascii="Traditional Arabic" w:hAnsi="Traditional Arabic" w:cs="Traditional Arabic" w:hint="cs"/>
          <w:b/>
          <w:bCs/>
          <w:sz w:val="34"/>
          <w:szCs w:val="34"/>
          <w:rtl/>
          <w:lang w:bidi="ar-KW"/>
        </w:rPr>
        <w:t>العطاءات</w:t>
      </w:r>
      <w:r w:rsidRPr="00CA01D2">
        <w:rPr>
          <w:rFonts w:ascii="Traditional Arabic" w:hAnsi="Traditional Arabic" w:cs="Traditional Arabic"/>
          <w:b/>
          <w:bCs/>
          <w:sz w:val="34"/>
          <w:szCs w:val="34"/>
          <w:rtl/>
          <w:lang w:bidi="ar-KW"/>
        </w:rPr>
        <w:t xml:space="preserve"> بنظام النقاط، فإنه </w:t>
      </w:r>
      <w:r w:rsidRPr="00CA01D2">
        <w:rPr>
          <w:rFonts w:ascii="Traditional Arabic" w:hAnsi="Traditional Arabic" w:cs="Traditional Arabic" w:hint="cs"/>
          <w:b/>
          <w:bCs/>
          <w:sz w:val="34"/>
          <w:szCs w:val="34"/>
          <w:rtl/>
          <w:lang w:bidi="ar-KW"/>
        </w:rPr>
        <w:t>ستتم</w:t>
      </w:r>
      <w:r w:rsidRPr="00CA01D2">
        <w:rPr>
          <w:rFonts w:ascii="Traditional Arabic" w:hAnsi="Traditional Arabic" w:cs="Traditional Arabic"/>
          <w:b/>
          <w:bCs/>
          <w:sz w:val="34"/>
          <w:szCs w:val="34"/>
          <w:rtl/>
          <w:lang w:bidi="ar-KW"/>
        </w:rPr>
        <w:t xml:space="preserve"> </w:t>
      </w:r>
      <w:r w:rsidRPr="00CA01D2">
        <w:rPr>
          <w:rFonts w:ascii="Traditional Arabic" w:hAnsi="Traditional Arabic" w:cs="Traditional Arabic" w:hint="cs"/>
          <w:b/>
          <w:bCs/>
          <w:sz w:val="34"/>
          <w:szCs w:val="34"/>
          <w:rtl/>
          <w:lang w:bidi="ar-KW"/>
        </w:rPr>
        <w:t>ترسية الم</w:t>
      </w:r>
      <w:r w:rsidR="00B10768" w:rsidRPr="00CA01D2">
        <w:rPr>
          <w:rFonts w:ascii="Traditional Arabic" w:hAnsi="Traditional Arabic" w:cs="Traditional Arabic" w:hint="cs"/>
          <w:b/>
          <w:bCs/>
          <w:sz w:val="34"/>
          <w:szCs w:val="34"/>
          <w:rtl/>
          <w:lang w:bidi="ar-KW"/>
        </w:rPr>
        <w:t>مارسة</w:t>
      </w:r>
      <w:r w:rsidRPr="00CA01D2">
        <w:rPr>
          <w:rFonts w:ascii="Traditional Arabic" w:hAnsi="Traditional Arabic" w:cs="Traditional Arabic" w:hint="cs"/>
          <w:b/>
          <w:bCs/>
          <w:sz w:val="34"/>
          <w:szCs w:val="34"/>
          <w:rtl/>
          <w:lang w:bidi="ar-KW"/>
        </w:rPr>
        <w:t xml:space="preserve"> على </w:t>
      </w:r>
      <w:r w:rsidRPr="00CA01D2">
        <w:rPr>
          <w:rFonts w:ascii="Traditional Arabic" w:hAnsi="Traditional Arabic" w:cs="Traditional Arabic"/>
          <w:b/>
          <w:bCs/>
          <w:sz w:val="34"/>
          <w:szCs w:val="34"/>
          <w:rtl/>
          <w:lang w:bidi="ar-KW"/>
        </w:rPr>
        <w:t>الم</w:t>
      </w:r>
      <w:r w:rsidR="0035015C" w:rsidRPr="00CA01D2">
        <w:rPr>
          <w:rFonts w:ascii="Traditional Arabic" w:hAnsi="Traditional Arabic" w:cs="Traditional Arabic" w:hint="cs"/>
          <w:b/>
          <w:bCs/>
          <w:sz w:val="34"/>
          <w:szCs w:val="34"/>
          <w:rtl/>
          <w:lang w:bidi="ar-KW"/>
        </w:rPr>
        <w:t>مارس</w:t>
      </w:r>
      <w:r w:rsidRPr="00CA01D2">
        <w:rPr>
          <w:rFonts w:ascii="Traditional Arabic" w:hAnsi="Traditional Arabic" w:cs="Traditional Arabic" w:hint="cs"/>
          <w:b/>
          <w:bCs/>
          <w:sz w:val="34"/>
          <w:szCs w:val="34"/>
          <w:rtl/>
          <w:lang w:bidi="ar-KW"/>
        </w:rPr>
        <w:t xml:space="preserve"> الذي استوفي الشروط الفنية وقدم أفضل العطاءات فنياً مالياً وفقاً لنظام التقييم بالنقاط، حيث سيتم ترتيب العطاءا</w:t>
      </w:r>
      <w:r w:rsidRPr="00CA01D2">
        <w:rPr>
          <w:rFonts w:ascii="Traditional Arabic" w:hAnsi="Traditional Arabic" w:cs="Traditional Arabic" w:hint="eastAsia"/>
          <w:b/>
          <w:bCs/>
          <w:sz w:val="34"/>
          <w:szCs w:val="34"/>
          <w:rtl/>
          <w:lang w:bidi="ar-KW"/>
        </w:rPr>
        <w:t>ت</w:t>
      </w:r>
      <w:r w:rsidRPr="00CA01D2">
        <w:rPr>
          <w:rFonts w:ascii="Traditional Arabic" w:hAnsi="Traditional Arabic" w:cs="Traditional Arabic" w:hint="cs"/>
          <w:b/>
          <w:bCs/>
          <w:sz w:val="34"/>
          <w:szCs w:val="34"/>
          <w:rtl/>
          <w:lang w:bidi="ar-KW"/>
        </w:rPr>
        <w:t xml:space="preserve"> </w:t>
      </w:r>
      <w:r w:rsidRPr="00CA01D2">
        <w:rPr>
          <w:rFonts w:ascii="Traditional Arabic" w:hAnsi="Traditional Arabic" w:cs="Traditional Arabic"/>
          <w:b/>
          <w:bCs/>
          <w:sz w:val="34"/>
          <w:szCs w:val="34"/>
          <w:rtl/>
          <w:lang w:bidi="ar-KW"/>
        </w:rPr>
        <w:t>بقسمة القيمة المالية لكل عطاء على</w:t>
      </w:r>
      <w:r w:rsidRPr="00CA01D2">
        <w:rPr>
          <w:rFonts w:ascii="Traditional Arabic" w:hAnsi="Traditional Arabic" w:cs="Traditional Arabic" w:hint="cs"/>
          <w:b/>
          <w:bCs/>
          <w:sz w:val="34"/>
          <w:szCs w:val="34"/>
          <w:rtl/>
          <w:lang w:bidi="ar-KW"/>
        </w:rPr>
        <w:t xml:space="preserve"> إجمالي</w:t>
      </w:r>
      <w:r w:rsidRPr="00CA01D2">
        <w:rPr>
          <w:rFonts w:ascii="Traditional Arabic" w:hAnsi="Traditional Arabic" w:cs="Traditional Arabic"/>
          <w:b/>
          <w:bCs/>
          <w:sz w:val="34"/>
          <w:szCs w:val="34"/>
          <w:rtl/>
          <w:lang w:bidi="ar-KW"/>
        </w:rPr>
        <w:t xml:space="preserve"> مجموع النقاط الحاصل عليها </w:t>
      </w:r>
      <w:r w:rsidRPr="00CA01D2">
        <w:rPr>
          <w:rFonts w:ascii="Traditional Arabic" w:hAnsi="Traditional Arabic" w:cs="Traditional Arabic" w:hint="cs"/>
          <w:b/>
          <w:bCs/>
          <w:sz w:val="34"/>
          <w:szCs w:val="34"/>
          <w:rtl/>
          <w:lang w:bidi="ar-KW"/>
        </w:rPr>
        <w:t>في التقييم الفني طبقاً لعناصر التقييم المنصوص عليها في الشروط الخاصة للم</w:t>
      </w:r>
      <w:r w:rsidR="00F46E46" w:rsidRPr="00CA01D2">
        <w:rPr>
          <w:rFonts w:ascii="Traditional Arabic" w:hAnsi="Traditional Arabic" w:cs="Traditional Arabic" w:hint="cs"/>
          <w:b/>
          <w:bCs/>
          <w:sz w:val="34"/>
          <w:szCs w:val="34"/>
          <w:rtl/>
          <w:lang w:bidi="ar-KW"/>
        </w:rPr>
        <w:t>مارس</w:t>
      </w:r>
      <w:r w:rsidRPr="00CA01D2">
        <w:rPr>
          <w:rFonts w:ascii="Traditional Arabic" w:hAnsi="Traditional Arabic" w:cs="Traditional Arabic" w:hint="cs"/>
          <w:b/>
          <w:bCs/>
          <w:sz w:val="34"/>
          <w:szCs w:val="34"/>
          <w:rtl/>
          <w:lang w:bidi="ar-KW"/>
        </w:rPr>
        <w:t>ة، وتتم الترسية</w:t>
      </w:r>
      <w:r w:rsidR="00324BE7" w:rsidRPr="00CA01D2">
        <w:rPr>
          <w:rFonts w:ascii="Traditional Arabic" w:hAnsi="Traditional Arabic" w:cs="Traditional Arabic"/>
          <w:b/>
          <w:bCs/>
          <w:sz w:val="34"/>
          <w:szCs w:val="34"/>
          <w:rtl/>
          <w:lang w:bidi="ar-KW"/>
        </w:rPr>
        <w:t xml:space="preserve"> عل</w:t>
      </w:r>
      <w:r w:rsidR="00324BE7" w:rsidRPr="00CA01D2">
        <w:rPr>
          <w:rFonts w:ascii="Traditional Arabic" w:hAnsi="Traditional Arabic" w:cs="Traditional Arabic" w:hint="cs"/>
          <w:b/>
          <w:bCs/>
          <w:sz w:val="34"/>
          <w:szCs w:val="34"/>
          <w:rtl/>
          <w:lang w:bidi="ar-KW"/>
        </w:rPr>
        <w:t>ى</w:t>
      </w:r>
      <w:r w:rsidRPr="00CA01D2">
        <w:rPr>
          <w:rFonts w:ascii="Traditional Arabic" w:hAnsi="Traditional Arabic" w:cs="Traditional Arabic" w:hint="cs"/>
          <w:b/>
          <w:bCs/>
          <w:sz w:val="34"/>
          <w:szCs w:val="34"/>
          <w:rtl/>
          <w:lang w:bidi="ar-KW"/>
        </w:rPr>
        <w:t xml:space="preserve"> العطاء الحاصل على</w:t>
      </w:r>
      <w:r w:rsidRPr="00CA01D2">
        <w:rPr>
          <w:rFonts w:ascii="Traditional Arabic" w:hAnsi="Traditional Arabic" w:cs="Traditional Arabic"/>
          <w:b/>
          <w:bCs/>
          <w:sz w:val="34"/>
          <w:szCs w:val="34"/>
          <w:rtl/>
          <w:lang w:bidi="ar-KW"/>
        </w:rPr>
        <w:t xml:space="preserve"> أقل ناتج لعملية القسمة</w:t>
      </w:r>
      <w:r w:rsidRPr="00CA01D2">
        <w:rPr>
          <w:rFonts w:ascii="Traditional Arabic" w:hAnsi="Traditional Arabic" w:cs="Traditional Arabic" w:hint="cs"/>
          <w:b/>
          <w:bCs/>
          <w:sz w:val="34"/>
          <w:szCs w:val="34"/>
          <w:rtl/>
          <w:lang w:bidi="ar-KW"/>
        </w:rPr>
        <w:t xml:space="preserve"> باعتباره الأول في الترتيب والأفضل فنياً مالياً.</w:t>
      </w:r>
    </w:p>
    <w:p w:rsidR="009E0327" w:rsidRPr="009E0327" w:rsidRDefault="009E0327" w:rsidP="00EB70FF">
      <w:pPr>
        <w:pStyle w:val="ListParagraph"/>
        <w:spacing w:line="240" w:lineRule="auto"/>
        <w:ind w:left="509"/>
        <w:jc w:val="both"/>
        <w:rPr>
          <w:rFonts w:ascii="Traditional Arabic" w:hAnsi="Traditional Arabic" w:cs="Traditional Arabic"/>
          <w:b/>
          <w:bCs/>
          <w:sz w:val="34"/>
          <w:szCs w:val="34"/>
          <w:rtl/>
          <w:lang w:bidi="ar-KW"/>
        </w:rPr>
      </w:pPr>
      <w:r w:rsidRPr="00CA01D2">
        <w:rPr>
          <w:rFonts w:ascii="Traditional Arabic" w:hAnsi="Traditional Arabic" w:cs="Traditional Arabic" w:hint="cs"/>
          <w:b/>
          <w:bCs/>
          <w:sz w:val="34"/>
          <w:szCs w:val="34"/>
          <w:rtl/>
          <w:lang w:bidi="ar-KW"/>
        </w:rPr>
        <w:t>ومع ذلك يجوز إرساء الم</w:t>
      </w:r>
      <w:r w:rsidR="00F46E46" w:rsidRPr="00CA01D2">
        <w:rPr>
          <w:rFonts w:ascii="Traditional Arabic" w:hAnsi="Traditional Arabic" w:cs="Traditional Arabic" w:hint="cs"/>
          <w:b/>
          <w:bCs/>
          <w:sz w:val="34"/>
          <w:szCs w:val="34"/>
          <w:rtl/>
          <w:lang w:bidi="ar-KW"/>
        </w:rPr>
        <w:t>مارس</w:t>
      </w:r>
      <w:r w:rsidRPr="00CA01D2">
        <w:rPr>
          <w:rFonts w:ascii="Traditional Arabic" w:hAnsi="Traditional Arabic" w:cs="Traditional Arabic" w:hint="cs"/>
          <w:b/>
          <w:bCs/>
          <w:sz w:val="34"/>
          <w:szCs w:val="34"/>
          <w:rtl/>
          <w:lang w:bidi="ar-KW"/>
        </w:rPr>
        <w:t>ة على العطاء التالي في الترتي</w:t>
      </w:r>
      <w:r w:rsidRPr="00CA01D2">
        <w:rPr>
          <w:rFonts w:ascii="Traditional Arabic" w:hAnsi="Traditional Arabic" w:cs="Traditional Arabic" w:hint="eastAsia"/>
          <w:b/>
          <w:bCs/>
          <w:sz w:val="34"/>
          <w:szCs w:val="34"/>
          <w:rtl/>
          <w:lang w:bidi="ar-KW"/>
        </w:rPr>
        <w:t>ب</w:t>
      </w:r>
      <w:r w:rsidRPr="00CA01D2">
        <w:rPr>
          <w:rFonts w:ascii="Traditional Arabic" w:hAnsi="Traditional Arabic" w:cs="Traditional Arabic" w:hint="cs"/>
          <w:b/>
          <w:bCs/>
          <w:sz w:val="34"/>
          <w:szCs w:val="34"/>
          <w:rtl/>
          <w:lang w:bidi="ar-KW"/>
        </w:rPr>
        <w:t xml:space="preserve"> إذا كانت أسعار أفضل العطاءات فنياً</w:t>
      </w:r>
      <w:r w:rsidRPr="009E0327">
        <w:rPr>
          <w:rFonts w:ascii="Traditional Arabic" w:hAnsi="Traditional Arabic" w:cs="Traditional Arabic" w:hint="cs"/>
          <w:b/>
          <w:bCs/>
          <w:sz w:val="34"/>
          <w:szCs w:val="34"/>
          <w:rtl/>
          <w:lang w:bidi="ar-KW"/>
        </w:rPr>
        <w:t xml:space="preserve"> مالياً من خلال ناتج القسمة منخفضة</w:t>
      </w:r>
      <w:r w:rsidRPr="009E0327">
        <w:rPr>
          <w:rFonts w:ascii="Traditional Arabic" w:hAnsi="Traditional Arabic" w:cs="Traditional Arabic"/>
          <w:b/>
          <w:bCs/>
          <w:sz w:val="34"/>
          <w:szCs w:val="34"/>
          <w:rtl/>
          <w:lang w:bidi="ar-KW"/>
        </w:rPr>
        <w:t xml:space="preserve"> بشكلٍ كبير وتقل بنسبة غير مبررة عن القيمة التقديرية </w:t>
      </w:r>
      <w:r w:rsidRPr="009E0327">
        <w:rPr>
          <w:rFonts w:ascii="Traditional Arabic" w:hAnsi="Traditional Arabic" w:cs="Traditional Arabic" w:hint="cs"/>
          <w:b/>
          <w:bCs/>
          <w:sz w:val="34"/>
          <w:szCs w:val="34"/>
          <w:rtl/>
          <w:lang w:bidi="ar-KW"/>
        </w:rPr>
        <w:t>لل</w:t>
      </w:r>
      <w:r w:rsidR="00F46E46">
        <w:rPr>
          <w:rFonts w:ascii="Traditional Arabic" w:hAnsi="Traditional Arabic" w:cs="Traditional Arabic" w:hint="cs"/>
          <w:b/>
          <w:bCs/>
          <w:sz w:val="34"/>
          <w:szCs w:val="34"/>
          <w:rtl/>
          <w:lang w:bidi="ar-KW"/>
        </w:rPr>
        <w:t>ممارس</w:t>
      </w:r>
      <w:r w:rsidRPr="009E0327">
        <w:rPr>
          <w:rFonts w:ascii="Traditional Arabic" w:hAnsi="Traditional Arabic" w:cs="Traditional Arabic" w:hint="cs"/>
          <w:b/>
          <w:bCs/>
          <w:sz w:val="34"/>
          <w:szCs w:val="34"/>
          <w:rtl/>
          <w:lang w:bidi="ar-KW"/>
        </w:rPr>
        <w:t>ة،</w:t>
      </w:r>
      <w:r w:rsidRPr="009E0327">
        <w:rPr>
          <w:rFonts w:ascii="Traditional Arabic" w:hAnsi="Traditional Arabic" w:cs="Traditional Arabic"/>
          <w:b/>
          <w:bCs/>
          <w:sz w:val="34"/>
          <w:szCs w:val="34"/>
          <w:rtl/>
          <w:lang w:bidi="ar-KW"/>
        </w:rPr>
        <w:t xml:space="preserve"> فإذا تساو</w:t>
      </w:r>
      <w:r w:rsidRPr="009E0327">
        <w:rPr>
          <w:rFonts w:ascii="Traditional Arabic" w:hAnsi="Traditional Arabic" w:cs="Traditional Arabic" w:hint="cs"/>
          <w:b/>
          <w:bCs/>
          <w:sz w:val="34"/>
          <w:szCs w:val="34"/>
          <w:rtl/>
          <w:lang w:bidi="ar-KW"/>
        </w:rPr>
        <w:t>ى ناتج القسمة بين عطائين</w:t>
      </w:r>
      <w:r w:rsidRPr="009E0327">
        <w:rPr>
          <w:rFonts w:ascii="Traditional Arabic" w:hAnsi="Traditional Arabic" w:cs="Traditional Arabic"/>
          <w:b/>
          <w:bCs/>
          <w:sz w:val="34"/>
          <w:szCs w:val="34"/>
          <w:rtl/>
          <w:lang w:bidi="ar-KW"/>
        </w:rPr>
        <w:t xml:space="preserve"> أو أكثر فتتم الترسية بالاقتراع </w:t>
      </w:r>
      <w:r w:rsidRPr="009E0327">
        <w:rPr>
          <w:rFonts w:ascii="Traditional Arabic" w:hAnsi="Traditional Arabic" w:cs="Traditional Arabic" w:hint="cs"/>
          <w:b/>
          <w:bCs/>
          <w:sz w:val="34"/>
          <w:szCs w:val="34"/>
          <w:rtl/>
          <w:lang w:bidi="ar-KW"/>
        </w:rPr>
        <w:t xml:space="preserve">بينهم. </w:t>
      </w:r>
    </w:p>
    <w:p w:rsidR="009E0327" w:rsidRPr="009E0327" w:rsidRDefault="00F46E46" w:rsidP="00A169D3">
      <w:pPr>
        <w:pStyle w:val="ListParagraph"/>
        <w:numPr>
          <w:ilvl w:val="0"/>
          <w:numId w:val="5"/>
        </w:numPr>
        <w:spacing w:line="240" w:lineRule="auto"/>
        <w:ind w:left="509" w:hanging="567"/>
        <w:jc w:val="both"/>
        <w:rPr>
          <w:rFonts w:ascii="Traditional Arabic" w:hAnsi="Traditional Arabic" w:cs="Traditional Arabic"/>
          <w:b/>
          <w:bCs/>
          <w:sz w:val="34"/>
          <w:szCs w:val="34"/>
          <w:lang w:bidi="ar-KW"/>
        </w:rPr>
      </w:pPr>
      <w:r>
        <w:rPr>
          <w:rFonts w:ascii="Traditional Arabic" w:hAnsi="Traditional Arabic" w:cs="Traditional Arabic" w:hint="cs"/>
          <w:b/>
          <w:bCs/>
          <w:sz w:val="34"/>
          <w:szCs w:val="34"/>
          <w:rtl/>
          <w:lang w:bidi="ar-KW"/>
        </w:rPr>
        <w:t xml:space="preserve">تخطر </w:t>
      </w:r>
      <w:r w:rsidR="00A169D3">
        <w:rPr>
          <w:rFonts w:ascii="Traditional Arabic" w:hAnsi="Traditional Arabic" w:cs="Traditional Arabic" w:hint="cs"/>
          <w:b/>
          <w:bCs/>
          <w:sz w:val="34"/>
          <w:szCs w:val="34"/>
          <w:rtl/>
          <w:lang w:bidi="ar-KW"/>
        </w:rPr>
        <w:t>الهيئة</w:t>
      </w:r>
      <w:r>
        <w:rPr>
          <w:rFonts w:ascii="Traditional Arabic" w:hAnsi="Traditional Arabic" w:cs="Traditional Arabic" w:hint="cs"/>
          <w:b/>
          <w:bCs/>
          <w:sz w:val="34"/>
          <w:szCs w:val="34"/>
          <w:rtl/>
          <w:lang w:bidi="ar-KW"/>
        </w:rPr>
        <w:t xml:space="preserve"> الت</w:t>
      </w:r>
      <w:r w:rsidR="009A2638">
        <w:rPr>
          <w:rFonts w:ascii="Traditional Arabic" w:hAnsi="Traditional Arabic" w:cs="Traditional Arabic" w:hint="cs"/>
          <w:b/>
          <w:bCs/>
          <w:sz w:val="34"/>
          <w:szCs w:val="34"/>
          <w:rtl/>
          <w:lang w:bidi="ar-KW"/>
        </w:rPr>
        <w:t>ي</w:t>
      </w:r>
      <w:r>
        <w:rPr>
          <w:rFonts w:ascii="Traditional Arabic" w:hAnsi="Traditional Arabic" w:cs="Traditional Arabic" w:hint="cs"/>
          <w:b/>
          <w:bCs/>
          <w:sz w:val="34"/>
          <w:szCs w:val="34"/>
          <w:rtl/>
          <w:lang w:bidi="ar-KW"/>
        </w:rPr>
        <w:t xml:space="preserve"> تتولى إجراءات الممارسة الممارس</w:t>
      </w:r>
      <w:r w:rsidR="009E0327" w:rsidRPr="009E0327">
        <w:rPr>
          <w:rFonts w:ascii="Traditional Arabic" w:hAnsi="Traditional Arabic" w:cs="Traditional Arabic" w:hint="cs"/>
          <w:b/>
          <w:bCs/>
          <w:sz w:val="34"/>
          <w:szCs w:val="34"/>
          <w:rtl/>
          <w:lang w:bidi="ar-KW"/>
        </w:rPr>
        <w:t xml:space="preserve"> </w:t>
      </w:r>
      <w:r w:rsidR="009E0327" w:rsidRPr="009E0327">
        <w:rPr>
          <w:rFonts w:ascii="Traditional Arabic" w:hAnsi="Traditional Arabic" w:cs="Traditional Arabic"/>
          <w:b/>
          <w:bCs/>
          <w:sz w:val="34"/>
          <w:szCs w:val="34"/>
          <w:rtl/>
          <w:lang w:bidi="ar-KW"/>
        </w:rPr>
        <w:t xml:space="preserve">الذي رست عليه </w:t>
      </w:r>
      <w:r>
        <w:rPr>
          <w:rFonts w:ascii="Traditional Arabic" w:hAnsi="Traditional Arabic" w:cs="Traditional Arabic" w:hint="cs"/>
          <w:b/>
          <w:bCs/>
          <w:sz w:val="34"/>
          <w:szCs w:val="34"/>
          <w:rtl/>
          <w:lang w:bidi="ar-KW"/>
        </w:rPr>
        <w:t xml:space="preserve">الممارسة </w:t>
      </w:r>
      <w:r w:rsidR="009E0327" w:rsidRPr="009E0327">
        <w:rPr>
          <w:rFonts w:ascii="Traditional Arabic" w:hAnsi="Traditional Arabic" w:cs="Traditional Arabic"/>
          <w:b/>
          <w:bCs/>
          <w:sz w:val="34"/>
          <w:szCs w:val="34"/>
          <w:rtl/>
          <w:lang w:bidi="ar-KW"/>
        </w:rPr>
        <w:t>كتابةً وبعلم الوصول بقبول عطائه وبترسية الم</w:t>
      </w:r>
      <w:r>
        <w:rPr>
          <w:rFonts w:ascii="Traditional Arabic" w:hAnsi="Traditional Arabic" w:cs="Traditional Arabic" w:hint="cs"/>
          <w:b/>
          <w:bCs/>
          <w:sz w:val="34"/>
          <w:szCs w:val="34"/>
          <w:rtl/>
          <w:lang w:bidi="ar-KW"/>
        </w:rPr>
        <w:t>مارس</w:t>
      </w:r>
      <w:r w:rsidR="009E0327" w:rsidRPr="009E0327">
        <w:rPr>
          <w:rFonts w:ascii="Traditional Arabic" w:hAnsi="Traditional Arabic" w:cs="Traditional Arabic"/>
          <w:b/>
          <w:bCs/>
          <w:sz w:val="34"/>
          <w:szCs w:val="34"/>
          <w:rtl/>
          <w:lang w:bidi="ar-KW"/>
        </w:rPr>
        <w:t>ة عليه، ولا يترتب على إرساء الم</w:t>
      </w:r>
      <w:r>
        <w:rPr>
          <w:rFonts w:ascii="Traditional Arabic" w:hAnsi="Traditional Arabic" w:cs="Traditional Arabic" w:hint="cs"/>
          <w:b/>
          <w:bCs/>
          <w:sz w:val="34"/>
          <w:szCs w:val="34"/>
          <w:rtl/>
          <w:lang w:bidi="ar-KW"/>
        </w:rPr>
        <w:t>مارسة</w:t>
      </w:r>
      <w:r w:rsidR="009E0327" w:rsidRPr="009E0327">
        <w:rPr>
          <w:rFonts w:ascii="Traditional Arabic" w:hAnsi="Traditional Arabic" w:cs="Traditional Arabic"/>
          <w:b/>
          <w:bCs/>
          <w:sz w:val="34"/>
          <w:szCs w:val="34"/>
          <w:rtl/>
          <w:lang w:bidi="ar-KW"/>
        </w:rPr>
        <w:t xml:space="preserve"> وإبلاغ الم</w:t>
      </w:r>
      <w:r>
        <w:rPr>
          <w:rFonts w:ascii="Traditional Arabic" w:hAnsi="Traditional Arabic" w:cs="Traditional Arabic" w:hint="cs"/>
          <w:b/>
          <w:bCs/>
          <w:sz w:val="34"/>
          <w:szCs w:val="34"/>
          <w:rtl/>
          <w:lang w:bidi="ar-KW"/>
        </w:rPr>
        <w:t>مارس</w:t>
      </w:r>
      <w:r w:rsidR="009E0327" w:rsidRPr="009E0327">
        <w:rPr>
          <w:rFonts w:ascii="Traditional Arabic" w:hAnsi="Traditional Arabic" w:cs="Traditional Arabic"/>
          <w:b/>
          <w:bCs/>
          <w:sz w:val="34"/>
          <w:szCs w:val="34"/>
          <w:rtl/>
          <w:lang w:bidi="ar-KW"/>
        </w:rPr>
        <w:t xml:space="preserve"> </w:t>
      </w:r>
      <w:r w:rsidR="009E0327" w:rsidRPr="009E0327">
        <w:rPr>
          <w:rFonts w:ascii="Traditional Arabic" w:hAnsi="Traditional Arabic" w:cs="Traditional Arabic" w:hint="cs"/>
          <w:b/>
          <w:bCs/>
          <w:sz w:val="34"/>
          <w:szCs w:val="34"/>
          <w:rtl/>
          <w:lang w:bidi="ar-KW"/>
        </w:rPr>
        <w:t xml:space="preserve">الفائز </w:t>
      </w:r>
      <w:r w:rsidR="009E0327" w:rsidRPr="009E0327">
        <w:rPr>
          <w:rFonts w:ascii="Traditional Arabic" w:hAnsi="Traditional Arabic" w:cs="Traditional Arabic"/>
          <w:b/>
          <w:bCs/>
          <w:sz w:val="34"/>
          <w:szCs w:val="34"/>
          <w:rtl/>
          <w:lang w:bidi="ar-KW"/>
        </w:rPr>
        <w:t>بها أي حق له قِبل الدولة في حالة العدول عن التعاقد، ولا يعتبر ال</w:t>
      </w:r>
      <w:r>
        <w:rPr>
          <w:rFonts w:ascii="Traditional Arabic" w:hAnsi="Traditional Arabic" w:cs="Traditional Arabic" w:hint="cs"/>
          <w:b/>
          <w:bCs/>
          <w:sz w:val="34"/>
          <w:szCs w:val="34"/>
          <w:rtl/>
          <w:lang w:bidi="ar-KW"/>
        </w:rPr>
        <w:t>ممارس</w:t>
      </w:r>
      <w:r w:rsidR="009E0327" w:rsidRPr="009E0327">
        <w:rPr>
          <w:rFonts w:ascii="Traditional Arabic" w:hAnsi="Traditional Arabic" w:cs="Traditional Arabic"/>
          <w:b/>
          <w:bCs/>
          <w:sz w:val="34"/>
          <w:szCs w:val="34"/>
          <w:rtl/>
          <w:lang w:bidi="ar-KW"/>
        </w:rPr>
        <w:t xml:space="preserve"> الفائز متعاقدًا إلا من تاريخ التوقيع على العقد.</w:t>
      </w:r>
    </w:p>
    <w:p w:rsidR="009E0327" w:rsidRPr="009E0327" w:rsidRDefault="009E0327" w:rsidP="00A169D3">
      <w:pPr>
        <w:pStyle w:val="ListParagraph"/>
        <w:numPr>
          <w:ilvl w:val="0"/>
          <w:numId w:val="5"/>
        </w:numPr>
        <w:spacing w:line="240" w:lineRule="auto"/>
        <w:ind w:left="509" w:hanging="567"/>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34"/>
          <w:szCs w:val="34"/>
          <w:rtl/>
          <w:lang w:bidi="ar-KW"/>
        </w:rPr>
        <w:t xml:space="preserve">تُخطر </w:t>
      </w:r>
      <w:r w:rsidR="00FF1B8E">
        <w:rPr>
          <w:rFonts w:ascii="Traditional Arabic" w:hAnsi="Traditional Arabic" w:cs="Traditional Arabic" w:hint="cs"/>
          <w:b/>
          <w:bCs/>
          <w:sz w:val="34"/>
          <w:szCs w:val="34"/>
          <w:rtl/>
          <w:lang w:bidi="ar-KW"/>
        </w:rPr>
        <w:t>الهيئة</w:t>
      </w:r>
      <w:r w:rsidRPr="009E0327">
        <w:rPr>
          <w:rFonts w:ascii="Traditional Arabic" w:hAnsi="Traditional Arabic" w:cs="Traditional Arabic"/>
          <w:b/>
          <w:bCs/>
          <w:sz w:val="34"/>
          <w:szCs w:val="34"/>
          <w:rtl/>
          <w:lang w:bidi="ar-KW"/>
        </w:rPr>
        <w:t xml:space="preserve"> ال</w:t>
      </w:r>
      <w:r w:rsidR="00F46E46">
        <w:rPr>
          <w:rFonts w:ascii="Traditional Arabic" w:hAnsi="Traditional Arabic" w:cs="Traditional Arabic" w:hint="cs"/>
          <w:b/>
          <w:bCs/>
          <w:sz w:val="34"/>
          <w:szCs w:val="34"/>
          <w:rtl/>
          <w:lang w:bidi="ar-KW"/>
        </w:rPr>
        <w:t>ممارس</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الفائز في الم</w:t>
      </w:r>
      <w:r w:rsidR="00F46E46">
        <w:rPr>
          <w:rFonts w:ascii="Traditional Arabic" w:hAnsi="Traditional Arabic" w:cs="Traditional Arabic" w:hint="cs"/>
          <w:b/>
          <w:bCs/>
          <w:sz w:val="34"/>
          <w:szCs w:val="34"/>
          <w:rtl/>
          <w:lang w:bidi="ar-KW"/>
        </w:rPr>
        <w:t>مارسة</w:t>
      </w:r>
      <w:r w:rsidRPr="009E0327">
        <w:rPr>
          <w:rFonts w:ascii="Traditional Arabic" w:hAnsi="Traditional Arabic" w:cs="Traditional Arabic"/>
          <w:b/>
          <w:bCs/>
          <w:sz w:val="34"/>
          <w:szCs w:val="34"/>
          <w:rtl/>
          <w:lang w:bidi="ar-KW"/>
        </w:rPr>
        <w:t xml:space="preserve"> لتقديم التأمين النهائي، فإذا لم يقدمه خلال </w:t>
      </w:r>
      <w:r w:rsidR="00A169D3" w:rsidRPr="00373C60">
        <w:rPr>
          <w:rFonts w:ascii="Traditional Arabic" w:hAnsi="Traditional Arabic" w:cs="Traditional Arabic" w:hint="cs"/>
          <w:b/>
          <w:bCs/>
          <w:sz w:val="34"/>
          <w:szCs w:val="34"/>
          <w:rtl/>
          <w:lang w:bidi="ar-KW"/>
        </w:rPr>
        <w:t>(10) أيام عمل</w:t>
      </w:r>
      <w:r w:rsidR="00A169D3" w:rsidRPr="009E0327">
        <w:rPr>
          <w:rFonts w:ascii="Traditional Arabic" w:hAnsi="Traditional Arabic" w:cs="Traditional Arabic"/>
          <w:b/>
          <w:bCs/>
          <w:sz w:val="34"/>
          <w:szCs w:val="34"/>
          <w:rtl/>
          <w:lang w:bidi="ar-KW"/>
        </w:rPr>
        <w:t xml:space="preserve"> </w:t>
      </w:r>
      <w:r w:rsidRPr="009E0327">
        <w:rPr>
          <w:rFonts w:ascii="Traditional Arabic" w:hAnsi="Traditional Arabic" w:cs="Traditional Arabic"/>
          <w:b/>
          <w:bCs/>
          <w:sz w:val="34"/>
          <w:szCs w:val="34"/>
          <w:rtl/>
          <w:lang w:bidi="ar-KW"/>
        </w:rPr>
        <w:t xml:space="preserve">من تاريخ إخطاره، جاز اعتباره منسحبًا </w:t>
      </w:r>
      <w:r w:rsidRPr="009E0327">
        <w:rPr>
          <w:rFonts w:ascii="Traditional Arabic" w:hAnsi="Traditional Arabic" w:cs="Traditional Arabic"/>
          <w:b/>
          <w:bCs/>
          <w:sz w:val="34"/>
          <w:szCs w:val="34"/>
          <w:rtl/>
          <w:lang w:bidi="ar-KW"/>
        </w:rPr>
        <w:lastRenderedPageBreak/>
        <w:t xml:space="preserve">ما لم تقرر </w:t>
      </w:r>
      <w:r w:rsidR="00FF1B8E">
        <w:rPr>
          <w:rFonts w:ascii="Traditional Arabic" w:hAnsi="Traditional Arabic" w:cs="Traditional Arabic" w:hint="cs"/>
          <w:b/>
          <w:bCs/>
          <w:sz w:val="34"/>
          <w:szCs w:val="34"/>
          <w:rtl/>
          <w:lang w:bidi="ar-KW"/>
        </w:rPr>
        <w:t>الهيئة</w:t>
      </w:r>
      <w:r w:rsidRPr="009E0327">
        <w:rPr>
          <w:rFonts w:ascii="Traditional Arabic" w:hAnsi="Traditional Arabic" w:cs="Traditional Arabic"/>
          <w:b/>
          <w:bCs/>
          <w:sz w:val="34"/>
          <w:szCs w:val="34"/>
          <w:rtl/>
          <w:lang w:bidi="ar-KW"/>
        </w:rPr>
        <w:t xml:space="preserve"> مَـد الميعاد لمدة أخرى مماثلة</w:t>
      </w:r>
      <w:r w:rsidRPr="009E0327">
        <w:rPr>
          <w:rFonts w:ascii="Traditional Arabic" w:hAnsi="Traditional Arabic" w:cs="Traditional Arabic" w:hint="cs"/>
          <w:b/>
          <w:bCs/>
          <w:sz w:val="34"/>
          <w:szCs w:val="34"/>
          <w:rtl/>
          <w:lang w:bidi="ar-KW"/>
        </w:rPr>
        <w:t xml:space="preserve"> ولمرة واحدة فقط،</w:t>
      </w:r>
      <w:r w:rsidRPr="009E0327">
        <w:rPr>
          <w:rFonts w:ascii="Traditional Arabic" w:hAnsi="Traditional Arabic" w:cs="Traditional Arabic"/>
          <w:b/>
          <w:bCs/>
          <w:sz w:val="34"/>
          <w:szCs w:val="34"/>
          <w:rtl/>
          <w:lang w:bidi="ar-KW"/>
        </w:rPr>
        <w:t xml:space="preserve"> فإذا تخلف الم</w:t>
      </w:r>
      <w:r w:rsidR="00F46E46">
        <w:rPr>
          <w:rFonts w:ascii="Traditional Arabic" w:hAnsi="Traditional Arabic" w:cs="Traditional Arabic" w:hint="cs"/>
          <w:b/>
          <w:bCs/>
          <w:sz w:val="34"/>
          <w:szCs w:val="34"/>
          <w:rtl/>
          <w:lang w:bidi="ar-KW"/>
        </w:rPr>
        <w:t>مارس</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الفائز عن تقديم التأمين النهائي في الموعد المحدد له خسِر تأمينه الأولي، فضلًا عن توقيع أي جزاءٍ آخر وفقًا لأحكام القانون رقم 49 لسنة 2016 بشأن المناقصات العامة.</w:t>
      </w:r>
    </w:p>
    <w:p w:rsidR="009E0327" w:rsidRPr="009E0327" w:rsidRDefault="009E0327" w:rsidP="00FF1B8E">
      <w:pPr>
        <w:pStyle w:val="ListParagraph"/>
        <w:numPr>
          <w:ilvl w:val="0"/>
          <w:numId w:val="5"/>
        </w:numPr>
        <w:spacing w:line="240" w:lineRule="auto"/>
        <w:ind w:left="509" w:hanging="567"/>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34"/>
          <w:szCs w:val="34"/>
          <w:rtl/>
          <w:lang w:bidi="ar-KW"/>
        </w:rPr>
        <w:t xml:space="preserve">تطلب </w:t>
      </w:r>
      <w:r w:rsidR="00FF1B8E">
        <w:rPr>
          <w:rFonts w:ascii="Traditional Arabic" w:hAnsi="Traditional Arabic" w:cs="Traditional Arabic" w:hint="cs"/>
          <w:b/>
          <w:bCs/>
          <w:sz w:val="34"/>
          <w:szCs w:val="34"/>
          <w:rtl/>
          <w:lang w:bidi="ar-KW"/>
        </w:rPr>
        <w:t>الهيئة</w:t>
      </w:r>
      <w:r w:rsidRPr="009E0327">
        <w:rPr>
          <w:rFonts w:ascii="Traditional Arabic" w:hAnsi="Traditional Arabic" w:cs="Traditional Arabic"/>
          <w:b/>
          <w:bCs/>
          <w:sz w:val="34"/>
          <w:szCs w:val="34"/>
          <w:rtl/>
          <w:lang w:bidi="ar-KW"/>
        </w:rPr>
        <w:t xml:space="preserve"> من الم</w:t>
      </w:r>
      <w:r w:rsidR="00F46E46">
        <w:rPr>
          <w:rFonts w:ascii="Traditional Arabic" w:hAnsi="Traditional Arabic" w:cs="Traditional Arabic" w:hint="cs"/>
          <w:b/>
          <w:bCs/>
          <w:sz w:val="34"/>
          <w:szCs w:val="34"/>
          <w:rtl/>
          <w:lang w:bidi="ar-KW"/>
        </w:rPr>
        <w:t>مارس</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 xml:space="preserve">الفائز الحضور لتوقيع العقد خلال </w:t>
      </w:r>
      <w:r w:rsidRPr="00D14D16">
        <w:rPr>
          <w:rFonts w:ascii="Traditional Arabic" w:hAnsi="Traditional Arabic" w:cs="Traditional Arabic"/>
          <w:b/>
          <w:bCs/>
          <w:sz w:val="34"/>
          <w:szCs w:val="34"/>
          <w:rtl/>
          <w:lang w:bidi="ar-KW"/>
        </w:rPr>
        <w:t>(</w:t>
      </w:r>
      <w:r w:rsidR="00A503F6" w:rsidRPr="00D14D16">
        <w:rPr>
          <w:rFonts w:ascii="Traditional Arabic" w:hAnsi="Traditional Arabic" w:cs="Traditional Arabic"/>
          <w:b/>
          <w:bCs/>
          <w:sz w:val="34"/>
          <w:szCs w:val="34"/>
          <w:lang w:bidi="ar-KW"/>
        </w:rPr>
        <w:t>5</w:t>
      </w:r>
      <w:r w:rsidR="0024356B" w:rsidRPr="00D14D16">
        <w:rPr>
          <w:rFonts w:ascii="Traditional Arabic" w:hAnsi="Traditional Arabic" w:cs="Traditional Arabic" w:hint="cs"/>
          <w:b/>
          <w:bCs/>
          <w:sz w:val="34"/>
          <w:szCs w:val="34"/>
          <w:rtl/>
          <w:lang w:bidi="ar-KW"/>
        </w:rPr>
        <w:t xml:space="preserve"> </w:t>
      </w:r>
      <w:r w:rsidR="00A169D3">
        <w:rPr>
          <w:rFonts w:ascii="Traditional Arabic" w:hAnsi="Traditional Arabic" w:cs="Traditional Arabic" w:hint="cs"/>
          <w:b/>
          <w:bCs/>
          <w:sz w:val="34"/>
          <w:szCs w:val="34"/>
          <w:rtl/>
          <w:lang w:bidi="ar-KW"/>
        </w:rPr>
        <w:t>أيام عمل</w:t>
      </w:r>
      <w:r w:rsidRPr="00D14D16">
        <w:rPr>
          <w:rFonts w:ascii="Traditional Arabic" w:hAnsi="Traditional Arabic" w:cs="Traditional Arabic"/>
          <w:b/>
          <w:bCs/>
          <w:sz w:val="34"/>
          <w:szCs w:val="34"/>
          <w:rtl/>
          <w:lang w:bidi="ar-KW"/>
        </w:rPr>
        <w:t>)</w:t>
      </w:r>
      <w:r w:rsidRPr="009E0327">
        <w:rPr>
          <w:rFonts w:ascii="Traditional Arabic" w:hAnsi="Traditional Arabic" w:cs="Traditional Arabic"/>
          <w:b/>
          <w:bCs/>
          <w:sz w:val="34"/>
          <w:szCs w:val="34"/>
          <w:rtl/>
          <w:lang w:bidi="ar-KW"/>
        </w:rPr>
        <w:t xml:space="preserve"> من تاريخ تقديم التأمين النهائي، ويجوز تجديد هذه المهلة لمدة مماثلة إذا كان التأخير من قِبلها</w:t>
      </w:r>
      <w:r w:rsidR="00324BE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أو لعذرٍ تقْبله، فإذا لم يتقدم ال</w:t>
      </w:r>
      <w:r w:rsidR="00F46E46">
        <w:rPr>
          <w:rFonts w:ascii="Traditional Arabic" w:hAnsi="Traditional Arabic" w:cs="Traditional Arabic" w:hint="cs"/>
          <w:b/>
          <w:bCs/>
          <w:sz w:val="34"/>
          <w:szCs w:val="34"/>
          <w:rtl/>
          <w:lang w:bidi="ar-KW"/>
        </w:rPr>
        <w:t>ممارس</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الفائز في هذا الميعاد لتوقيع العقد بدون أسباب مقبولة أُعتبِر منسحبًا مع خسارته التأمين النهائي وتوقيع أي جزاءٍ آخر وفقًا لأحكام القانون رقم 49</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لسنة 2016 بشأن المناقصات العامة.</w:t>
      </w:r>
    </w:p>
    <w:p w:rsidR="00324BE7" w:rsidRPr="009A2638" w:rsidRDefault="009E0327" w:rsidP="00FF1B8E">
      <w:pPr>
        <w:pStyle w:val="ListParagraph"/>
        <w:numPr>
          <w:ilvl w:val="0"/>
          <w:numId w:val="5"/>
        </w:numPr>
        <w:spacing w:line="240" w:lineRule="auto"/>
        <w:ind w:left="509" w:hanging="567"/>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34"/>
          <w:szCs w:val="34"/>
          <w:rtl/>
          <w:lang w:bidi="ar-KW"/>
        </w:rPr>
        <w:t>إذا انسحب الم</w:t>
      </w:r>
      <w:r w:rsidR="00F46E46">
        <w:rPr>
          <w:rFonts w:ascii="Traditional Arabic" w:hAnsi="Traditional Arabic" w:cs="Traditional Arabic" w:hint="cs"/>
          <w:b/>
          <w:bCs/>
          <w:sz w:val="34"/>
          <w:szCs w:val="34"/>
          <w:rtl/>
          <w:lang w:bidi="ar-KW"/>
        </w:rPr>
        <w:t>مارس</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الفائز لأي سبب، يجوز إلغاء ال</w:t>
      </w:r>
      <w:r w:rsidR="00F46E46">
        <w:rPr>
          <w:rFonts w:ascii="Traditional Arabic" w:hAnsi="Traditional Arabic" w:cs="Traditional Arabic" w:hint="cs"/>
          <w:b/>
          <w:bCs/>
          <w:sz w:val="34"/>
          <w:szCs w:val="34"/>
          <w:rtl/>
          <w:lang w:bidi="ar-KW"/>
        </w:rPr>
        <w:t>ممارسة</w:t>
      </w:r>
      <w:r w:rsidRPr="009E0327">
        <w:rPr>
          <w:rFonts w:ascii="Traditional Arabic" w:hAnsi="Traditional Arabic" w:cs="Traditional Arabic"/>
          <w:b/>
          <w:bCs/>
          <w:sz w:val="34"/>
          <w:szCs w:val="34"/>
          <w:rtl/>
          <w:lang w:bidi="ar-KW"/>
        </w:rPr>
        <w:t xml:space="preserve"> أو إعادة طرحها أو إرسائها على الم</w:t>
      </w:r>
      <w:r w:rsidR="00F46E46">
        <w:rPr>
          <w:rFonts w:ascii="Traditional Arabic" w:hAnsi="Traditional Arabic" w:cs="Traditional Arabic" w:hint="cs"/>
          <w:b/>
          <w:bCs/>
          <w:sz w:val="34"/>
          <w:szCs w:val="34"/>
          <w:rtl/>
          <w:lang w:bidi="ar-KW"/>
        </w:rPr>
        <w:t>مارس</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 xml:space="preserve">التالي </w:t>
      </w:r>
      <w:r w:rsidRPr="009E0327">
        <w:rPr>
          <w:rFonts w:ascii="Traditional Arabic" w:hAnsi="Traditional Arabic" w:cs="Traditional Arabic" w:hint="cs"/>
          <w:b/>
          <w:bCs/>
          <w:sz w:val="34"/>
          <w:szCs w:val="34"/>
          <w:rtl/>
          <w:lang w:bidi="ar-KW"/>
        </w:rPr>
        <w:t xml:space="preserve">في الترتيب، </w:t>
      </w:r>
      <w:r w:rsidRPr="009E0327">
        <w:rPr>
          <w:rFonts w:ascii="Traditional Arabic" w:hAnsi="Traditional Arabic" w:cs="Traditional Arabic"/>
          <w:b/>
          <w:bCs/>
          <w:sz w:val="34"/>
          <w:szCs w:val="34"/>
          <w:rtl/>
          <w:lang w:bidi="ar-KW"/>
        </w:rPr>
        <w:t>ويعاقَب</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الم</w:t>
      </w:r>
      <w:r w:rsidR="00F46E46">
        <w:rPr>
          <w:rFonts w:ascii="Traditional Arabic" w:hAnsi="Traditional Arabic" w:cs="Traditional Arabic" w:hint="cs"/>
          <w:b/>
          <w:bCs/>
          <w:sz w:val="34"/>
          <w:szCs w:val="34"/>
          <w:rtl/>
          <w:lang w:bidi="ar-KW"/>
        </w:rPr>
        <w:t>مارس</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 xml:space="preserve">المنسحب بمصادرة التأمين الأولي، دون الإخلال بحق </w:t>
      </w:r>
      <w:r w:rsidR="00FF1B8E">
        <w:rPr>
          <w:rFonts w:ascii="Traditional Arabic" w:hAnsi="Traditional Arabic" w:cs="Traditional Arabic" w:hint="cs"/>
          <w:b/>
          <w:bCs/>
          <w:sz w:val="34"/>
          <w:szCs w:val="34"/>
          <w:rtl/>
          <w:lang w:bidi="ar-KW"/>
        </w:rPr>
        <w:t>الهيئة</w:t>
      </w:r>
      <w:r w:rsidRPr="009E0327">
        <w:rPr>
          <w:rFonts w:ascii="Traditional Arabic" w:hAnsi="Traditional Arabic" w:cs="Traditional Arabic"/>
          <w:b/>
          <w:bCs/>
          <w:sz w:val="34"/>
          <w:szCs w:val="34"/>
          <w:rtl/>
          <w:lang w:bidi="ar-KW"/>
        </w:rPr>
        <w:t xml:space="preserve"> في التعويض.</w:t>
      </w:r>
    </w:p>
    <w:p w:rsidR="009E0327" w:rsidRPr="00D14D16" w:rsidRDefault="009E0327" w:rsidP="00EB70FF">
      <w:pPr>
        <w:spacing w:before="240" w:after="0" w:line="240" w:lineRule="auto"/>
        <w:jc w:val="center"/>
        <w:rPr>
          <w:rFonts w:ascii="Traditional Arabic" w:eastAsia="Calibri" w:hAnsi="Traditional Arabic" w:cs="PT Bold Heading"/>
          <w:color w:val="000000"/>
          <w:sz w:val="28"/>
          <w:szCs w:val="28"/>
          <w:rtl/>
          <w:lang w:bidi="ar-KW"/>
        </w:rPr>
      </w:pPr>
      <w:r w:rsidRPr="00D14D16">
        <w:rPr>
          <w:rFonts w:ascii="Traditional Arabic" w:eastAsia="Calibri" w:hAnsi="Traditional Arabic" w:cs="PT Bold Heading" w:hint="cs"/>
          <w:color w:val="000000"/>
          <w:sz w:val="28"/>
          <w:szCs w:val="28"/>
          <w:rtl/>
          <w:lang w:bidi="ar-KW"/>
        </w:rPr>
        <w:t xml:space="preserve">مادة </w:t>
      </w:r>
      <w:proofErr w:type="gramStart"/>
      <w:r w:rsidRPr="00D14D16">
        <w:rPr>
          <w:rFonts w:ascii="Traditional Arabic" w:eastAsia="Calibri" w:hAnsi="Traditional Arabic" w:cs="PT Bold Heading" w:hint="cs"/>
          <w:color w:val="000000"/>
          <w:sz w:val="28"/>
          <w:szCs w:val="28"/>
          <w:rtl/>
          <w:lang w:bidi="ar-KW"/>
        </w:rPr>
        <w:t>( 15</w:t>
      </w:r>
      <w:proofErr w:type="gramEnd"/>
      <w:r w:rsidRPr="00D14D16">
        <w:rPr>
          <w:rFonts w:ascii="Traditional Arabic" w:eastAsia="Calibri" w:hAnsi="Traditional Arabic" w:cs="PT Bold Heading" w:hint="cs"/>
          <w:color w:val="000000"/>
          <w:sz w:val="28"/>
          <w:szCs w:val="28"/>
          <w:rtl/>
          <w:lang w:bidi="ar-KW"/>
        </w:rPr>
        <w:t xml:space="preserve"> )</w:t>
      </w:r>
    </w:p>
    <w:p w:rsidR="00EB70FF" w:rsidRDefault="00EB70FF" w:rsidP="00EB70FF">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D14D16">
        <w:rPr>
          <w:rFonts w:ascii="Bt bold heading" w:eastAsia="Calibri" w:hAnsi="Bt bold heading" w:cs="PT Bold Heading"/>
          <w:color w:val="000000"/>
          <w:sz w:val="30"/>
          <w:szCs w:val="30"/>
          <w:lang w:bidi="ar-KW"/>
        </w:rPr>
        <w:sym w:font="AGA Arabesque" w:char="F029"/>
      </w:r>
      <w:r w:rsidRPr="00D14D16">
        <w:rPr>
          <w:rFonts w:ascii="Bt bold heading" w:eastAsia="Calibri" w:hAnsi="Bt bold heading" w:cs="PT Bold Heading" w:hint="cs"/>
          <w:color w:val="000000"/>
          <w:sz w:val="30"/>
          <w:szCs w:val="30"/>
          <w:rtl/>
          <w:lang w:bidi="ar-KW"/>
        </w:rPr>
        <w:t xml:space="preserve">  التأمين النهائي  </w:t>
      </w:r>
      <w:r w:rsidRPr="00D14D16">
        <w:rPr>
          <w:rFonts w:ascii="Bt bold heading" w:eastAsia="Calibri" w:hAnsi="Bt bold heading" w:cs="PT Bold Heading"/>
          <w:color w:val="000000"/>
          <w:sz w:val="30"/>
          <w:szCs w:val="30"/>
          <w:lang w:bidi="ar-KW"/>
        </w:rPr>
        <w:sym w:font="AGA Arabesque" w:char="F028"/>
      </w:r>
    </w:p>
    <w:p w:rsidR="009E0327" w:rsidRDefault="009E0327" w:rsidP="00276FC1">
      <w:pPr>
        <w:spacing w:before="240"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يلتزم الم</w:t>
      </w:r>
      <w:r w:rsidR="00A2436C">
        <w:rPr>
          <w:rFonts w:ascii="Traditional Arabic" w:eastAsia="Calibri" w:hAnsi="Traditional Arabic" w:cs="Traditional Arabic" w:hint="cs"/>
          <w:b/>
          <w:bCs/>
          <w:sz w:val="34"/>
          <w:szCs w:val="34"/>
          <w:rtl/>
          <w:lang w:bidi="ar-KW"/>
        </w:rPr>
        <w:t xml:space="preserve">مارس </w:t>
      </w:r>
      <w:r w:rsidRPr="009E0327">
        <w:rPr>
          <w:rFonts w:ascii="Traditional Arabic" w:eastAsia="Calibri" w:hAnsi="Traditional Arabic" w:cs="Traditional Arabic"/>
          <w:b/>
          <w:bCs/>
          <w:sz w:val="34"/>
          <w:szCs w:val="34"/>
          <w:rtl/>
          <w:lang w:bidi="ar-KW"/>
        </w:rPr>
        <w:t xml:space="preserve">الفائز خلال </w:t>
      </w:r>
      <w:r w:rsidR="0016359B" w:rsidRPr="00D14D16">
        <w:rPr>
          <w:rFonts w:ascii="Traditional Arabic" w:eastAsia="Calibri" w:hAnsi="Traditional Arabic" w:cs="Traditional Arabic" w:hint="cs"/>
          <w:b/>
          <w:bCs/>
          <w:sz w:val="34"/>
          <w:szCs w:val="34"/>
          <w:rtl/>
          <w:lang w:bidi="ar-KW"/>
        </w:rPr>
        <w:t xml:space="preserve">10 </w:t>
      </w:r>
      <w:r w:rsidR="00A169D3">
        <w:rPr>
          <w:rFonts w:ascii="Traditional Arabic" w:eastAsia="Calibri" w:hAnsi="Traditional Arabic" w:cs="Traditional Arabic" w:hint="cs"/>
          <w:b/>
          <w:bCs/>
          <w:sz w:val="34"/>
          <w:szCs w:val="34"/>
          <w:rtl/>
          <w:lang w:bidi="ar-KW"/>
        </w:rPr>
        <w:t>أيام عمل</w:t>
      </w:r>
      <w:r w:rsidRPr="009E0327">
        <w:rPr>
          <w:rFonts w:ascii="Traditional Arabic" w:eastAsia="Calibri" w:hAnsi="Traditional Arabic" w:cs="Traditional Arabic"/>
          <w:b/>
          <w:bCs/>
          <w:sz w:val="34"/>
          <w:szCs w:val="34"/>
          <w:rtl/>
          <w:lang w:bidi="ar-KW"/>
        </w:rPr>
        <w:t xml:space="preserve"> من تاريخ إخطاره بالترسية بتقديم تأمين نهائي بالقيمة المقررة في المستند رقم (2) الشروط الخاصة للم</w:t>
      </w:r>
      <w:r w:rsidR="00D513E3">
        <w:rPr>
          <w:rFonts w:ascii="Traditional Arabic" w:eastAsia="Calibri" w:hAnsi="Traditional Arabic" w:cs="Traditional Arabic" w:hint="cs"/>
          <w:b/>
          <w:bCs/>
          <w:sz w:val="34"/>
          <w:szCs w:val="34"/>
          <w:rtl/>
          <w:lang w:bidi="ar-KW"/>
        </w:rPr>
        <w:t>مارس</w:t>
      </w:r>
      <w:r w:rsidRPr="009E0327">
        <w:rPr>
          <w:rFonts w:ascii="Traditional Arabic" w:eastAsia="Calibri" w:hAnsi="Traditional Arabic" w:cs="Traditional Arabic"/>
          <w:b/>
          <w:bCs/>
          <w:sz w:val="34"/>
          <w:szCs w:val="34"/>
          <w:rtl/>
          <w:lang w:bidi="ar-KW"/>
        </w:rPr>
        <w:t>ة</w:t>
      </w:r>
      <w:r w:rsidRPr="009E0327">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 xml:space="preserve">، في صورة خطاب ضمان غير مشروط وخالٍ من أية تحفظات </w:t>
      </w:r>
      <w:r w:rsidRPr="009E0327">
        <w:rPr>
          <w:rFonts w:ascii="Traditional Arabic" w:eastAsia="Calibri" w:hAnsi="Traditional Arabic" w:cs="Traditional Arabic"/>
          <w:b/>
          <w:bCs/>
          <w:sz w:val="34"/>
          <w:szCs w:val="34"/>
          <w:rtl/>
          <w:lang w:bidi="ar-KW"/>
        </w:rPr>
        <w:lastRenderedPageBreak/>
        <w:t xml:space="preserve">وصالح للأداء بأكمله وغير قابل للرجوع فيه، صادرًا من أحد البنوك المعتمدة لدى دولة الكويت باسمه ولصالح </w:t>
      </w:r>
      <w:r w:rsidR="00FF1B8E">
        <w:rPr>
          <w:rFonts w:ascii="Traditional Arabic" w:eastAsia="Calibri" w:hAnsi="Traditional Arabic" w:cs="Traditional Arabic" w:hint="cs"/>
          <w:b/>
          <w:bCs/>
          <w:sz w:val="34"/>
          <w:szCs w:val="34"/>
          <w:rtl/>
          <w:lang w:bidi="ar-KW"/>
        </w:rPr>
        <w:t>الهيئة</w:t>
      </w:r>
      <w:r w:rsidRPr="009E0327">
        <w:rPr>
          <w:rFonts w:ascii="Traditional Arabic" w:eastAsia="Calibri" w:hAnsi="Traditional Arabic" w:cs="Traditional Arabic"/>
          <w:b/>
          <w:bCs/>
          <w:sz w:val="34"/>
          <w:szCs w:val="34"/>
          <w:rtl/>
          <w:lang w:bidi="ar-KW"/>
        </w:rPr>
        <w:t xml:space="preserve"> وذلك بصفة تأمين وضمان لتنفيذ كافة التزاماته المقررة بالعقد، على أن يكون ساري المفعول من وقت إصداره إلى ما بعد انتهاء تنفيذ العقد بمدة </w:t>
      </w:r>
      <w:r w:rsidR="00276FC1">
        <w:rPr>
          <w:rFonts w:ascii="Traditional Arabic" w:eastAsia="Calibri" w:hAnsi="Traditional Arabic" w:cs="Traditional Arabic" w:hint="cs"/>
          <w:b/>
          <w:bCs/>
          <w:sz w:val="34"/>
          <w:szCs w:val="34"/>
          <w:rtl/>
          <w:lang w:bidi="ar-KW"/>
        </w:rPr>
        <w:t>(5) أشهر</w:t>
      </w:r>
      <w:r w:rsidRPr="009E0327">
        <w:rPr>
          <w:rFonts w:ascii="Traditional Arabic" w:eastAsia="Calibri" w:hAnsi="Traditional Arabic" w:cs="Traditional Arabic"/>
          <w:b/>
          <w:bCs/>
          <w:sz w:val="34"/>
          <w:szCs w:val="34"/>
          <w:rtl/>
          <w:lang w:bidi="ar-KW"/>
        </w:rPr>
        <w:t xml:space="preserve"> إلا إذا نصت الشروط الخاصة للم</w:t>
      </w:r>
      <w:r w:rsidR="000C63B7">
        <w:rPr>
          <w:rFonts w:ascii="Traditional Arabic" w:eastAsia="Calibri" w:hAnsi="Traditional Arabic" w:cs="Traditional Arabic" w:hint="cs"/>
          <w:b/>
          <w:bCs/>
          <w:sz w:val="34"/>
          <w:szCs w:val="34"/>
          <w:rtl/>
          <w:lang w:bidi="ar-KW"/>
        </w:rPr>
        <w:t xml:space="preserve">مارسة </w:t>
      </w:r>
      <w:r w:rsidRPr="009E0327">
        <w:rPr>
          <w:rFonts w:ascii="Traditional Arabic" w:eastAsia="Calibri" w:hAnsi="Traditional Arabic" w:cs="Traditional Arabic"/>
          <w:b/>
          <w:bCs/>
          <w:sz w:val="34"/>
          <w:szCs w:val="34"/>
          <w:rtl/>
          <w:lang w:bidi="ar-KW"/>
        </w:rPr>
        <w:t xml:space="preserve">على مدة أطول، ويتم مَد مُدة سريان خطاب الضمان قبل انتهاء مدة سريانه إذا توافرت الأسباب القانونية المبررة للتمديد، ويحق </w:t>
      </w:r>
      <w:r w:rsidR="00A169D3">
        <w:rPr>
          <w:rFonts w:ascii="Traditional Arabic" w:eastAsia="Calibri" w:hAnsi="Traditional Arabic" w:cs="Traditional Arabic" w:hint="cs"/>
          <w:b/>
          <w:bCs/>
          <w:sz w:val="34"/>
          <w:szCs w:val="34"/>
          <w:rtl/>
          <w:lang w:bidi="ar-KW"/>
        </w:rPr>
        <w:t>للهيئة</w:t>
      </w:r>
      <w:r w:rsidRPr="009E0327">
        <w:rPr>
          <w:rFonts w:ascii="Traditional Arabic" w:eastAsia="Calibri" w:hAnsi="Traditional Arabic" w:cs="Traditional Arabic"/>
          <w:b/>
          <w:bCs/>
          <w:sz w:val="34"/>
          <w:szCs w:val="34"/>
          <w:rtl/>
          <w:lang w:bidi="ar-KW"/>
        </w:rPr>
        <w:t xml:space="preserve"> أن تخصم من قيمته الغرامات و</w:t>
      </w:r>
      <w:r w:rsidRPr="009E0327">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التعويضات والمصاريف التي تُستحق على</w:t>
      </w:r>
      <w:r w:rsidRPr="009E0327">
        <w:rPr>
          <w:rFonts w:ascii="Traditional Arabic" w:eastAsia="Calibri" w:hAnsi="Traditional Arabic" w:cs="Traditional Arabic" w:hint="cs"/>
          <w:b/>
          <w:bCs/>
          <w:sz w:val="34"/>
          <w:szCs w:val="34"/>
          <w:rtl/>
          <w:lang w:bidi="ar-KW"/>
        </w:rPr>
        <w:t xml:space="preserve"> المورد </w:t>
      </w:r>
      <w:r w:rsidRPr="009E0327">
        <w:rPr>
          <w:rFonts w:ascii="Traditional Arabic" w:eastAsia="Calibri" w:hAnsi="Traditional Arabic" w:cs="Traditional Arabic"/>
          <w:b/>
          <w:bCs/>
          <w:sz w:val="34"/>
          <w:szCs w:val="34"/>
          <w:rtl/>
          <w:lang w:bidi="ar-KW"/>
        </w:rPr>
        <w:t>بموجب العقد دون الحاجة إلى تنبيه أو إنذار أو اللجوء إلى القضاء أو إثبات حدوث الضرر الذي يعتبر مُتحَققًا في كل الأحوال ودون أن يكون</w:t>
      </w:r>
      <w:r w:rsidRPr="009E0327">
        <w:rPr>
          <w:rFonts w:ascii="Traditional Arabic" w:eastAsia="Calibri" w:hAnsi="Traditional Arabic" w:cs="Traditional Arabic" w:hint="cs"/>
          <w:b/>
          <w:bCs/>
          <w:sz w:val="34"/>
          <w:szCs w:val="34"/>
          <w:rtl/>
          <w:lang w:bidi="ar-KW"/>
        </w:rPr>
        <w:t xml:space="preserve"> للمورد </w:t>
      </w:r>
      <w:r w:rsidRPr="009E0327">
        <w:rPr>
          <w:rFonts w:ascii="Traditional Arabic" w:eastAsia="Calibri" w:hAnsi="Traditional Arabic" w:cs="Traditional Arabic"/>
          <w:b/>
          <w:bCs/>
          <w:sz w:val="34"/>
          <w:szCs w:val="34"/>
          <w:rtl/>
          <w:lang w:bidi="ar-KW"/>
        </w:rPr>
        <w:t xml:space="preserve">أو البنك حق الاعتراض على هذا الخصم، وفى حالة نُقصان مبلغ التأمين لأي سبب كان يجب على </w:t>
      </w:r>
      <w:r w:rsidRPr="009E0327">
        <w:rPr>
          <w:rFonts w:ascii="Traditional Arabic" w:eastAsia="Calibri" w:hAnsi="Traditional Arabic" w:cs="Traditional Arabic" w:hint="cs"/>
          <w:b/>
          <w:bCs/>
          <w:sz w:val="34"/>
          <w:szCs w:val="34"/>
          <w:rtl/>
          <w:lang w:bidi="ar-KW"/>
        </w:rPr>
        <w:t xml:space="preserve">المورد </w:t>
      </w:r>
      <w:r w:rsidRPr="009E0327">
        <w:rPr>
          <w:rFonts w:ascii="Traditional Arabic" w:eastAsia="Calibri" w:hAnsi="Traditional Arabic" w:cs="Traditional Arabic"/>
          <w:b/>
          <w:bCs/>
          <w:sz w:val="34"/>
          <w:szCs w:val="34"/>
          <w:rtl/>
          <w:lang w:bidi="ar-KW"/>
        </w:rPr>
        <w:t xml:space="preserve">تكملة قيمة التأمين إلى ما يوازي النسبة المقررة وذلك خلال </w:t>
      </w:r>
      <w:r w:rsidR="00A169D3">
        <w:rPr>
          <w:rFonts w:ascii="Traditional Arabic" w:eastAsia="Calibri" w:hAnsi="Traditional Arabic" w:cs="Traditional Arabic" w:hint="cs"/>
          <w:b/>
          <w:bCs/>
          <w:sz w:val="34"/>
          <w:szCs w:val="34"/>
          <w:rtl/>
          <w:lang w:bidi="ar-KW"/>
        </w:rPr>
        <w:t xml:space="preserve">خمسة </w:t>
      </w:r>
      <w:r w:rsidRPr="009E0327">
        <w:rPr>
          <w:rFonts w:ascii="Traditional Arabic" w:eastAsia="Calibri" w:hAnsi="Traditional Arabic" w:cs="Traditional Arabic"/>
          <w:b/>
          <w:bCs/>
          <w:sz w:val="34"/>
          <w:szCs w:val="34"/>
          <w:rtl/>
          <w:lang w:bidi="ar-KW"/>
        </w:rPr>
        <w:t xml:space="preserve">أيام عمل من تاريخ إخطاره بذلك كتابةً وبعلم الوصول، فإذا لم يقم بذلك حقَّ </w:t>
      </w:r>
      <w:r w:rsidR="00233CFB">
        <w:rPr>
          <w:rFonts w:ascii="Traditional Arabic" w:eastAsia="Calibri" w:hAnsi="Traditional Arabic" w:cs="Traditional Arabic" w:hint="cs"/>
          <w:b/>
          <w:bCs/>
          <w:sz w:val="34"/>
          <w:szCs w:val="34"/>
          <w:rtl/>
          <w:lang w:bidi="ar-KW"/>
        </w:rPr>
        <w:t>للهيئة</w:t>
      </w:r>
      <w:r w:rsidRPr="009E0327">
        <w:rPr>
          <w:rFonts w:ascii="Traditional Arabic" w:eastAsia="Calibri" w:hAnsi="Traditional Arabic" w:cs="Traditional Arabic"/>
          <w:b/>
          <w:bCs/>
          <w:sz w:val="34"/>
          <w:szCs w:val="34"/>
          <w:rtl/>
          <w:lang w:bidi="ar-KW"/>
        </w:rPr>
        <w:t xml:space="preserve"> تكملة هذا التأمين خصمًا من مستحقاته بمقتضى العقد أو أي عقدٍ آخر لديها،</w:t>
      </w:r>
      <w:r w:rsidRPr="009E0327">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فإذا لم تكن له مبالغ مستحقة الصرف أو لم تُغطِّ مستحقاته قيمة التأمين المقررة أو عجز عن تكملة التأمين خلال المهلة المشار إليها،</w:t>
      </w:r>
      <w:r w:rsidRPr="009E0327">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 xml:space="preserve">حقَّ </w:t>
      </w:r>
      <w:r w:rsidR="00233CFB">
        <w:rPr>
          <w:rFonts w:ascii="Traditional Arabic" w:eastAsia="Calibri" w:hAnsi="Traditional Arabic" w:cs="Traditional Arabic" w:hint="cs"/>
          <w:b/>
          <w:bCs/>
          <w:sz w:val="34"/>
          <w:szCs w:val="34"/>
          <w:rtl/>
          <w:lang w:bidi="ar-KW"/>
        </w:rPr>
        <w:t>للهيئة</w:t>
      </w:r>
      <w:r w:rsidR="00233CFB" w:rsidRPr="009E0327">
        <w:rPr>
          <w:rFonts w:ascii="Traditional Arabic" w:eastAsia="Calibri" w:hAnsi="Traditional Arabic" w:cs="Traditional Arabic"/>
          <w:b/>
          <w:bCs/>
          <w:sz w:val="34"/>
          <w:szCs w:val="34"/>
          <w:rtl/>
          <w:lang w:bidi="ar-KW"/>
        </w:rPr>
        <w:t xml:space="preserve"> </w:t>
      </w:r>
      <w:r w:rsidRPr="009E0327">
        <w:rPr>
          <w:rFonts w:ascii="Traditional Arabic" w:eastAsia="Calibri" w:hAnsi="Traditional Arabic" w:cs="Traditional Arabic"/>
          <w:b/>
          <w:bCs/>
          <w:sz w:val="34"/>
          <w:szCs w:val="34"/>
          <w:rtl/>
          <w:lang w:bidi="ar-KW"/>
        </w:rPr>
        <w:t>فسخ العقد أو</w:t>
      </w:r>
      <w:r w:rsidRPr="009E0327">
        <w:rPr>
          <w:rFonts w:ascii="Traditional Arabic" w:eastAsia="Calibri" w:hAnsi="Traditional Arabic" w:cs="Traditional Arabic" w:hint="cs"/>
          <w:b/>
          <w:bCs/>
          <w:sz w:val="34"/>
          <w:szCs w:val="34"/>
          <w:rtl/>
          <w:lang w:bidi="ar-KW"/>
        </w:rPr>
        <w:t xml:space="preserve"> سحب العمل</w:t>
      </w:r>
      <w:r w:rsidRPr="009E0327">
        <w:rPr>
          <w:rFonts w:ascii="Traditional Arabic" w:eastAsia="Calibri" w:hAnsi="Traditional Arabic" w:cs="Traditional Arabic"/>
          <w:b/>
          <w:bCs/>
          <w:sz w:val="34"/>
          <w:szCs w:val="34"/>
          <w:rtl/>
          <w:lang w:bidi="ar-KW"/>
        </w:rPr>
        <w:t xml:space="preserve"> </w:t>
      </w:r>
      <w:r w:rsidRPr="009E0327">
        <w:rPr>
          <w:rFonts w:ascii="Traditional Arabic" w:eastAsia="Calibri" w:hAnsi="Traditional Arabic" w:cs="Traditional Arabic" w:hint="cs"/>
          <w:b/>
          <w:bCs/>
          <w:sz w:val="34"/>
          <w:szCs w:val="34"/>
          <w:rtl/>
          <w:lang w:bidi="ar-KW"/>
        </w:rPr>
        <w:t>و</w:t>
      </w:r>
      <w:r w:rsidRPr="009E0327">
        <w:rPr>
          <w:rFonts w:ascii="Traditional Arabic" w:eastAsia="Calibri" w:hAnsi="Traditional Arabic" w:cs="Traditional Arabic"/>
          <w:b/>
          <w:bCs/>
          <w:sz w:val="34"/>
          <w:szCs w:val="34"/>
          <w:rtl/>
          <w:lang w:bidi="ar-KW"/>
        </w:rPr>
        <w:t>التنفيذ على الحساب، وذلك بعد إخطاره كتابةً وبعلم الوصول دون حاجة لاتخاذ أية</w:t>
      </w:r>
      <w:r w:rsidRPr="009E0327">
        <w:rPr>
          <w:rFonts w:ascii="Traditional Arabic" w:eastAsia="Calibri" w:hAnsi="Traditional Arabic" w:cs="Traditional Arabic"/>
          <w:b/>
          <w:bCs/>
          <w:sz w:val="34"/>
          <w:szCs w:val="34"/>
          <w:lang w:bidi="ar-KW"/>
        </w:rPr>
        <w:t xml:space="preserve"> </w:t>
      </w:r>
      <w:r w:rsidRPr="009E0327">
        <w:rPr>
          <w:rFonts w:ascii="Traditional Arabic" w:eastAsia="Calibri" w:hAnsi="Traditional Arabic" w:cs="Traditional Arabic"/>
          <w:b/>
          <w:bCs/>
          <w:sz w:val="34"/>
          <w:szCs w:val="34"/>
          <w:rtl/>
          <w:lang w:bidi="ar-KW"/>
        </w:rPr>
        <w:t xml:space="preserve">إجراءات قضائية مع حفظ حق </w:t>
      </w:r>
      <w:r w:rsidR="00FF1B8E">
        <w:rPr>
          <w:rFonts w:ascii="Traditional Arabic" w:eastAsia="Calibri" w:hAnsi="Traditional Arabic" w:cs="Traditional Arabic" w:hint="cs"/>
          <w:b/>
          <w:bCs/>
          <w:sz w:val="34"/>
          <w:szCs w:val="34"/>
          <w:rtl/>
          <w:lang w:bidi="ar-KW"/>
        </w:rPr>
        <w:t>الهيئة</w:t>
      </w:r>
      <w:r w:rsidRPr="009E0327">
        <w:rPr>
          <w:rFonts w:ascii="Traditional Arabic" w:eastAsia="Calibri" w:hAnsi="Traditional Arabic" w:cs="Traditional Arabic"/>
          <w:b/>
          <w:bCs/>
          <w:sz w:val="34"/>
          <w:szCs w:val="34"/>
          <w:rtl/>
          <w:lang w:bidi="ar-KW"/>
        </w:rPr>
        <w:t xml:space="preserve"> في الرجوع عليه بالتعويض عن الأضرار المترتبة على ذلك، ويُرد التأمين النهائي أو ما تبقى منه </w:t>
      </w:r>
      <w:r w:rsidRPr="00154277">
        <w:rPr>
          <w:rFonts w:ascii="Traditional Arabic" w:eastAsia="Calibri" w:hAnsi="Traditional Arabic" w:cs="Traditional Arabic" w:hint="cs"/>
          <w:b/>
          <w:bCs/>
          <w:sz w:val="34"/>
          <w:szCs w:val="34"/>
          <w:rtl/>
          <w:lang w:bidi="ar-KW"/>
        </w:rPr>
        <w:t>للمورد</w:t>
      </w:r>
      <w:r w:rsidRPr="009E0327">
        <w:rPr>
          <w:rFonts w:ascii="Traditional Arabic" w:eastAsia="Calibri" w:hAnsi="Traditional Arabic" w:cs="Traditional Arabic"/>
          <w:b/>
          <w:bCs/>
          <w:sz w:val="34"/>
          <w:szCs w:val="34"/>
          <w:rtl/>
          <w:lang w:bidi="ar-KW"/>
        </w:rPr>
        <w:t xml:space="preserve"> فور إتمام تنفيذ العقد بصفة نهائية ما لم يكن مستحقًا </w:t>
      </w:r>
      <w:r w:rsidRPr="009E0327">
        <w:rPr>
          <w:rFonts w:ascii="Traditional Arabic" w:eastAsia="Calibri" w:hAnsi="Traditional Arabic" w:cs="Traditional Arabic"/>
          <w:b/>
          <w:bCs/>
          <w:sz w:val="34"/>
          <w:szCs w:val="34"/>
          <w:rtl/>
          <w:lang w:bidi="ar-KW"/>
        </w:rPr>
        <w:lastRenderedPageBreak/>
        <w:t xml:space="preserve">لتغطية أية حقوق ناجمة عن تنفيذ العقد أو أية حقوق أخرى مستحقة </w:t>
      </w:r>
      <w:r w:rsidR="00BC7023">
        <w:rPr>
          <w:rFonts w:ascii="Traditional Arabic" w:eastAsia="Calibri" w:hAnsi="Traditional Arabic" w:cs="Traditional Arabic" w:hint="cs"/>
          <w:b/>
          <w:bCs/>
          <w:sz w:val="34"/>
          <w:szCs w:val="34"/>
          <w:rtl/>
          <w:lang w:bidi="ar-KW"/>
        </w:rPr>
        <w:t>للهيئة</w:t>
      </w:r>
      <w:r w:rsidR="00BC7023" w:rsidRPr="009E0327">
        <w:rPr>
          <w:rFonts w:ascii="Traditional Arabic" w:eastAsia="Calibri" w:hAnsi="Traditional Arabic" w:cs="Traditional Arabic"/>
          <w:b/>
          <w:bCs/>
          <w:sz w:val="34"/>
          <w:szCs w:val="34"/>
          <w:rtl/>
          <w:lang w:bidi="ar-KW"/>
        </w:rPr>
        <w:t xml:space="preserve"> </w:t>
      </w:r>
      <w:r w:rsidRPr="009E0327">
        <w:rPr>
          <w:rFonts w:ascii="Traditional Arabic" w:eastAsia="Calibri" w:hAnsi="Traditional Arabic" w:cs="Traditional Arabic"/>
          <w:b/>
          <w:bCs/>
          <w:sz w:val="34"/>
          <w:szCs w:val="34"/>
          <w:rtl/>
          <w:lang w:bidi="ar-KW"/>
        </w:rPr>
        <w:t>أو أية جهةٍ عامةٍ أخرى.</w:t>
      </w:r>
    </w:p>
    <w:p w:rsidR="00324BE7" w:rsidRPr="009E0327" w:rsidRDefault="00324BE7" w:rsidP="009A2638">
      <w:pPr>
        <w:spacing w:before="240" w:after="0" w:line="240" w:lineRule="auto"/>
        <w:jc w:val="both"/>
        <w:rPr>
          <w:rFonts w:ascii="Traditional Arabic" w:eastAsia="Calibri" w:hAnsi="Traditional Arabic" w:cs="Traditional Arabic"/>
          <w:b/>
          <w:bCs/>
          <w:sz w:val="34"/>
          <w:szCs w:val="34"/>
          <w:rtl/>
          <w:lang w:bidi="ar-KW"/>
        </w:rPr>
      </w:pPr>
    </w:p>
    <w:p w:rsidR="009E0327" w:rsidRPr="00BC7023" w:rsidRDefault="009E0327" w:rsidP="00154277">
      <w:pPr>
        <w:spacing w:before="240" w:after="0" w:line="240" w:lineRule="auto"/>
        <w:jc w:val="center"/>
        <w:rPr>
          <w:rFonts w:ascii="Traditional Arabic" w:eastAsia="Calibri" w:hAnsi="Traditional Arabic" w:cs="PT Bold Heading"/>
          <w:color w:val="FF0000"/>
          <w:sz w:val="28"/>
          <w:szCs w:val="28"/>
          <w:rtl/>
          <w:lang w:bidi="ar-KW"/>
        </w:rPr>
      </w:pPr>
      <w:r w:rsidRPr="00BC7023">
        <w:rPr>
          <w:rFonts w:ascii="Traditional Arabic" w:eastAsia="Calibri" w:hAnsi="Traditional Arabic" w:cs="PT Bold Heading"/>
          <w:color w:val="000000"/>
          <w:sz w:val="28"/>
          <w:szCs w:val="28"/>
          <w:rtl/>
          <w:lang w:bidi="ar-KW"/>
        </w:rPr>
        <w:t xml:space="preserve">مادة </w:t>
      </w:r>
      <w:proofErr w:type="gramStart"/>
      <w:r w:rsidRPr="00BC7023">
        <w:rPr>
          <w:rFonts w:ascii="Traditional Arabic" w:eastAsia="Calibri" w:hAnsi="Traditional Arabic" w:cs="PT Bold Heading"/>
          <w:color w:val="000000"/>
          <w:sz w:val="28"/>
          <w:szCs w:val="28"/>
          <w:rtl/>
          <w:lang w:bidi="ar-KW"/>
        </w:rPr>
        <w:t xml:space="preserve">( </w:t>
      </w:r>
      <w:r w:rsidRPr="00BC7023">
        <w:rPr>
          <w:rFonts w:ascii="Traditional Arabic" w:eastAsia="Calibri" w:hAnsi="Traditional Arabic" w:cs="PT Bold Heading" w:hint="cs"/>
          <w:color w:val="000000"/>
          <w:sz w:val="28"/>
          <w:szCs w:val="28"/>
          <w:rtl/>
          <w:lang w:bidi="ar-KW"/>
        </w:rPr>
        <w:t>16</w:t>
      </w:r>
      <w:proofErr w:type="gramEnd"/>
      <w:r w:rsidRPr="00BC7023">
        <w:rPr>
          <w:rFonts w:ascii="Traditional Arabic" w:eastAsia="Calibri" w:hAnsi="Traditional Arabic" w:cs="PT Bold Heading"/>
          <w:color w:val="000000"/>
          <w:sz w:val="28"/>
          <w:szCs w:val="28"/>
          <w:rtl/>
          <w:lang w:bidi="ar-KW"/>
        </w:rPr>
        <w:t xml:space="preserve"> )</w:t>
      </w:r>
    </w:p>
    <w:p w:rsidR="00154277" w:rsidRPr="00BC7023" w:rsidRDefault="00154277" w:rsidP="00154277">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481E6D">
        <w:rPr>
          <w:rFonts w:ascii="Bt bold heading" w:eastAsia="Calibri" w:hAnsi="Bt bold heading" w:cs="PT Bold Heading"/>
          <w:color w:val="000000"/>
          <w:sz w:val="30"/>
          <w:szCs w:val="30"/>
          <w:lang w:bidi="ar-KW"/>
        </w:rPr>
        <w:sym w:font="AGA Arabesque" w:char="F029"/>
      </w:r>
      <w:r w:rsidRPr="00481E6D">
        <w:rPr>
          <w:rFonts w:ascii="Bt bold heading" w:eastAsia="Calibri" w:hAnsi="Bt bold heading" w:cs="PT Bold Heading" w:hint="cs"/>
          <w:color w:val="000000"/>
          <w:sz w:val="30"/>
          <w:szCs w:val="30"/>
          <w:rtl/>
          <w:lang w:bidi="ar-KW"/>
        </w:rPr>
        <w:t xml:space="preserve">  الدفعة المقدمة  </w:t>
      </w:r>
      <w:r w:rsidRPr="00481E6D">
        <w:rPr>
          <w:rFonts w:ascii="Bt bold heading" w:eastAsia="Calibri" w:hAnsi="Bt bold heading" w:cs="PT Bold Heading"/>
          <w:color w:val="000000"/>
          <w:sz w:val="30"/>
          <w:szCs w:val="30"/>
          <w:lang w:bidi="ar-KW"/>
        </w:rPr>
        <w:sym w:font="AGA Arabesque" w:char="F028"/>
      </w:r>
    </w:p>
    <w:p w:rsidR="009E0327" w:rsidRPr="009E0327" w:rsidRDefault="009E0327" w:rsidP="00BC7023">
      <w:pPr>
        <w:spacing w:before="240" w:after="0" w:line="240" w:lineRule="auto"/>
        <w:ind w:firstLine="720"/>
        <w:jc w:val="both"/>
        <w:rPr>
          <w:rFonts w:ascii="Traditional Arabic" w:eastAsia="Calibri" w:hAnsi="Traditional Arabic" w:cs="Traditional Arabic"/>
          <w:b/>
          <w:bCs/>
          <w:sz w:val="34"/>
          <w:szCs w:val="34"/>
          <w:rtl/>
          <w:lang w:bidi="ar-KW"/>
        </w:rPr>
      </w:pPr>
      <w:r w:rsidRPr="00BC7023">
        <w:rPr>
          <w:rFonts w:ascii="Traditional Arabic" w:eastAsia="Calibri" w:hAnsi="Traditional Arabic" w:cs="Traditional Arabic"/>
          <w:b/>
          <w:bCs/>
          <w:sz w:val="34"/>
          <w:szCs w:val="34"/>
          <w:rtl/>
          <w:lang w:bidi="ar-KW"/>
        </w:rPr>
        <w:t xml:space="preserve">يجوز </w:t>
      </w:r>
      <w:r w:rsidR="00BC7023">
        <w:rPr>
          <w:rFonts w:ascii="Traditional Arabic" w:eastAsia="Calibri" w:hAnsi="Traditional Arabic" w:cs="Traditional Arabic" w:hint="cs"/>
          <w:b/>
          <w:bCs/>
          <w:sz w:val="34"/>
          <w:szCs w:val="34"/>
          <w:rtl/>
          <w:lang w:bidi="ar-KW"/>
        </w:rPr>
        <w:t>للهيئة</w:t>
      </w:r>
      <w:r w:rsidR="00BC7023" w:rsidRPr="00BC7023">
        <w:rPr>
          <w:rFonts w:ascii="Traditional Arabic" w:eastAsia="Calibri" w:hAnsi="Traditional Arabic" w:cs="Traditional Arabic"/>
          <w:b/>
          <w:bCs/>
          <w:sz w:val="34"/>
          <w:szCs w:val="34"/>
          <w:rtl/>
          <w:lang w:bidi="ar-KW"/>
        </w:rPr>
        <w:t xml:space="preserve"> </w:t>
      </w:r>
      <w:r w:rsidRPr="00BC7023">
        <w:rPr>
          <w:rFonts w:ascii="Traditional Arabic" w:eastAsia="Calibri" w:hAnsi="Traditional Arabic" w:cs="Traditional Arabic"/>
          <w:b/>
          <w:bCs/>
          <w:sz w:val="34"/>
          <w:szCs w:val="34"/>
          <w:rtl/>
          <w:lang w:bidi="ar-KW"/>
        </w:rPr>
        <w:t>– بناء على طلب يقدمه</w:t>
      </w:r>
      <w:r w:rsidRPr="00BC7023">
        <w:rPr>
          <w:rFonts w:ascii="Traditional Arabic" w:eastAsia="Calibri" w:hAnsi="Traditional Arabic" w:cs="Traditional Arabic" w:hint="cs"/>
          <w:b/>
          <w:bCs/>
          <w:sz w:val="34"/>
          <w:szCs w:val="34"/>
          <w:rtl/>
          <w:lang w:bidi="ar-KW"/>
        </w:rPr>
        <w:t xml:space="preserve"> المورد</w:t>
      </w:r>
      <w:r w:rsidRPr="00BC7023">
        <w:rPr>
          <w:rFonts w:ascii="Traditional Arabic" w:eastAsia="Calibri" w:hAnsi="Traditional Arabic" w:cs="Traditional Arabic"/>
          <w:b/>
          <w:bCs/>
          <w:sz w:val="34"/>
          <w:szCs w:val="34"/>
          <w:rtl/>
          <w:lang w:bidi="ar-KW"/>
        </w:rPr>
        <w:t xml:space="preserve"> خلال مدة لا</w:t>
      </w:r>
      <w:r w:rsidRPr="009E0327">
        <w:rPr>
          <w:rFonts w:ascii="Traditional Arabic" w:eastAsia="Calibri" w:hAnsi="Traditional Arabic" w:cs="Traditional Arabic"/>
          <w:b/>
          <w:bCs/>
          <w:sz w:val="34"/>
          <w:szCs w:val="34"/>
          <w:rtl/>
          <w:lang w:bidi="ar-KW"/>
        </w:rPr>
        <w:t xml:space="preserve"> </w:t>
      </w:r>
      <w:r w:rsidR="00D14D16" w:rsidRPr="009E0327">
        <w:rPr>
          <w:rFonts w:ascii="Traditional Arabic" w:eastAsia="Calibri" w:hAnsi="Traditional Arabic" w:cs="Traditional Arabic" w:hint="cs"/>
          <w:b/>
          <w:bCs/>
          <w:sz w:val="34"/>
          <w:szCs w:val="34"/>
          <w:rtl/>
          <w:lang w:bidi="ar-KW"/>
        </w:rPr>
        <w:t xml:space="preserve">تتجاوز </w:t>
      </w:r>
      <w:r w:rsidR="00D14D16" w:rsidRPr="009E0327">
        <w:rPr>
          <w:rFonts w:ascii="Traditional Arabic" w:eastAsia="Calibri" w:hAnsi="Traditional Arabic" w:cs="Traditional Arabic"/>
          <w:b/>
          <w:bCs/>
          <w:sz w:val="34"/>
          <w:szCs w:val="34"/>
          <w:rtl/>
          <w:lang w:bidi="ar-KW"/>
        </w:rPr>
        <w:t>(</w:t>
      </w:r>
      <w:r w:rsidR="00154277">
        <w:rPr>
          <w:rFonts w:ascii="Traditional Arabic" w:eastAsia="Calibri" w:hAnsi="Traditional Arabic" w:cs="Traditional Arabic" w:hint="cs"/>
          <w:b/>
          <w:bCs/>
          <w:sz w:val="34"/>
          <w:szCs w:val="34"/>
          <w:rtl/>
          <w:lang w:bidi="ar-KW"/>
        </w:rPr>
        <w:t>30</w:t>
      </w:r>
      <w:r w:rsidRPr="009E0327">
        <w:rPr>
          <w:rFonts w:ascii="Traditional Arabic" w:eastAsia="Calibri" w:hAnsi="Traditional Arabic" w:cs="Traditional Arabic"/>
          <w:b/>
          <w:bCs/>
          <w:sz w:val="34"/>
          <w:szCs w:val="34"/>
          <w:rtl/>
          <w:lang w:bidi="ar-KW"/>
        </w:rPr>
        <w:t>) يوماً من تاريخ توقيع العقد - أن تدفع له نسبة من قيمة العقد كدفعة مقدمة حسبما يُنَص</w:t>
      </w:r>
      <w:r w:rsidR="00060C9F">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عليه في المستند رقم (2) (الشروط الخاصة للم</w:t>
      </w:r>
      <w:r w:rsidR="00B13E56">
        <w:rPr>
          <w:rFonts w:ascii="Traditional Arabic" w:eastAsia="Calibri" w:hAnsi="Traditional Arabic" w:cs="Traditional Arabic" w:hint="cs"/>
          <w:b/>
          <w:bCs/>
          <w:sz w:val="34"/>
          <w:szCs w:val="34"/>
          <w:rtl/>
          <w:lang w:bidi="ar-KW"/>
        </w:rPr>
        <w:t>مارسة</w:t>
      </w:r>
      <w:r w:rsidRPr="009E0327">
        <w:rPr>
          <w:rFonts w:ascii="Traditional Arabic" w:eastAsia="Calibri" w:hAnsi="Traditional Arabic" w:cs="Traditional Arabic"/>
          <w:b/>
          <w:bCs/>
          <w:sz w:val="34"/>
          <w:szCs w:val="34"/>
          <w:rtl/>
          <w:lang w:bidi="ar-KW"/>
        </w:rPr>
        <w:t xml:space="preserve">) مقابل كفالة مصرفية في صورة شيك مصدق أو خطاب ضمان غير مشروط وغير قابل للإلغاء وخالٍ من أي </w:t>
      </w:r>
      <w:r w:rsidR="00D14D16" w:rsidRPr="009E0327">
        <w:rPr>
          <w:rFonts w:ascii="Traditional Arabic" w:eastAsia="Calibri" w:hAnsi="Traditional Arabic" w:cs="Traditional Arabic" w:hint="cs"/>
          <w:b/>
          <w:bCs/>
          <w:sz w:val="34"/>
          <w:szCs w:val="34"/>
          <w:rtl/>
          <w:lang w:bidi="ar-KW"/>
        </w:rPr>
        <w:t xml:space="preserve">تحفظات، </w:t>
      </w:r>
      <w:r w:rsidR="00060C9F" w:rsidRPr="009E0327">
        <w:rPr>
          <w:rFonts w:ascii="Traditional Arabic" w:eastAsia="Calibri" w:hAnsi="Traditional Arabic" w:cs="Traditional Arabic" w:hint="cs"/>
          <w:b/>
          <w:bCs/>
          <w:sz w:val="34"/>
          <w:szCs w:val="34"/>
          <w:rtl/>
          <w:lang w:bidi="ar-KW"/>
        </w:rPr>
        <w:t>صادرة</w:t>
      </w:r>
      <w:r w:rsidR="00060C9F">
        <w:rPr>
          <w:rFonts w:ascii="Traditional Arabic" w:eastAsia="Calibri" w:hAnsi="Traditional Arabic" w:cs="Traditional Arabic" w:hint="cs"/>
          <w:b/>
          <w:bCs/>
          <w:sz w:val="34"/>
          <w:szCs w:val="34"/>
          <w:rtl/>
          <w:lang w:bidi="ar-KW"/>
        </w:rPr>
        <w:t xml:space="preserve"> </w:t>
      </w:r>
      <w:r w:rsidR="00060C9F" w:rsidRPr="009E0327">
        <w:rPr>
          <w:rFonts w:ascii="Traditional Arabic" w:eastAsia="Calibri" w:hAnsi="Traditional Arabic" w:cs="Traditional Arabic" w:hint="cs"/>
          <w:b/>
          <w:bCs/>
          <w:sz w:val="34"/>
          <w:szCs w:val="34"/>
          <w:rtl/>
          <w:lang w:bidi="ar-KW"/>
        </w:rPr>
        <w:t>عن</w:t>
      </w:r>
      <w:r w:rsidRPr="009E0327">
        <w:rPr>
          <w:rFonts w:ascii="Traditional Arabic" w:eastAsia="Calibri" w:hAnsi="Traditional Arabic" w:cs="Traditional Arabic"/>
          <w:b/>
          <w:bCs/>
          <w:sz w:val="34"/>
          <w:szCs w:val="34"/>
          <w:rtl/>
          <w:lang w:bidi="ar-KW"/>
        </w:rPr>
        <w:t xml:space="preserve"> أحد البنوك المعتمدة في دولة الكويت لصالح </w:t>
      </w:r>
      <w:r w:rsidR="00FF1B8E">
        <w:rPr>
          <w:rFonts w:ascii="Traditional Arabic" w:eastAsia="Calibri" w:hAnsi="Traditional Arabic" w:cs="Traditional Arabic" w:hint="cs"/>
          <w:b/>
          <w:bCs/>
          <w:sz w:val="34"/>
          <w:szCs w:val="34"/>
          <w:rtl/>
          <w:lang w:bidi="ar-KW"/>
        </w:rPr>
        <w:t>الهيئة</w:t>
      </w:r>
      <w:r w:rsidRPr="009E0327">
        <w:rPr>
          <w:rFonts w:ascii="Traditional Arabic" w:eastAsia="Calibri" w:hAnsi="Traditional Arabic" w:cs="Traditional Arabic"/>
          <w:b/>
          <w:bCs/>
          <w:sz w:val="34"/>
          <w:szCs w:val="34"/>
          <w:rtl/>
          <w:lang w:bidi="ar-KW"/>
        </w:rPr>
        <w:t xml:space="preserve"> بقيمة تساوي قيمة الدفعة الممنوحة </w:t>
      </w:r>
      <w:r w:rsidR="00D14D16" w:rsidRPr="009E0327">
        <w:rPr>
          <w:rFonts w:ascii="Traditional Arabic" w:eastAsia="Calibri" w:hAnsi="Traditional Arabic" w:cs="Traditional Arabic" w:hint="cs"/>
          <w:b/>
          <w:bCs/>
          <w:sz w:val="34"/>
          <w:szCs w:val="34"/>
          <w:rtl/>
          <w:lang w:bidi="ar-KW"/>
        </w:rPr>
        <w:t>للمورد،</w:t>
      </w:r>
      <w:r w:rsidRPr="009E0327">
        <w:rPr>
          <w:rFonts w:ascii="Traditional Arabic" w:eastAsia="Calibri" w:hAnsi="Traditional Arabic" w:cs="Traditional Arabic"/>
          <w:b/>
          <w:bCs/>
          <w:sz w:val="34"/>
          <w:szCs w:val="34"/>
          <w:rtl/>
          <w:lang w:bidi="ar-KW"/>
        </w:rPr>
        <w:t xml:space="preserve"> ويمكن تخفيض قيمة الكفالة بحيث تظل معادلة للمبلغ غير المُسترد من </w:t>
      </w:r>
      <w:r w:rsidR="00D14D16" w:rsidRPr="009E0327">
        <w:rPr>
          <w:rFonts w:ascii="Traditional Arabic" w:eastAsia="Calibri" w:hAnsi="Traditional Arabic" w:cs="Traditional Arabic" w:hint="cs"/>
          <w:b/>
          <w:bCs/>
          <w:sz w:val="34"/>
          <w:szCs w:val="34"/>
          <w:rtl/>
          <w:lang w:bidi="ar-KW"/>
        </w:rPr>
        <w:t>الدفعة.</w:t>
      </w:r>
    </w:p>
    <w:p w:rsidR="009E0327" w:rsidRPr="009E0327" w:rsidRDefault="009E0327" w:rsidP="00154277">
      <w:pPr>
        <w:spacing w:after="0" w:line="240" w:lineRule="auto"/>
        <w:ind w:firstLine="720"/>
        <w:jc w:val="both"/>
        <w:rPr>
          <w:rFonts w:ascii="Traditional Arabic" w:eastAsia="Calibri" w:hAnsi="Traditional Arabic" w:cs="Traditional Arabic"/>
          <w:b/>
          <w:bCs/>
          <w:sz w:val="34"/>
          <w:szCs w:val="34"/>
          <w:lang w:bidi="ar-KW"/>
        </w:rPr>
      </w:pPr>
      <w:r w:rsidRPr="009E0327">
        <w:rPr>
          <w:rFonts w:ascii="Traditional Arabic" w:eastAsia="Calibri" w:hAnsi="Traditional Arabic" w:cs="Traditional Arabic"/>
          <w:b/>
          <w:bCs/>
          <w:sz w:val="34"/>
          <w:szCs w:val="34"/>
          <w:rtl/>
          <w:lang w:bidi="ar-KW"/>
        </w:rPr>
        <w:t xml:space="preserve">ويتم دفع الدفعة المقدمة خلال خمسة وأربعين يومًا على الأكثر من تاريخ تقديم </w:t>
      </w:r>
      <w:r w:rsidRPr="009E0327">
        <w:rPr>
          <w:rFonts w:ascii="Traditional Arabic" w:eastAsia="Calibri" w:hAnsi="Traditional Arabic" w:cs="Traditional Arabic" w:hint="cs"/>
          <w:b/>
          <w:bCs/>
          <w:sz w:val="34"/>
          <w:szCs w:val="34"/>
          <w:rtl/>
          <w:lang w:bidi="ar-KW"/>
        </w:rPr>
        <w:t>المورد</w:t>
      </w:r>
      <w:r w:rsidRPr="009E0327">
        <w:rPr>
          <w:rFonts w:ascii="Traditional Arabic" w:eastAsia="Calibri" w:hAnsi="Traditional Arabic" w:cs="Traditional Arabic"/>
          <w:b/>
          <w:bCs/>
          <w:sz w:val="34"/>
          <w:szCs w:val="34"/>
          <w:rtl/>
          <w:lang w:bidi="ar-KW"/>
        </w:rPr>
        <w:t xml:space="preserve"> للكفالة المشار إليها، ويتم استرداد الدفعة المقدمة باستقطاع نسبة مئوية من كل دفعة تستحق </w:t>
      </w:r>
      <w:r w:rsidRPr="009E0327">
        <w:rPr>
          <w:rFonts w:ascii="Traditional Arabic" w:eastAsia="Calibri" w:hAnsi="Traditional Arabic" w:cs="Traditional Arabic" w:hint="cs"/>
          <w:b/>
          <w:bCs/>
          <w:sz w:val="34"/>
          <w:szCs w:val="34"/>
          <w:rtl/>
          <w:lang w:bidi="ar-KW"/>
        </w:rPr>
        <w:t>للمورد</w:t>
      </w:r>
      <w:r w:rsidRPr="009E0327">
        <w:rPr>
          <w:rFonts w:ascii="Traditional Arabic" w:eastAsia="Calibri" w:hAnsi="Traditional Arabic" w:cs="Traditional Arabic"/>
          <w:b/>
          <w:bCs/>
          <w:sz w:val="34"/>
          <w:szCs w:val="34"/>
          <w:rtl/>
          <w:lang w:bidi="ar-KW"/>
        </w:rPr>
        <w:t xml:space="preserve"> بحسب طريقة الدفع المتفق عليها بالمستند رقم (2) (الشروط الخاصة للم</w:t>
      </w:r>
      <w:r w:rsidR="00B13E56">
        <w:rPr>
          <w:rFonts w:ascii="Traditional Arabic" w:eastAsia="Calibri" w:hAnsi="Traditional Arabic" w:cs="Traditional Arabic" w:hint="cs"/>
          <w:b/>
          <w:bCs/>
          <w:sz w:val="34"/>
          <w:szCs w:val="34"/>
          <w:rtl/>
          <w:lang w:bidi="ar-KW"/>
        </w:rPr>
        <w:t>مارسة</w:t>
      </w:r>
      <w:r w:rsidRPr="009E0327">
        <w:rPr>
          <w:rFonts w:ascii="Traditional Arabic" w:eastAsia="Calibri" w:hAnsi="Traditional Arabic" w:cs="Traditional Arabic"/>
          <w:b/>
          <w:bCs/>
          <w:sz w:val="34"/>
          <w:szCs w:val="34"/>
          <w:rtl/>
          <w:lang w:bidi="ar-KW"/>
        </w:rPr>
        <w:t xml:space="preserve">) اعتبارًا من أول </w:t>
      </w:r>
      <w:r w:rsidRPr="009E0327">
        <w:rPr>
          <w:rFonts w:ascii="Traditional Arabic" w:eastAsia="Calibri" w:hAnsi="Traditional Arabic" w:cs="Traditional Arabic"/>
          <w:b/>
          <w:bCs/>
          <w:sz w:val="34"/>
          <w:szCs w:val="34"/>
          <w:rtl/>
          <w:lang w:bidi="ar-KW"/>
        </w:rPr>
        <w:lastRenderedPageBreak/>
        <w:t xml:space="preserve">دفعة تصرف له على أن يكون كامل مبلغ الدفعة المقدمة مُستردًا قبل صرف الدفعة النهائية </w:t>
      </w:r>
      <w:r w:rsidRPr="009E0327">
        <w:rPr>
          <w:rFonts w:ascii="Traditional Arabic" w:eastAsia="Calibri" w:hAnsi="Traditional Arabic" w:cs="Traditional Arabic" w:hint="cs"/>
          <w:b/>
          <w:bCs/>
          <w:sz w:val="34"/>
          <w:szCs w:val="34"/>
          <w:rtl/>
          <w:lang w:bidi="ar-KW"/>
        </w:rPr>
        <w:t>للمورد</w:t>
      </w:r>
      <w:r w:rsidRPr="009E0327">
        <w:rPr>
          <w:rFonts w:ascii="Traditional Arabic" w:eastAsia="Calibri" w:hAnsi="Traditional Arabic" w:cs="Traditional Arabic"/>
          <w:b/>
          <w:bCs/>
          <w:sz w:val="34"/>
          <w:szCs w:val="34"/>
          <w:rtl/>
          <w:lang w:bidi="ar-KW"/>
        </w:rPr>
        <w:t>.</w:t>
      </w:r>
    </w:p>
    <w:p w:rsidR="009E0327" w:rsidRPr="009E0327" w:rsidRDefault="009E0327" w:rsidP="00FF1B8E">
      <w:pPr>
        <w:spacing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 xml:space="preserve"> ويتم الإفراج عن كفالة الدفعة المقدمة بعد أن تقوم </w:t>
      </w:r>
      <w:r w:rsidR="00FF1B8E">
        <w:rPr>
          <w:rFonts w:ascii="Traditional Arabic" w:eastAsia="Calibri" w:hAnsi="Traditional Arabic" w:cs="Traditional Arabic" w:hint="cs"/>
          <w:b/>
          <w:bCs/>
          <w:sz w:val="34"/>
          <w:szCs w:val="34"/>
          <w:rtl/>
          <w:lang w:bidi="ar-KW"/>
        </w:rPr>
        <w:t>الهيئة</w:t>
      </w:r>
      <w:r w:rsidRPr="009E0327">
        <w:rPr>
          <w:rFonts w:ascii="Traditional Arabic" w:eastAsia="Calibri" w:hAnsi="Traditional Arabic" w:cs="Traditional Arabic"/>
          <w:b/>
          <w:bCs/>
          <w:sz w:val="34"/>
          <w:szCs w:val="34"/>
          <w:rtl/>
          <w:lang w:bidi="ar-KW"/>
        </w:rPr>
        <w:t xml:space="preserve"> باسترداد كامل قيمة تلك </w:t>
      </w:r>
      <w:r w:rsidRPr="009E0327">
        <w:rPr>
          <w:rFonts w:ascii="Traditional Arabic" w:eastAsia="Calibri" w:hAnsi="Traditional Arabic" w:cs="Traditional Arabic" w:hint="cs"/>
          <w:b/>
          <w:bCs/>
          <w:sz w:val="34"/>
          <w:szCs w:val="34"/>
          <w:rtl/>
          <w:lang w:bidi="ar-KW"/>
        </w:rPr>
        <w:t>الدفعة.</w:t>
      </w:r>
    </w:p>
    <w:p w:rsidR="00F00241" w:rsidRDefault="00F00241" w:rsidP="00154277">
      <w:pPr>
        <w:spacing w:before="240" w:after="0" w:line="240" w:lineRule="auto"/>
        <w:jc w:val="center"/>
        <w:rPr>
          <w:rFonts w:ascii="Traditional Arabic" w:eastAsia="Calibri" w:hAnsi="Traditional Arabic" w:cs="PT Bold Heading"/>
          <w:color w:val="000000"/>
          <w:sz w:val="28"/>
          <w:szCs w:val="28"/>
          <w:rtl/>
          <w:lang w:bidi="ar-KW"/>
        </w:rPr>
      </w:pPr>
    </w:p>
    <w:p w:rsidR="009E0327" w:rsidRDefault="009E0327" w:rsidP="00154277">
      <w:pPr>
        <w:spacing w:before="240" w:after="0" w:line="240" w:lineRule="auto"/>
        <w:jc w:val="center"/>
        <w:rPr>
          <w:rFonts w:ascii="Traditional Arabic" w:eastAsia="Calibri" w:hAnsi="Traditional Arabic" w:cs="PT Bold Heading"/>
          <w:color w:val="000000"/>
          <w:sz w:val="28"/>
          <w:szCs w:val="28"/>
          <w:rtl/>
          <w:lang w:bidi="ar-KW"/>
        </w:rPr>
      </w:pPr>
      <w:r w:rsidRPr="00154277">
        <w:rPr>
          <w:rFonts w:ascii="Traditional Arabic" w:eastAsia="Calibri" w:hAnsi="Traditional Arabic" w:cs="PT Bold Heading" w:hint="cs"/>
          <w:color w:val="000000"/>
          <w:sz w:val="28"/>
          <w:szCs w:val="28"/>
          <w:rtl/>
          <w:lang w:bidi="ar-KW"/>
        </w:rPr>
        <w:t xml:space="preserve">مادة </w:t>
      </w:r>
      <w:proofErr w:type="gramStart"/>
      <w:r w:rsidRPr="00154277">
        <w:rPr>
          <w:rFonts w:ascii="Traditional Arabic" w:eastAsia="Calibri" w:hAnsi="Traditional Arabic" w:cs="PT Bold Heading" w:hint="cs"/>
          <w:color w:val="000000"/>
          <w:sz w:val="28"/>
          <w:szCs w:val="28"/>
          <w:rtl/>
          <w:lang w:bidi="ar-KW"/>
        </w:rPr>
        <w:t>(</w:t>
      </w:r>
      <w:r w:rsidR="00154277">
        <w:rPr>
          <w:rFonts w:ascii="Traditional Arabic" w:eastAsia="Calibri" w:hAnsi="Traditional Arabic" w:cs="PT Bold Heading" w:hint="cs"/>
          <w:color w:val="000000"/>
          <w:sz w:val="28"/>
          <w:szCs w:val="28"/>
          <w:rtl/>
          <w:lang w:bidi="ar-KW"/>
        </w:rPr>
        <w:t xml:space="preserve"> 17</w:t>
      </w:r>
      <w:proofErr w:type="gramEnd"/>
      <w:r w:rsidR="00154277">
        <w:rPr>
          <w:rFonts w:ascii="Traditional Arabic" w:eastAsia="Calibri" w:hAnsi="Traditional Arabic" w:cs="PT Bold Heading" w:hint="cs"/>
          <w:color w:val="000000"/>
          <w:sz w:val="28"/>
          <w:szCs w:val="28"/>
          <w:rtl/>
          <w:lang w:bidi="ar-KW"/>
        </w:rPr>
        <w:t xml:space="preserve"> </w:t>
      </w:r>
      <w:r w:rsidRPr="00154277">
        <w:rPr>
          <w:rFonts w:ascii="Traditional Arabic" w:eastAsia="Calibri" w:hAnsi="Traditional Arabic" w:cs="PT Bold Heading" w:hint="cs"/>
          <w:color w:val="000000"/>
          <w:sz w:val="28"/>
          <w:szCs w:val="28"/>
          <w:rtl/>
          <w:lang w:bidi="ar-KW"/>
        </w:rPr>
        <w:t>)</w:t>
      </w:r>
    </w:p>
    <w:p w:rsidR="00154277" w:rsidRDefault="00154277" w:rsidP="00154277">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التعاقد من الباطن  </w:t>
      </w:r>
      <w:r>
        <w:rPr>
          <w:rFonts w:ascii="Bt bold heading" w:eastAsia="Calibri" w:hAnsi="Bt bold heading" w:cs="PT Bold Heading"/>
          <w:color w:val="000000"/>
          <w:sz w:val="30"/>
          <w:szCs w:val="30"/>
          <w:lang w:bidi="ar-KW"/>
        </w:rPr>
        <w:sym w:font="AGA Arabesque" w:char="F028"/>
      </w:r>
    </w:p>
    <w:p w:rsidR="00324BE7"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154277">
        <w:rPr>
          <w:rFonts w:ascii="Traditional Arabic" w:eastAsia="Calibri" w:hAnsi="Traditional Arabic" w:cs="Traditional Arabic"/>
          <w:b/>
          <w:bCs/>
          <w:sz w:val="34"/>
          <w:szCs w:val="34"/>
          <w:rtl/>
          <w:lang w:bidi="ar-KW"/>
        </w:rPr>
        <w:t xml:space="preserve">لا يجوز </w:t>
      </w:r>
      <w:r w:rsidRPr="00154277">
        <w:rPr>
          <w:rFonts w:ascii="Traditional Arabic" w:eastAsia="Calibri" w:hAnsi="Traditional Arabic" w:cs="Traditional Arabic" w:hint="cs"/>
          <w:b/>
          <w:bCs/>
          <w:sz w:val="34"/>
          <w:szCs w:val="34"/>
          <w:rtl/>
          <w:lang w:bidi="ar-KW"/>
        </w:rPr>
        <w:t>للمورد</w:t>
      </w:r>
      <w:r w:rsidRPr="00154277">
        <w:rPr>
          <w:rFonts w:ascii="Traditional Arabic" w:eastAsia="Calibri" w:hAnsi="Traditional Arabic" w:cs="Traditional Arabic"/>
          <w:b/>
          <w:bCs/>
          <w:sz w:val="34"/>
          <w:szCs w:val="34"/>
          <w:rtl/>
          <w:lang w:bidi="ar-KW"/>
        </w:rPr>
        <w:t xml:space="preserve"> التعاقد من الباطن </w:t>
      </w:r>
      <w:r w:rsidRPr="00154277">
        <w:rPr>
          <w:rFonts w:ascii="Traditional Arabic" w:eastAsia="Calibri" w:hAnsi="Traditional Arabic" w:cs="Traditional Arabic" w:hint="cs"/>
          <w:b/>
          <w:bCs/>
          <w:sz w:val="34"/>
          <w:szCs w:val="34"/>
          <w:rtl/>
          <w:lang w:bidi="ar-KW"/>
        </w:rPr>
        <w:t>لتوريد جزء من (الأجهزة) المطلوب توريدها</w:t>
      </w:r>
      <w:r w:rsidRPr="00154277">
        <w:rPr>
          <w:rFonts w:ascii="Traditional Arabic" w:eastAsia="Calibri" w:hAnsi="Traditional Arabic" w:cs="Traditional Arabic"/>
          <w:b/>
          <w:bCs/>
          <w:sz w:val="34"/>
          <w:szCs w:val="34"/>
          <w:rtl/>
          <w:lang w:bidi="ar-KW"/>
        </w:rPr>
        <w:t xml:space="preserve"> إلا بموافقة كتابية مُسبقة من </w:t>
      </w:r>
      <w:r w:rsidR="00FF1B8E">
        <w:rPr>
          <w:rFonts w:ascii="Traditional Arabic" w:eastAsia="Calibri" w:hAnsi="Traditional Arabic" w:cs="Traditional Arabic" w:hint="cs"/>
          <w:b/>
          <w:bCs/>
          <w:sz w:val="34"/>
          <w:szCs w:val="34"/>
          <w:rtl/>
          <w:lang w:bidi="ar-KW"/>
        </w:rPr>
        <w:t>الهيئة</w:t>
      </w:r>
      <w:r w:rsidRPr="00154277">
        <w:rPr>
          <w:rFonts w:ascii="Traditional Arabic" w:eastAsia="Calibri" w:hAnsi="Traditional Arabic" w:cs="Traditional Arabic"/>
          <w:b/>
          <w:bCs/>
          <w:sz w:val="34"/>
          <w:szCs w:val="34"/>
          <w:rtl/>
          <w:lang w:bidi="ar-KW"/>
        </w:rPr>
        <w:t xml:space="preserve"> وبشرط أن يكون المتعاقد من الباطن مؤهلًا </w:t>
      </w:r>
      <w:r w:rsidRPr="00154277">
        <w:rPr>
          <w:rFonts w:ascii="Traditional Arabic" w:eastAsia="Calibri" w:hAnsi="Traditional Arabic" w:cs="Traditional Arabic" w:hint="cs"/>
          <w:b/>
          <w:bCs/>
          <w:sz w:val="34"/>
          <w:szCs w:val="34"/>
          <w:rtl/>
          <w:lang w:bidi="ar-KW"/>
        </w:rPr>
        <w:t>لذلك،</w:t>
      </w:r>
      <w:r w:rsidRPr="00154277">
        <w:rPr>
          <w:rFonts w:ascii="Traditional Arabic" w:eastAsia="Calibri" w:hAnsi="Traditional Arabic" w:cs="Traditional Arabic"/>
          <w:b/>
          <w:bCs/>
          <w:sz w:val="34"/>
          <w:szCs w:val="34"/>
          <w:rtl/>
          <w:lang w:bidi="ar-KW"/>
        </w:rPr>
        <w:t xml:space="preserve"> وفي هذه الحالة يظل </w:t>
      </w:r>
      <w:r w:rsidRPr="00154277">
        <w:rPr>
          <w:rFonts w:ascii="Traditional Arabic" w:eastAsia="Calibri" w:hAnsi="Traditional Arabic" w:cs="Traditional Arabic" w:hint="cs"/>
          <w:b/>
          <w:bCs/>
          <w:sz w:val="34"/>
          <w:szCs w:val="34"/>
          <w:rtl/>
          <w:lang w:bidi="ar-KW"/>
        </w:rPr>
        <w:t>المورد</w:t>
      </w:r>
      <w:r w:rsidRPr="00154277">
        <w:rPr>
          <w:rFonts w:ascii="Traditional Arabic" w:eastAsia="Calibri" w:hAnsi="Traditional Arabic" w:cs="Traditional Arabic"/>
          <w:b/>
          <w:bCs/>
          <w:sz w:val="34"/>
          <w:szCs w:val="34"/>
          <w:rtl/>
          <w:lang w:bidi="ar-KW"/>
        </w:rPr>
        <w:t xml:space="preserve"> مسئولًا مع المتعاقد من الباطن عن تنفيذ جميع أحكام العقد. </w:t>
      </w:r>
    </w:p>
    <w:p w:rsidR="0025645A" w:rsidRDefault="0025645A" w:rsidP="00154277">
      <w:pPr>
        <w:spacing w:before="240" w:after="0" w:line="240" w:lineRule="auto"/>
        <w:jc w:val="center"/>
        <w:rPr>
          <w:rFonts w:ascii="Traditional Arabic" w:eastAsia="Calibri" w:hAnsi="Traditional Arabic" w:cs="PT Bold Heading"/>
          <w:color w:val="000000"/>
          <w:sz w:val="28"/>
          <w:szCs w:val="28"/>
          <w:lang w:bidi="ar-KW"/>
        </w:rPr>
      </w:pPr>
    </w:p>
    <w:p w:rsidR="009E0327" w:rsidRDefault="009E0327" w:rsidP="00154277">
      <w:pPr>
        <w:spacing w:before="240" w:after="0" w:line="240" w:lineRule="auto"/>
        <w:jc w:val="center"/>
        <w:rPr>
          <w:rFonts w:ascii="Traditional Arabic" w:eastAsia="Calibri" w:hAnsi="Traditional Arabic" w:cs="PT Bold Heading"/>
          <w:color w:val="000000"/>
          <w:sz w:val="28"/>
          <w:szCs w:val="28"/>
          <w:rtl/>
          <w:lang w:bidi="ar-KW"/>
        </w:rPr>
      </w:pPr>
      <w:r w:rsidRPr="00154277">
        <w:rPr>
          <w:rFonts w:ascii="Traditional Arabic" w:eastAsia="Calibri" w:hAnsi="Traditional Arabic" w:cs="PT Bold Heading" w:hint="cs"/>
          <w:color w:val="000000"/>
          <w:sz w:val="28"/>
          <w:szCs w:val="28"/>
          <w:rtl/>
          <w:lang w:bidi="ar-KW"/>
        </w:rPr>
        <w:t xml:space="preserve">مادة </w:t>
      </w:r>
      <w:proofErr w:type="gramStart"/>
      <w:r w:rsidRPr="00154277">
        <w:rPr>
          <w:rFonts w:ascii="Traditional Arabic" w:eastAsia="Calibri" w:hAnsi="Traditional Arabic" w:cs="PT Bold Heading" w:hint="cs"/>
          <w:color w:val="000000"/>
          <w:sz w:val="28"/>
          <w:szCs w:val="28"/>
          <w:rtl/>
          <w:lang w:bidi="ar-KW"/>
        </w:rPr>
        <w:t>( 18</w:t>
      </w:r>
      <w:proofErr w:type="gramEnd"/>
      <w:r w:rsidRPr="00154277">
        <w:rPr>
          <w:rFonts w:ascii="Traditional Arabic" w:eastAsia="Calibri" w:hAnsi="Traditional Arabic" w:cs="PT Bold Heading" w:hint="cs"/>
          <w:color w:val="000000"/>
          <w:sz w:val="28"/>
          <w:szCs w:val="28"/>
          <w:rtl/>
          <w:lang w:bidi="ar-KW"/>
        </w:rPr>
        <w:t xml:space="preserve"> )</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تغيير الشكل القانوني للمورد  </w:t>
      </w:r>
      <w:r>
        <w:rPr>
          <w:rFonts w:ascii="Bt bold heading" w:eastAsia="Calibri" w:hAnsi="Bt bold heading" w:cs="PT Bold Heading"/>
          <w:color w:val="000000"/>
          <w:sz w:val="30"/>
          <w:szCs w:val="30"/>
          <w:lang w:bidi="ar-KW"/>
        </w:rPr>
        <w:sym w:font="AGA Arabesque" w:char="F028"/>
      </w:r>
    </w:p>
    <w:p w:rsidR="009E0327" w:rsidRPr="00BE19E6" w:rsidRDefault="009E0327" w:rsidP="00BE19E6">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إذا كان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w:t>
      </w:r>
      <w:r w:rsidRPr="00BE19E6">
        <w:rPr>
          <w:rFonts w:ascii="Traditional Arabic" w:eastAsia="Calibri" w:hAnsi="Traditional Arabic" w:cs="Traditional Arabic" w:hint="cs"/>
          <w:b/>
          <w:bCs/>
          <w:sz w:val="34"/>
          <w:szCs w:val="34"/>
          <w:rtl/>
          <w:lang w:bidi="ar-KW"/>
        </w:rPr>
        <w:t>شركة او تحالف من مجموعة شركات وحدث أي تحول في شكلها القانوني فتظل الشركة بعد هذا التحول محتفظة بما لها من حقوق وما عليها من التزامات سابقة عليه.</w:t>
      </w:r>
    </w:p>
    <w:p w:rsidR="009E0327" w:rsidRPr="00BE19E6" w:rsidRDefault="009E0327" w:rsidP="00BE19E6">
      <w:pPr>
        <w:spacing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hint="cs"/>
          <w:b/>
          <w:bCs/>
          <w:sz w:val="34"/>
          <w:szCs w:val="34"/>
          <w:rtl/>
          <w:lang w:bidi="ar-KW"/>
        </w:rPr>
        <w:lastRenderedPageBreak/>
        <w:t xml:space="preserve">وفي حالة </w:t>
      </w:r>
      <w:r w:rsidR="009A2638" w:rsidRPr="00BE19E6">
        <w:rPr>
          <w:rFonts w:ascii="Traditional Arabic" w:eastAsia="Calibri" w:hAnsi="Traditional Arabic" w:cs="Traditional Arabic" w:hint="cs"/>
          <w:b/>
          <w:bCs/>
          <w:sz w:val="34"/>
          <w:szCs w:val="34"/>
          <w:rtl/>
          <w:lang w:bidi="ar-KW"/>
        </w:rPr>
        <w:t>الاندماج</w:t>
      </w:r>
      <w:r w:rsidRPr="00BE19E6">
        <w:rPr>
          <w:rFonts w:ascii="Traditional Arabic" w:eastAsia="Calibri" w:hAnsi="Traditional Arabic" w:cs="Traditional Arabic" w:hint="cs"/>
          <w:b/>
          <w:bCs/>
          <w:sz w:val="34"/>
          <w:szCs w:val="34"/>
          <w:rtl/>
          <w:lang w:bidi="ar-KW"/>
        </w:rPr>
        <w:t xml:space="preserve"> بطريق الضم أو المزج تحل الشركة الدامجة أو الشركة الجديدة محل الشركات المندمجة في جميع حقوقها والتزاماتها، وفي حالة الاندماج عن طريق الانقسام والضم تتحمل الشركات الدامجة على وجه التضامن بالتزامات الشركة المنقسمة والسابقة على الاندماج. </w:t>
      </w:r>
    </w:p>
    <w:p w:rsidR="009E0327" w:rsidRPr="00BE19E6" w:rsidRDefault="009E0327" w:rsidP="00BE19E6">
      <w:pPr>
        <w:spacing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hint="cs"/>
          <w:b/>
          <w:bCs/>
          <w:sz w:val="34"/>
          <w:szCs w:val="34"/>
          <w:rtl/>
          <w:lang w:bidi="ar-KW"/>
        </w:rPr>
        <w:t>وتكون الشركات الناشئة عن التقسيم خلفاً للشركة محل التقسيم وتحل محلها حلولاً قانونياً وذلك في حدود ما آل إليها من الشركة محل التقسيم وفقاً لما تضمنه قرار التقسيم.</w:t>
      </w:r>
    </w:p>
    <w:p w:rsidR="009E0327" w:rsidRPr="00BE19E6" w:rsidRDefault="009E0327" w:rsidP="00FF1B8E">
      <w:pPr>
        <w:spacing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hint="cs"/>
          <w:b/>
          <w:bCs/>
          <w:sz w:val="34"/>
          <w:szCs w:val="34"/>
          <w:rtl/>
          <w:lang w:bidi="ar-KW"/>
        </w:rPr>
        <w:t xml:space="preserve">وفي جميع الأحوال المشار إليها في الفقرات السابقة فإنه يتعين على المورد أن يخطر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hint="cs"/>
          <w:b/>
          <w:bCs/>
          <w:sz w:val="34"/>
          <w:szCs w:val="34"/>
          <w:rtl/>
          <w:lang w:bidi="ar-KW"/>
        </w:rPr>
        <w:t xml:space="preserve"> كتابةً وبعلم الوصول فور حدوث التحول أو الاندماج أو التقسيم مع تقديم المستندات الموثقة الدالة على ذلك.</w:t>
      </w:r>
    </w:p>
    <w:p w:rsidR="009E0327" w:rsidRPr="00BE19E6" w:rsidRDefault="009E0327" w:rsidP="00FF1B8E">
      <w:pPr>
        <w:spacing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hint="cs"/>
          <w:b/>
          <w:bCs/>
          <w:sz w:val="34"/>
          <w:szCs w:val="34"/>
          <w:rtl/>
          <w:lang w:bidi="ar-KW"/>
        </w:rPr>
        <w:t xml:space="preserve">ولن يتم صرف أية مستحقات ناجمة عن العقد باسم الشركة التي تم تحويل شكلها القانوني أو الناشئة عن الاندماج أو التقسيم ما لم يتم إخطار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hint="cs"/>
          <w:b/>
          <w:bCs/>
          <w:sz w:val="34"/>
          <w:szCs w:val="34"/>
          <w:rtl/>
          <w:lang w:bidi="ar-KW"/>
        </w:rPr>
        <w:t xml:space="preserve"> بذلك. </w:t>
      </w:r>
    </w:p>
    <w:p w:rsidR="009E0327" w:rsidRPr="00BE19E6" w:rsidRDefault="009E0327" w:rsidP="00BE19E6">
      <w:pPr>
        <w:spacing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hint="cs"/>
          <w:b/>
          <w:bCs/>
          <w:sz w:val="34"/>
          <w:szCs w:val="34"/>
          <w:rtl/>
          <w:lang w:bidi="ar-KW"/>
        </w:rPr>
        <w:t>وإذا كان المورد فرداً وحدث تغيير في شكله القانوني فيظل محتفظاً بما له من حقوق وما عليه من التزامات سابقة على هذا التغيير.</w:t>
      </w:r>
    </w:p>
    <w:p w:rsidR="00F00241" w:rsidRDefault="00F00241" w:rsidP="00BE19E6">
      <w:pPr>
        <w:spacing w:before="240" w:after="0" w:line="240" w:lineRule="auto"/>
        <w:jc w:val="center"/>
        <w:rPr>
          <w:rFonts w:ascii="Traditional Arabic" w:eastAsia="Calibri" w:hAnsi="Traditional Arabic" w:cs="PT Bold Heading"/>
          <w:color w:val="000000"/>
          <w:sz w:val="28"/>
          <w:szCs w:val="28"/>
          <w:rtl/>
          <w:lang w:bidi="ar-KW"/>
        </w:rPr>
      </w:pP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Pr="00BE19E6">
        <w:rPr>
          <w:rFonts w:ascii="Traditional Arabic" w:eastAsia="Calibri" w:hAnsi="Traditional Arabic" w:cs="PT Bold Heading"/>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19</w:t>
      </w:r>
      <w:proofErr w:type="gramEnd"/>
      <w:r w:rsidRPr="00BE19E6">
        <w:rPr>
          <w:rFonts w:ascii="Traditional Arabic" w:eastAsia="Calibri" w:hAnsi="Traditional Arabic" w:cs="PT Bold Heading"/>
          <w:color w:val="000000"/>
          <w:sz w:val="28"/>
          <w:szCs w:val="28"/>
          <w:rtl/>
          <w:lang w:bidi="ar-KW"/>
        </w:rPr>
        <w:t xml:space="preserve"> )</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الأوامر التغييرية  </w:t>
      </w:r>
      <w:r>
        <w:rPr>
          <w:rFonts w:ascii="Bt bold heading" w:eastAsia="Calibri" w:hAnsi="Bt bold heading" w:cs="PT Bold Heading"/>
          <w:color w:val="000000"/>
          <w:sz w:val="30"/>
          <w:szCs w:val="30"/>
          <w:lang w:bidi="ar-KW"/>
        </w:rPr>
        <w:sym w:font="AGA Arabesque" w:char="F028"/>
      </w:r>
    </w:p>
    <w:p w:rsidR="009E0327" w:rsidRPr="00BE19E6" w:rsidRDefault="00BC7023" w:rsidP="00BE19E6">
      <w:pPr>
        <w:spacing w:before="240" w:after="0" w:line="240" w:lineRule="auto"/>
        <w:ind w:firstLine="720"/>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hint="cs"/>
          <w:b/>
          <w:bCs/>
          <w:sz w:val="34"/>
          <w:szCs w:val="34"/>
          <w:rtl/>
          <w:lang w:bidi="ar-KW"/>
        </w:rPr>
        <w:lastRenderedPageBreak/>
        <w:t>للهيئة</w:t>
      </w:r>
      <w:r w:rsidRPr="00BE19E6">
        <w:rPr>
          <w:rFonts w:ascii="Traditional Arabic" w:eastAsia="Calibri" w:hAnsi="Traditional Arabic" w:cs="Traditional Arabic"/>
          <w:b/>
          <w:bCs/>
          <w:sz w:val="34"/>
          <w:szCs w:val="34"/>
          <w:rtl/>
          <w:lang w:bidi="ar-KW"/>
        </w:rPr>
        <w:t xml:space="preserve"> </w:t>
      </w:r>
      <w:r w:rsidR="009E0327" w:rsidRPr="00BE19E6">
        <w:rPr>
          <w:rFonts w:ascii="Traditional Arabic" w:eastAsia="Calibri" w:hAnsi="Traditional Arabic" w:cs="Traditional Arabic"/>
          <w:b/>
          <w:bCs/>
          <w:sz w:val="34"/>
          <w:szCs w:val="34"/>
          <w:rtl/>
          <w:lang w:bidi="ar-KW"/>
        </w:rPr>
        <w:t>الحق في تعديل</w:t>
      </w:r>
      <w:r w:rsidR="009E0327" w:rsidRPr="00BE19E6">
        <w:rPr>
          <w:rFonts w:ascii="Traditional Arabic" w:eastAsia="Calibri" w:hAnsi="Traditional Arabic" w:cs="Traditional Arabic" w:hint="cs"/>
          <w:b/>
          <w:bCs/>
          <w:sz w:val="34"/>
          <w:szCs w:val="34"/>
          <w:rtl/>
          <w:lang w:bidi="ar-KW"/>
        </w:rPr>
        <w:t xml:space="preserve"> كميات (الأجهزة) المتعاقد على توريدها </w:t>
      </w:r>
      <w:r w:rsidR="009E0327" w:rsidRPr="00BE19E6">
        <w:rPr>
          <w:rFonts w:ascii="Traditional Arabic" w:eastAsia="Calibri" w:hAnsi="Traditional Arabic" w:cs="Traditional Arabic"/>
          <w:b/>
          <w:bCs/>
          <w:sz w:val="34"/>
          <w:szCs w:val="34"/>
          <w:rtl/>
          <w:lang w:bidi="ar-KW"/>
        </w:rPr>
        <w:t xml:space="preserve">زيادةً أو نقصًا في حدود النسبة </w:t>
      </w:r>
      <w:r w:rsidR="009E0327" w:rsidRPr="00BE19E6">
        <w:rPr>
          <w:rFonts w:ascii="Traditional Arabic" w:eastAsia="Calibri" w:hAnsi="Traditional Arabic" w:cs="Traditional Arabic" w:hint="cs"/>
          <w:b/>
          <w:bCs/>
          <w:sz w:val="34"/>
          <w:szCs w:val="34"/>
          <w:rtl/>
          <w:lang w:bidi="ar-KW"/>
        </w:rPr>
        <w:t>المنصوص عليها بالمستند رقم (2) (الشروط</w:t>
      </w:r>
      <w:r w:rsidR="00944860" w:rsidRPr="00BE19E6">
        <w:rPr>
          <w:rFonts w:ascii="Traditional Arabic" w:eastAsia="Calibri" w:hAnsi="Traditional Arabic" w:cs="Traditional Arabic"/>
          <w:b/>
          <w:bCs/>
          <w:sz w:val="34"/>
          <w:szCs w:val="34"/>
          <w:rtl/>
          <w:lang w:bidi="ar-KW"/>
        </w:rPr>
        <w:t xml:space="preserve"> الخاصة للم</w:t>
      </w:r>
      <w:r w:rsidR="00944860" w:rsidRPr="00BE19E6">
        <w:rPr>
          <w:rFonts w:ascii="Traditional Arabic" w:eastAsia="Calibri" w:hAnsi="Traditional Arabic" w:cs="Traditional Arabic" w:hint="cs"/>
          <w:b/>
          <w:bCs/>
          <w:sz w:val="34"/>
          <w:szCs w:val="34"/>
          <w:rtl/>
          <w:lang w:bidi="ar-KW"/>
        </w:rPr>
        <w:t>مارس</w:t>
      </w:r>
      <w:r w:rsidR="009E0327" w:rsidRPr="00BE19E6">
        <w:rPr>
          <w:rFonts w:ascii="Traditional Arabic" w:eastAsia="Calibri" w:hAnsi="Traditional Arabic" w:cs="Traditional Arabic"/>
          <w:b/>
          <w:bCs/>
          <w:sz w:val="34"/>
          <w:szCs w:val="34"/>
          <w:rtl/>
          <w:lang w:bidi="ar-KW"/>
        </w:rPr>
        <w:t>ة</w:t>
      </w:r>
      <w:r w:rsidR="009E0327" w:rsidRPr="00BE19E6">
        <w:rPr>
          <w:rFonts w:ascii="Traditional Arabic" w:eastAsia="Calibri" w:hAnsi="Traditional Arabic" w:cs="Traditional Arabic" w:hint="cs"/>
          <w:b/>
          <w:bCs/>
          <w:sz w:val="34"/>
          <w:szCs w:val="34"/>
          <w:rtl/>
          <w:lang w:bidi="ar-KW"/>
        </w:rPr>
        <w:t>)،</w:t>
      </w:r>
      <w:r w:rsidR="009E0327" w:rsidRPr="00BE19E6">
        <w:rPr>
          <w:rFonts w:ascii="Traditional Arabic" w:eastAsia="Calibri" w:hAnsi="Traditional Arabic" w:cs="Traditional Arabic"/>
          <w:b/>
          <w:bCs/>
          <w:sz w:val="34"/>
          <w:szCs w:val="34"/>
          <w:rtl/>
          <w:lang w:bidi="ar-KW"/>
        </w:rPr>
        <w:t xml:space="preserve"> وسواء كان التعديل بالزيادة أو النقص فإن </w:t>
      </w:r>
      <w:r w:rsidR="009E0327" w:rsidRPr="00BE19E6">
        <w:rPr>
          <w:rFonts w:ascii="Traditional Arabic" w:eastAsia="Calibri" w:hAnsi="Traditional Arabic" w:cs="Traditional Arabic" w:hint="cs"/>
          <w:b/>
          <w:bCs/>
          <w:sz w:val="34"/>
          <w:szCs w:val="34"/>
          <w:rtl/>
          <w:lang w:bidi="ar-KW"/>
        </w:rPr>
        <w:t>المورد</w:t>
      </w:r>
      <w:r w:rsidR="009E0327" w:rsidRPr="00BE19E6">
        <w:rPr>
          <w:rFonts w:ascii="Traditional Arabic" w:eastAsia="Calibri" w:hAnsi="Traditional Arabic" w:cs="Traditional Arabic"/>
          <w:b/>
          <w:bCs/>
          <w:sz w:val="34"/>
          <w:szCs w:val="34"/>
          <w:rtl/>
          <w:lang w:bidi="ar-KW"/>
        </w:rPr>
        <w:t xml:space="preserve"> يلتزم </w:t>
      </w:r>
      <w:r w:rsidR="009E0327" w:rsidRPr="00BE19E6">
        <w:rPr>
          <w:rFonts w:ascii="Traditional Arabic" w:eastAsia="Calibri" w:hAnsi="Traditional Arabic" w:cs="Traditional Arabic" w:hint="cs"/>
          <w:b/>
          <w:bCs/>
          <w:sz w:val="34"/>
          <w:szCs w:val="34"/>
          <w:rtl/>
          <w:lang w:bidi="ar-KW"/>
        </w:rPr>
        <w:t>بالتوريد</w:t>
      </w:r>
      <w:r w:rsidR="009E0327" w:rsidRPr="00BE19E6">
        <w:rPr>
          <w:rFonts w:ascii="Traditional Arabic" w:eastAsia="Calibri" w:hAnsi="Traditional Arabic" w:cs="Traditional Arabic"/>
          <w:b/>
          <w:bCs/>
          <w:sz w:val="34"/>
          <w:szCs w:val="34"/>
          <w:rtl/>
          <w:lang w:bidi="ar-KW"/>
        </w:rPr>
        <w:t xml:space="preserve"> بذات الشروط والأسعار المتعاقد بها، كما يلتزم في حالة التعديل بالزيادة </w:t>
      </w:r>
      <w:r w:rsidR="009E0327" w:rsidRPr="00BE19E6">
        <w:rPr>
          <w:rFonts w:ascii="Traditional Arabic" w:eastAsia="Calibri" w:hAnsi="Traditional Arabic" w:cs="Traditional Arabic" w:hint="cs"/>
          <w:b/>
          <w:bCs/>
          <w:sz w:val="34"/>
          <w:szCs w:val="34"/>
          <w:rtl/>
          <w:lang w:bidi="ar-KW"/>
        </w:rPr>
        <w:t>وخلال عشرة</w:t>
      </w:r>
      <w:r w:rsidR="009E0327" w:rsidRPr="00BE19E6">
        <w:rPr>
          <w:rFonts w:ascii="Traditional Arabic" w:eastAsia="Calibri" w:hAnsi="Traditional Arabic" w:cs="Traditional Arabic"/>
          <w:b/>
          <w:bCs/>
          <w:sz w:val="34"/>
          <w:szCs w:val="34"/>
          <w:rtl/>
          <w:lang w:bidi="ar-KW"/>
        </w:rPr>
        <w:t xml:space="preserve"> أيام عمل من تاريخ إخطاره بتعديل التأمين النهائي بما يتناسب </w:t>
      </w:r>
      <w:r w:rsidR="009E0327" w:rsidRPr="00BE19E6">
        <w:rPr>
          <w:rFonts w:ascii="Traditional Arabic" w:eastAsia="Calibri" w:hAnsi="Traditional Arabic" w:cs="Traditional Arabic" w:hint="cs"/>
          <w:b/>
          <w:bCs/>
          <w:sz w:val="34"/>
          <w:szCs w:val="34"/>
          <w:rtl/>
          <w:lang w:bidi="ar-KW"/>
        </w:rPr>
        <w:t xml:space="preserve">مع حجم </w:t>
      </w:r>
      <w:r w:rsidR="00BE19E6">
        <w:rPr>
          <w:rFonts w:ascii="Traditional Arabic" w:eastAsia="Calibri" w:hAnsi="Traditional Arabic" w:cs="Traditional Arabic" w:hint="cs"/>
          <w:b/>
          <w:bCs/>
          <w:sz w:val="34"/>
          <w:szCs w:val="34"/>
          <w:rtl/>
          <w:lang w:bidi="ar-KW"/>
        </w:rPr>
        <w:t>(الأجهزة</w:t>
      </w:r>
      <w:r w:rsidR="009E0327" w:rsidRPr="00BE19E6">
        <w:rPr>
          <w:rFonts w:ascii="Traditional Arabic" w:eastAsia="Calibri" w:hAnsi="Traditional Arabic" w:cs="Traditional Arabic" w:hint="cs"/>
          <w:b/>
          <w:bCs/>
          <w:sz w:val="34"/>
          <w:szCs w:val="34"/>
          <w:rtl/>
          <w:lang w:bidi="ar-KW"/>
        </w:rPr>
        <w:t>) التي تم زيادتها.</w:t>
      </w: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20</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فسخ العقد أو سحب العمل والتنفيذ على الحساب  </w:t>
      </w:r>
      <w:r>
        <w:rPr>
          <w:rFonts w:ascii="Bt bold heading" w:eastAsia="Calibri" w:hAnsi="Bt bold heading" w:cs="PT Bold Heading"/>
          <w:color w:val="000000"/>
          <w:sz w:val="30"/>
          <w:szCs w:val="30"/>
          <w:lang w:bidi="ar-KW"/>
        </w:rPr>
        <w:sym w:font="AGA Arabesque" w:char="F028"/>
      </w:r>
    </w:p>
    <w:p w:rsidR="009E0327" w:rsidRPr="009E0327" w:rsidRDefault="009E0327" w:rsidP="00BC7023">
      <w:pPr>
        <w:spacing w:before="240"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 xml:space="preserve">علاوة على أي حقٍ آخر مقرر </w:t>
      </w:r>
      <w:r w:rsidR="00BC7023">
        <w:rPr>
          <w:rFonts w:ascii="Traditional Arabic" w:eastAsia="Calibri" w:hAnsi="Traditional Arabic" w:cs="Traditional Arabic" w:hint="cs"/>
          <w:b/>
          <w:bCs/>
          <w:sz w:val="34"/>
          <w:szCs w:val="34"/>
          <w:rtl/>
          <w:lang w:bidi="ar-KW"/>
        </w:rPr>
        <w:t>للهيئة</w:t>
      </w:r>
      <w:r w:rsidR="00BC7023" w:rsidRPr="009E0327">
        <w:rPr>
          <w:rFonts w:ascii="Traditional Arabic" w:eastAsia="Calibri" w:hAnsi="Traditional Arabic" w:cs="Traditional Arabic"/>
          <w:b/>
          <w:bCs/>
          <w:sz w:val="34"/>
          <w:szCs w:val="34"/>
          <w:rtl/>
          <w:lang w:bidi="ar-KW"/>
        </w:rPr>
        <w:t xml:space="preserve"> </w:t>
      </w:r>
      <w:r w:rsidRPr="009E0327">
        <w:rPr>
          <w:rFonts w:ascii="Traditional Arabic" w:eastAsia="Calibri" w:hAnsi="Traditional Arabic" w:cs="Traditional Arabic"/>
          <w:b/>
          <w:bCs/>
          <w:sz w:val="34"/>
          <w:szCs w:val="34"/>
          <w:rtl/>
          <w:lang w:bidi="ar-KW"/>
        </w:rPr>
        <w:t xml:space="preserve">في العقد أو في القانون، فإن </w:t>
      </w:r>
      <w:r w:rsidR="00BC7023">
        <w:rPr>
          <w:rFonts w:ascii="Traditional Arabic" w:eastAsia="Calibri" w:hAnsi="Traditional Arabic" w:cs="Traditional Arabic" w:hint="cs"/>
          <w:b/>
          <w:bCs/>
          <w:sz w:val="34"/>
          <w:szCs w:val="34"/>
          <w:rtl/>
          <w:lang w:bidi="ar-KW"/>
        </w:rPr>
        <w:t>للهيئة</w:t>
      </w:r>
      <w:r w:rsidR="00BC7023" w:rsidRPr="009E0327">
        <w:rPr>
          <w:rFonts w:ascii="Traditional Arabic" w:eastAsia="Calibri" w:hAnsi="Traditional Arabic" w:cs="Traditional Arabic"/>
          <w:b/>
          <w:bCs/>
          <w:sz w:val="34"/>
          <w:szCs w:val="34"/>
          <w:rtl/>
          <w:lang w:bidi="ar-KW"/>
        </w:rPr>
        <w:t xml:space="preserve"> </w:t>
      </w:r>
      <w:r w:rsidRPr="009E0327">
        <w:rPr>
          <w:rFonts w:ascii="Traditional Arabic" w:eastAsia="Calibri" w:hAnsi="Traditional Arabic" w:cs="Traditional Arabic"/>
          <w:b/>
          <w:bCs/>
          <w:sz w:val="34"/>
          <w:szCs w:val="34"/>
          <w:rtl/>
          <w:lang w:bidi="ar-KW"/>
        </w:rPr>
        <w:t xml:space="preserve">الحق في فسخ العقد أو سحب العمل والتنفيذ على حساب </w:t>
      </w:r>
      <w:r w:rsidRPr="009E0327">
        <w:rPr>
          <w:rFonts w:ascii="Traditional Arabic" w:eastAsia="Calibri" w:hAnsi="Traditional Arabic" w:cs="Traditional Arabic" w:hint="cs"/>
          <w:b/>
          <w:bCs/>
          <w:sz w:val="34"/>
          <w:szCs w:val="34"/>
          <w:rtl/>
          <w:lang w:bidi="ar-KW"/>
        </w:rPr>
        <w:t>المورد</w:t>
      </w:r>
      <w:r w:rsidRPr="009E0327">
        <w:rPr>
          <w:rFonts w:ascii="Traditional Arabic" w:eastAsia="Calibri" w:hAnsi="Traditional Arabic" w:cs="Traditional Arabic"/>
          <w:b/>
          <w:bCs/>
          <w:sz w:val="34"/>
          <w:szCs w:val="34"/>
          <w:rtl/>
          <w:lang w:bidi="ar-KW"/>
        </w:rPr>
        <w:t xml:space="preserve"> لأي سبب من الأسباب </w:t>
      </w:r>
      <w:r w:rsidR="0025645A">
        <w:rPr>
          <w:rFonts w:ascii="Traditional Arabic" w:eastAsia="Calibri" w:hAnsi="Traditional Arabic" w:cs="Traditional Arabic" w:hint="cs"/>
          <w:b/>
          <w:bCs/>
          <w:sz w:val="34"/>
          <w:szCs w:val="34"/>
          <w:rtl/>
          <w:lang w:bidi="ar-KW"/>
        </w:rPr>
        <w:t>التالية:</w:t>
      </w:r>
    </w:p>
    <w:p w:rsidR="009E0327" w:rsidRPr="00BE19E6" w:rsidRDefault="009E0327" w:rsidP="00C13F58">
      <w:pPr>
        <w:pStyle w:val="ListParagraph"/>
        <w:numPr>
          <w:ilvl w:val="0"/>
          <w:numId w:val="8"/>
        </w:numPr>
        <w:spacing w:before="240" w:line="240" w:lineRule="auto"/>
        <w:ind w:left="509" w:hanging="567"/>
        <w:jc w:val="both"/>
        <w:rPr>
          <w:rFonts w:ascii="Traditional Arabic" w:hAnsi="Traditional Arabic" w:cs="Traditional Arabic"/>
          <w:b/>
          <w:bCs/>
          <w:sz w:val="34"/>
          <w:szCs w:val="34"/>
          <w:rtl/>
          <w:lang w:bidi="ar-KW"/>
        </w:rPr>
      </w:pPr>
      <w:r w:rsidRPr="00BE19E6">
        <w:rPr>
          <w:rFonts w:ascii="Traditional Arabic" w:hAnsi="Traditional Arabic" w:cs="Traditional Arabic"/>
          <w:b/>
          <w:bCs/>
          <w:sz w:val="34"/>
          <w:szCs w:val="34"/>
          <w:rtl/>
          <w:lang w:bidi="ar-KW"/>
        </w:rPr>
        <w:t xml:space="preserve">إذا أخل </w:t>
      </w:r>
      <w:r w:rsidRPr="00BE19E6">
        <w:rPr>
          <w:rFonts w:ascii="Traditional Arabic" w:hAnsi="Traditional Arabic" w:cs="Traditional Arabic" w:hint="cs"/>
          <w:b/>
          <w:bCs/>
          <w:sz w:val="34"/>
          <w:szCs w:val="34"/>
          <w:rtl/>
          <w:lang w:bidi="ar-KW"/>
        </w:rPr>
        <w:t>المورد</w:t>
      </w:r>
      <w:r w:rsidRPr="00BE19E6">
        <w:rPr>
          <w:rFonts w:ascii="Traditional Arabic" w:hAnsi="Traditional Arabic" w:cs="Traditional Arabic"/>
          <w:b/>
          <w:bCs/>
          <w:sz w:val="34"/>
          <w:szCs w:val="34"/>
          <w:rtl/>
          <w:lang w:bidi="ar-KW"/>
        </w:rPr>
        <w:t xml:space="preserve"> بأيٍ من الالتزامات أو الشروط الواردة في العقد.</w:t>
      </w:r>
    </w:p>
    <w:p w:rsidR="009E0327" w:rsidRPr="009E0327" w:rsidRDefault="009E0327" w:rsidP="00BC7023">
      <w:pPr>
        <w:pStyle w:val="ListParagraph"/>
        <w:numPr>
          <w:ilvl w:val="0"/>
          <w:numId w:val="8"/>
        </w:numPr>
        <w:spacing w:before="240"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b/>
          <w:bCs/>
          <w:sz w:val="34"/>
          <w:szCs w:val="34"/>
          <w:rtl/>
          <w:lang w:bidi="ar-KW"/>
        </w:rPr>
        <w:t xml:space="preserve">إذا عجز </w:t>
      </w:r>
      <w:r w:rsidRPr="009E0327">
        <w:rPr>
          <w:rFonts w:ascii="Traditional Arabic" w:hAnsi="Traditional Arabic" w:cs="Traditional Arabic" w:hint="cs"/>
          <w:b/>
          <w:bCs/>
          <w:sz w:val="34"/>
          <w:szCs w:val="34"/>
          <w:rtl/>
          <w:lang w:bidi="ar-KW"/>
        </w:rPr>
        <w:t>المورد</w:t>
      </w:r>
      <w:r w:rsidRPr="009E0327">
        <w:rPr>
          <w:rFonts w:ascii="Traditional Arabic" w:hAnsi="Traditional Arabic" w:cs="Traditional Arabic"/>
          <w:b/>
          <w:bCs/>
          <w:sz w:val="34"/>
          <w:szCs w:val="34"/>
          <w:rtl/>
          <w:lang w:bidi="ar-KW"/>
        </w:rPr>
        <w:t xml:space="preserve"> عن البدء في </w:t>
      </w:r>
      <w:r w:rsidRPr="009E0327">
        <w:rPr>
          <w:rFonts w:ascii="Traditional Arabic" w:hAnsi="Traditional Arabic" w:cs="Traditional Arabic" w:hint="cs"/>
          <w:b/>
          <w:bCs/>
          <w:sz w:val="34"/>
          <w:szCs w:val="34"/>
          <w:rtl/>
          <w:lang w:bidi="ar-KW"/>
        </w:rPr>
        <w:t>التوريد</w:t>
      </w:r>
      <w:r w:rsidRPr="009E0327">
        <w:rPr>
          <w:rFonts w:ascii="Traditional Arabic" w:hAnsi="Traditional Arabic" w:cs="Traditional Arabic"/>
          <w:b/>
          <w:bCs/>
          <w:sz w:val="34"/>
          <w:szCs w:val="34"/>
          <w:rtl/>
          <w:lang w:bidi="ar-KW"/>
        </w:rPr>
        <w:t xml:space="preserve"> أو أظهر بطئًا </w:t>
      </w:r>
      <w:r w:rsidRPr="009E0327">
        <w:rPr>
          <w:rFonts w:ascii="Traditional Arabic" w:hAnsi="Traditional Arabic" w:cs="Traditional Arabic" w:hint="cs"/>
          <w:b/>
          <w:bCs/>
          <w:sz w:val="34"/>
          <w:szCs w:val="34"/>
          <w:rtl/>
          <w:lang w:bidi="ar-KW"/>
        </w:rPr>
        <w:t>فيه</w:t>
      </w:r>
      <w:r w:rsidRPr="009E0327">
        <w:rPr>
          <w:rFonts w:ascii="Traditional Arabic" w:hAnsi="Traditional Arabic" w:cs="Traditional Arabic"/>
          <w:b/>
          <w:bCs/>
          <w:sz w:val="34"/>
          <w:szCs w:val="34"/>
          <w:rtl/>
          <w:lang w:bidi="ar-KW"/>
        </w:rPr>
        <w:t xml:space="preserve"> بشكلٍ يتحقق معه </w:t>
      </w:r>
      <w:r w:rsidR="00BC7023">
        <w:rPr>
          <w:rFonts w:ascii="Traditional Arabic" w:hAnsi="Traditional Arabic" w:cs="Traditional Arabic" w:hint="cs"/>
          <w:b/>
          <w:bCs/>
          <w:sz w:val="34"/>
          <w:szCs w:val="34"/>
          <w:rtl/>
          <w:lang w:bidi="ar-KW"/>
        </w:rPr>
        <w:t>للهيئة</w:t>
      </w:r>
      <w:r w:rsidR="00BC7023" w:rsidRPr="009E0327">
        <w:rPr>
          <w:rFonts w:ascii="Traditional Arabic" w:hAnsi="Traditional Arabic" w:cs="Traditional Arabic"/>
          <w:b/>
          <w:bCs/>
          <w:sz w:val="34"/>
          <w:szCs w:val="34"/>
          <w:rtl/>
          <w:lang w:bidi="ar-KW"/>
        </w:rPr>
        <w:t xml:space="preserve"> </w:t>
      </w:r>
      <w:r w:rsidRPr="009E0327">
        <w:rPr>
          <w:rFonts w:ascii="Traditional Arabic" w:hAnsi="Traditional Arabic" w:cs="Traditional Arabic"/>
          <w:b/>
          <w:bCs/>
          <w:sz w:val="34"/>
          <w:szCs w:val="34"/>
          <w:rtl/>
          <w:lang w:bidi="ar-KW"/>
        </w:rPr>
        <w:t>أنه لن يستطيع تنفيذ التزاماته في المواعيد المحددة.</w:t>
      </w:r>
    </w:p>
    <w:p w:rsidR="009E0327" w:rsidRPr="009E0327" w:rsidRDefault="009E0327" w:rsidP="00C13F58">
      <w:pPr>
        <w:pStyle w:val="ListParagraph"/>
        <w:numPr>
          <w:ilvl w:val="0"/>
          <w:numId w:val="8"/>
        </w:numPr>
        <w:spacing w:before="240"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b/>
          <w:bCs/>
          <w:sz w:val="34"/>
          <w:szCs w:val="34"/>
          <w:rtl/>
          <w:lang w:bidi="ar-KW"/>
        </w:rPr>
        <w:t xml:space="preserve">إذا أظهر </w:t>
      </w:r>
      <w:r w:rsidRPr="009E0327">
        <w:rPr>
          <w:rFonts w:ascii="Traditional Arabic" w:hAnsi="Traditional Arabic" w:cs="Traditional Arabic" w:hint="cs"/>
          <w:b/>
          <w:bCs/>
          <w:sz w:val="34"/>
          <w:szCs w:val="34"/>
          <w:rtl/>
          <w:lang w:bidi="ar-KW"/>
        </w:rPr>
        <w:t>المورد</w:t>
      </w:r>
      <w:r w:rsidRPr="009E0327">
        <w:rPr>
          <w:rFonts w:ascii="Traditional Arabic" w:hAnsi="Traditional Arabic" w:cs="Traditional Arabic"/>
          <w:b/>
          <w:bCs/>
          <w:sz w:val="34"/>
          <w:szCs w:val="34"/>
          <w:rtl/>
          <w:lang w:bidi="ar-KW"/>
        </w:rPr>
        <w:t xml:space="preserve"> عدم الجدية أو أهمل بشكلٍ واضحٍ وبإصرارٍ في تنفيذ التزاماته بموجب العقد.</w:t>
      </w:r>
    </w:p>
    <w:p w:rsidR="009E0327" w:rsidRPr="009E0327" w:rsidRDefault="009E0327" w:rsidP="00FF1B8E">
      <w:pPr>
        <w:pStyle w:val="ListParagraph"/>
        <w:numPr>
          <w:ilvl w:val="0"/>
          <w:numId w:val="8"/>
        </w:numPr>
        <w:spacing w:before="240"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b/>
          <w:bCs/>
          <w:sz w:val="34"/>
          <w:szCs w:val="34"/>
          <w:rtl/>
          <w:lang w:bidi="ar-KW"/>
        </w:rPr>
        <w:t xml:space="preserve">إذا قام </w:t>
      </w:r>
      <w:r w:rsidRPr="009E0327">
        <w:rPr>
          <w:rFonts w:ascii="Traditional Arabic" w:hAnsi="Traditional Arabic" w:cs="Traditional Arabic" w:hint="cs"/>
          <w:b/>
          <w:bCs/>
          <w:sz w:val="34"/>
          <w:szCs w:val="34"/>
          <w:rtl/>
          <w:lang w:bidi="ar-KW"/>
        </w:rPr>
        <w:t>المورد بالتنازل عن العقد</w:t>
      </w:r>
      <w:r w:rsidRPr="009E0327">
        <w:rPr>
          <w:rFonts w:ascii="Traditional Arabic" w:hAnsi="Traditional Arabic" w:cs="Traditional Arabic"/>
          <w:b/>
          <w:bCs/>
          <w:sz w:val="34"/>
          <w:szCs w:val="34"/>
          <w:rtl/>
          <w:lang w:bidi="ar-KW"/>
        </w:rPr>
        <w:t xml:space="preserve"> </w:t>
      </w:r>
      <w:r w:rsidRPr="009E0327">
        <w:rPr>
          <w:rFonts w:ascii="Traditional Arabic" w:hAnsi="Traditional Arabic" w:cs="Traditional Arabic" w:hint="cs"/>
          <w:b/>
          <w:bCs/>
          <w:sz w:val="34"/>
          <w:szCs w:val="34"/>
          <w:rtl/>
          <w:lang w:bidi="ar-KW"/>
        </w:rPr>
        <w:t xml:space="preserve">أو </w:t>
      </w:r>
      <w:r w:rsidRPr="009E0327">
        <w:rPr>
          <w:rFonts w:ascii="Traditional Arabic" w:hAnsi="Traditional Arabic" w:cs="Traditional Arabic"/>
          <w:b/>
          <w:bCs/>
          <w:sz w:val="34"/>
          <w:szCs w:val="34"/>
          <w:rtl/>
          <w:lang w:bidi="ar-KW"/>
        </w:rPr>
        <w:t xml:space="preserve">بالتعاقد من الباطن دون الحصول على موافقة كتابية مسبقة من </w:t>
      </w:r>
      <w:r w:rsidR="00FF1B8E">
        <w:rPr>
          <w:rFonts w:ascii="Traditional Arabic" w:hAnsi="Traditional Arabic" w:cs="Traditional Arabic" w:hint="cs"/>
          <w:b/>
          <w:bCs/>
          <w:sz w:val="34"/>
          <w:szCs w:val="34"/>
          <w:rtl/>
          <w:lang w:bidi="ar-KW"/>
        </w:rPr>
        <w:t>الهيئة</w:t>
      </w:r>
      <w:r w:rsidRPr="009E0327">
        <w:rPr>
          <w:rFonts w:ascii="Traditional Arabic" w:hAnsi="Traditional Arabic" w:cs="Traditional Arabic"/>
          <w:b/>
          <w:bCs/>
          <w:sz w:val="34"/>
          <w:szCs w:val="34"/>
          <w:rtl/>
          <w:lang w:bidi="ar-KW"/>
        </w:rPr>
        <w:t>.</w:t>
      </w:r>
    </w:p>
    <w:p w:rsidR="009E0327" w:rsidRPr="009E0327" w:rsidRDefault="009E0327" w:rsidP="00FF1B8E">
      <w:pPr>
        <w:pStyle w:val="ListParagraph"/>
        <w:numPr>
          <w:ilvl w:val="0"/>
          <w:numId w:val="8"/>
        </w:numPr>
        <w:spacing w:before="240" w:line="240" w:lineRule="auto"/>
        <w:ind w:left="509" w:hanging="567"/>
        <w:jc w:val="both"/>
        <w:rPr>
          <w:rFonts w:ascii="Traditional Arabic" w:hAnsi="Traditional Arabic" w:cs="Traditional Arabic"/>
          <w:b/>
          <w:bCs/>
          <w:sz w:val="34"/>
          <w:szCs w:val="34"/>
          <w:lang w:bidi="ar-KW"/>
        </w:rPr>
      </w:pPr>
      <w:r w:rsidRPr="009E0327">
        <w:rPr>
          <w:rFonts w:ascii="Traditional Arabic" w:hAnsi="Traditional Arabic" w:cs="Traditional Arabic"/>
          <w:b/>
          <w:bCs/>
          <w:sz w:val="34"/>
          <w:szCs w:val="34"/>
          <w:rtl/>
          <w:lang w:bidi="ar-KW"/>
        </w:rPr>
        <w:lastRenderedPageBreak/>
        <w:t xml:space="preserve">إذا أعطى </w:t>
      </w:r>
      <w:r w:rsidRPr="009E0327">
        <w:rPr>
          <w:rFonts w:ascii="Traditional Arabic" w:hAnsi="Traditional Arabic" w:cs="Traditional Arabic" w:hint="cs"/>
          <w:b/>
          <w:bCs/>
          <w:sz w:val="34"/>
          <w:szCs w:val="34"/>
          <w:rtl/>
          <w:lang w:bidi="ar-KW"/>
        </w:rPr>
        <w:t>المورد</w:t>
      </w:r>
      <w:r w:rsidRPr="009E0327">
        <w:rPr>
          <w:rFonts w:ascii="Traditional Arabic" w:hAnsi="Traditional Arabic" w:cs="Traditional Arabic"/>
          <w:b/>
          <w:bCs/>
          <w:sz w:val="34"/>
          <w:szCs w:val="34"/>
          <w:rtl/>
          <w:lang w:bidi="ar-KW"/>
        </w:rPr>
        <w:t xml:space="preserve"> أو من ينوب عنه أو أحد مستخدميه رشوة صريحة أو في صورة مكافأة أو سلفة أو هدية لأحد موظفي </w:t>
      </w:r>
      <w:r w:rsidR="00FF1B8E">
        <w:rPr>
          <w:rFonts w:ascii="Traditional Arabic" w:hAnsi="Traditional Arabic" w:cs="Traditional Arabic" w:hint="cs"/>
          <w:b/>
          <w:bCs/>
          <w:sz w:val="34"/>
          <w:szCs w:val="34"/>
          <w:rtl/>
          <w:lang w:bidi="ar-KW"/>
        </w:rPr>
        <w:t>الهيئة</w:t>
      </w:r>
      <w:r w:rsidRPr="009E0327">
        <w:rPr>
          <w:rFonts w:ascii="Traditional Arabic" w:hAnsi="Traditional Arabic" w:cs="Traditional Arabic"/>
          <w:b/>
          <w:bCs/>
          <w:sz w:val="34"/>
          <w:szCs w:val="34"/>
          <w:rtl/>
          <w:lang w:bidi="ar-KW"/>
        </w:rPr>
        <w:t xml:space="preserve"> أو أية جهة لها علاقة با</w:t>
      </w:r>
      <w:r w:rsidRPr="009E0327">
        <w:rPr>
          <w:rFonts w:ascii="Traditional Arabic" w:hAnsi="Traditional Arabic" w:cs="Traditional Arabic" w:hint="cs"/>
          <w:b/>
          <w:bCs/>
          <w:sz w:val="34"/>
          <w:szCs w:val="34"/>
          <w:rtl/>
          <w:lang w:bidi="ar-KW"/>
        </w:rPr>
        <w:t>لأعمال</w:t>
      </w:r>
      <w:r w:rsidRPr="009E0327">
        <w:rPr>
          <w:rFonts w:ascii="Traditional Arabic" w:hAnsi="Traditional Arabic" w:cs="Traditional Arabic"/>
          <w:b/>
          <w:bCs/>
          <w:sz w:val="34"/>
          <w:szCs w:val="34"/>
          <w:rtl/>
          <w:lang w:bidi="ar-KW"/>
        </w:rPr>
        <w:t xml:space="preserve"> المتعاقد عليها أو ارتكب هو أو من ينوب عنه شيئًا من قَبيل الغش أو التواطؤ.</w:t>
      </w:r>
    </w:p>
    <w:p w:rsidR="00EE5341" w:rsidRPr="00EE5341" w:rsidRDefault="00EE5341" w:rsidP="00EE5341">
      <w:pPr>
        <w:pStyle w:val="ListParagraph"/>
        <w:numPr>
          <w:ilvl w:val="0"/>
          <w:numId w:val="8"/>
        </w:numPr>
        <w:rPr>
          <w:rFonts w:ascii="Traditional Arabic" w:hAnsi="Traditional Arabic" w:cs="Traditional Arabic"/>
          <w:b/>
          <w:bCs/>
          <w:sz w:val="34"/>
          <w:szCs w:val="34"/>
          <w:rtl/>
          <w:lang w:bidi="ar-KW"/>
        </w:rPr>
      </w:pPr>
      <w:r w:rsidRPr="00EE5341">
        <w:rPr>
          <w:rFonts w:ascii="Traditional Arabic" w:hAnsi="Traditional Arabic" w:cs="Traditional Arabic"/>
          <w:b/>
          <w:bCs/>
          <w:sz w:val="34"/>
          <w:szCs w:val="34"/>
          <w:rtl/>
          <w:lang w:bidi="ar-KW"/>
        </w:rPr>
        <w:t>إذا أفلس المورد أو صدر ضده حكمٌ بتعيين حارس قضائي أو قدَّم طلب تفليسة أو قام بتنازلاتٍ لصالح دائنيه أو وافق على تنفيذ العقد بإشراف لجنة دائنيه أو حل أو صفَّى نفسه (عدا الحل الاختياري لأغراض الاندماج أو إعادة التأسيس) أو إذا صدر أمرٌ بالحجز عليه.</w:t>
      </w:r>
    </w:p>
    <w:p w:rsidR="009E0327" w:rsidRPr="009E0327" w:rsidRDefault="009E0327" w:rsidP="00BE19E6">
      <w:pPr>
        <w:pStyle w:val="ListParagraph"/>
        <w:spacing w:before="240" w:line="240" w:lineRule="auto"/>
        <w:ind w:left="509"/>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34"/>
          <w:szCs w:val="34"/>
          <w:rtl/>
          <w:lang w:bidi="ar-KW"/>
        </w:rPr>
        <w:t>ويكون فسخ العقد أو</w:t>
      </w:r>
      <w:r w:rsidRPr="009E0327">
        <w:rPr>
          <w:rFonts w:ascii="Traditional Arabic" w:hAnsi="Traditional Arabic" w:cs="Traditional Arabic" w:hint="cs"/>
          <w:b/>
          <w:bCs/>
          <w:sz w:val="34"/>
          <w:szCs w:val="34"/>
          <w:rtl/>
          <w:lang w:bidi="ar-KW"/>
        </w:rPr>
        <w:t xml:space="preserve"> سحب العمل والتنفيذ</w:t>
      </w:r>
      <w:r w:rsidRPr="009E0327">
        <w:rPr>
          <w:rFonts w:ascii="Traditional Arabic" w:hAnsi="Traditional Arabic" w:cs="Traditional Arabic"/>
          <w:b/>
          <w:bCs/>
          <w:sz w:val="34"/>
          <w:szCs w:val="34"/>
          <w:rtl/>
          <w:lang w:bidi="ar-KW"/>
        </w:rPr>
        <w:t xml:space="preserve"> على الحساب في هذه الحالات بإخطار </w:t>
      </w:r>
      <w:r w:rsidRPr="009E0327">
        <w:rPr>
          <w:rFonts w:ascii="Traditional Arabic" w:hAnsi="Traditional Arabic" w:cs="Traditional Arabic" w:hint="cs"/>
          <w:b/>
          <w:bCs/>
          <w:sz w:val="34"/>
          <w:szCs w:val="34"/>
          <w:rtl/>
          <w:lang w:bidi="ar-KW"/>
        </w:rPr>
        <w:t>المورد</w:t>
      </w:r>
      <w:r w:rsidRPr="009E0327">
        <w:rPr>
          <w:rFonts w:ascii="Traditional Arabic" w:hAnsi="Traditional Arabic" w:cs="Traditional Arabic"/>
          <w:b/>
          <w:bCs/>
          <w:sz w:val="34"/>
          <w:szCs w:val="34"/>
          <w:rtl/>
          <w:lang w:bidi="ar-KW"/>
        </w:rPr>
        <w:t xml:space="preserve"> كتابةً وبعلم الوصول دون حاجة إلى تنبيه أو إنذار أو اتخاذ أية إجراءات قضائية.</w:t>
      </w:r>
    </w:p>
    <w:p w:rsidR="009E0327" w:rsidRPr="009E0327" w:rsidRDefault="009E0327" w:rsidP="00BC7023">
      <w:pPr>
        <w:pStyle w:val="ListParagraph"/>
        <w:spacing w:before="240" w:line="240" w:lineRule="auto"/>
        <w:ind w:left="509"/>
        <w:jc w:val="both"/>
        <w:rPr>
          <w:rFonts w:ascii="Traditional Arabic" w:hAnsi="Traditional Arabic" w:cs="Traditional Arabic"/>
          <w:b/>
          <w:bCs/>
          <w:sz w:val="34"/>
          <w:szCs w:val="34"/>
          <w:rtl/>
          <w:lang w:bidi="ar-KW"/>
        </w:rPr>
      </w:pPr>
      <w:r w:rsidRPr="009E0327">
        <w:rPr>
          <w:rFonts w:ascii="Traditional Arabic" w:hAnsi="Traditional Arabic" w:cs="Traditional Arabic"/>
          <w:b/>
          <w:bCs/>
          <w:sz w:val="34"/>
          <w:szCs w:val="34"/>
          <w:rtl/>
          <w:lang w:bidi="ar-KW"/>
        </w:rPr>
        <w:t>ويترتب على فسخ العقد أو</w:t>
      </w:r>
      <w:r w:rsidRPr="009E0327">
        <w:rPr>
          <w:rFonts w:ascii="Traditional Arabic" w:hAnsi="Traditional Arabic" w:cs="Traditional Arabic" w:hint="cs"/>
          <w:b/>
          <w:bCs/>
          <w:sz w:val="34"/>
          <w:szCs w:val="34"/>
          <w:rtl/>
          <w:lang w:bidi="ar-KW"/>
        </w:rPr>
        <w:t xml:space="preserve"> سحب العمل </w:t>
      </w:r>
      <w:r w:rsidRPr="009E0327">
        <w:rPr>
          <w:rFonts w:ascii="Traditional Arabic" w:hAnsi="Traditional Arabic" w:cs="Traditional Arabic"/>
          <w:b/>
          <w:bCs/>
          <w:sz w:val="34"/>
          <w:szCs w:val="34"/>
          <w:rtl/>
          <w:lang w:bidi="ar-KW"/>
        </w:rPr>
        <w:t xml:space="preserve"> </w:t>
      </w:r>
      <w:r w:rsidRPr="009E0327">
        <w:rPr>
          <w:rFonts w:ascii="Traditional Arabic" w:hAnsi="Traditional Arabic" w:cs="Traditional Arabic" w:hint="cs"/>
          <w:b/>
          <w:bCs/>
          <w:sz w:val="34"/>
          <w:szCs w:val="34"/>
          <w:rtl/>
          <w:lang w:bidi="ar-KW"/>
        </w:rPr>
        <w:t>و</w:t>
      </w:r>
      <w:r w:rsidRPr="009E0327">
        <w:rPr>
          <w:rFonts w:ascii="Traditional Arabic" w:hAnsi="Traditional Arabic" w:cs="Traditional Arabic"/>
          <w:b/>
          <w:bCs/>
          <w:sz w:val="34"/>
          <w:szCs w:val="34"/>
          <w:rtl/>
          <w:lang w:bidi="ar-KW"/>
        </w:rPr>
        <w:t xml:space="preserve">التنفيذ على الحساب مصادرة التأمين النهائي والذي يصبح حقًا خالصًا </w:t>
      </w:r>
      <w:r w:rsidR="00BC7023">
        <w:rPr>
          <w:rFonts w:ascii="Traditional Arabic" w:hAnsi="Traditional Arabic" w:cs="Traditional Arabic" w:hint="cs"/>
          <w:b/>
          <w:bCs/>
          <w:sz w:val="34"/>
          <w:szCs w:val="34"/>
          <w:rtl/>
          <w:lang w:bidi="ar-KW"/>
        </w:rPr>
        <w:t>للهيئة</w:t>
      </w:r>
      <w:r w:rsidR="00BC7023" w:rsidRPr="009E0327">
        <w:rPr>
          <w:rFonts w:ascii="Traditional Arabic" w:hAnsi="Traditional Arabic" w:cs="Traditional Arabic"/>
          <w:b/>
          <w:bCs/>
          <w:sz w:val="34"/>
          <w:szCs w:val="34"/>
          <w:rtl/>
          <w:lang w:bidi="ar-KW"/>
        </w:rPr>
        <w:t xml:space="preserve"> </w:t>
      </w:r>
      <w:r w:rsidRPr="009E0327">
        <w:rPr>
          <w:rFonts w:ascii="Traditional Arabic" w:hAnsi="Traditional Arabic" w:cs="Traditional Arabic"/>
          <w:b/>
          <w:bCs/>
          <w:sz w:val="34"/>
          <w:szCs w:val="34"/>
          <w:rtl/>
          <w:lang w:bidi="ar-KW"/>
        </w:rPr>
        <w:t xml:space="preserve">دون أي اعتراض من </w:t>
      </w:r>
      <w:r w:rsidRPr="009E0327">
        <w:rPr>
          <w:rFonts w:ascii="Traditional Arabic" w:hAnsi="Traditional Arabic" w:cs="Traditional Arabic" w:hint="cs"/>
          <w:b/>
          <w:bCs/>
          <w:sz w:val="34"/>
          <w:szCs w:val="34"/>
          <w:rtl/>
          <w:lang w:bidi="ar-KW"/>
        </w:rPr>
        <w:t>المورد</w:t>
      </w:r>
      <w:r w:rsidRPr="009E0327">
        <w:rPr>
          <w:rFonts w:ascii="Traditional Arabic" w:hAnsi="Traditional Arabic" w:cs="Traditional Arabic"/>
          <w:b/>
          <w:bCs/>
          <w:sz w:val="34"/>
          <w:szCs w:val="34"/>
          <w:rtl/>
          <w:lang w:bidi="ar-KW"/>
        </w:rPr>
        <w:t>،</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 xml:space="preserve">ودون الإخلال بحقها في خصم ما يُستحق لها من غرامات أو مصاريف إدارية أو أية خسارة تلحق بها بسبب الفسخ أو </w:t>
      </w:r>
      <w:r w:rsidRPr="009E0327">
        <w:rPr>
          <w:rFonts w:ascii="Traditional Arabic" w:hAnsi="Traditional Arabic" w:cs="Traditional Arabic" w:hint="cs"/>
          <w:b/>
          <w:bCs/>
          <w:sz w:val="34"/>
          <w:szCs w:val="34"/>
          <w:rtl/>
          <w:lang w:bidi="ar-KW"/>
        </w:rPr>
        <w:t>سحب العمل و</w:t>
      </w:r>
      <w:r w:rsidRPr="009E0327">
        <w:rPr>
          <w:rFonts w:ascii="Traditional Arabic" w:hAnsi="Traditional Arabic" w:cs="Traditional Arabic"/>
          <w:b/>
          <w:bCs/>
          <w:sz w:val="34"/>
          <w:szCs w:val="34"/>
          <w:rtl/>
          <w:lang w:bidi="ar-KW"/>
        </w:rPr>
        <w:t xml:space="preserve">التنفيذ على الحساب، وذلك من أية مبالغ مُستحقة أو قد تُستحق </w:t>
      </w:r>
      <w:r w:rsidRPr="009E0327">
        <w:rPr>
          <w:rFonts w:ascii="Traditional Arabic" w:hAnsi="Traditional Arabic" w:cs="Traditional Arabic" w:hint="cs"/>
          <w:b/>
          <w:bCs/>
          <w:sz w:val="34"/>
          <w:szCs w:val="34"/>
          <w:rtl/>
          <w:lang w:bidi="ar-KW"/>
        </w:rPr>
        <w:t>للمورد</w:t>
      </w:r>
      <w:r w:rsidRPr="009E0327">
        <w:rPr>
          <w:rFonts w:ascii="Traditional Arabic" w:hAnsi="Traditional Arabic" w:cs="Traditional Arabic"/>
          <w:b/>
          <w:bCs/>
          <w:sz w:val="34"/>
          <w:szCs w:val="34"/>
          <w:rtl/>
          <w:lang w:bidi="ar-KW"/>
        </w:rPr>
        <w:t xml:space="preserve"> لديها،</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 xml:space="preserve">وفي حالة عدم كفايتها يحق لها خصمها من مستحقات </w:t>
      </w:r>
      <w:r w:rsidRPr="009E0327">
        <w:rPr>
          <w:rFonts w:ascii="Traditional Arabic" w:hAnsi="Traditional Arabic" w:cs="Traditional Arabic" w:hint="cs"/>
          <w:b/>
          <w:bCs/>
          <w:sz w:val="34"/>
          <w:szCs w:val="34"/>
          <w:rtl/>
          <w:lang w:bidi="ar-KW"/>
        </w:rPr>
        <w:t>المورد</w:t>
      </w:r>
      <w:r w:rsidRPr="009E0327">
        <w:rPr>
          <w:rFonts w:ascii="Traditional Arabic" w:hAnsi="Traditional Arabic" w:cs="Traditional Arabic"/>
          <w:b/>
          <w:bCs/>
          <w:sz w:val="34"/>
          <w:szCs w:val="34"/>
          <w:rtl/>
          <w:lang w:bidi="ar-KW"/>
        </w:rPr>
        <w:t xml:space="preserve"> لدى أية جهة عامة أخرى أيًا كان سبب </w:t>
      </w:r>
      <w:r w:rsidRPr="009E0327">
        <w:rPr>
          <w:rFonts w:ascii="Traditional Arabic" w:hAnsi="Traditional Arabic" w:cs="Traditional Arabic"/>
          <w:b/>
          <w:bCs/>
          <w:sz w:val="34"/>
          <w:szCs w:val="34"/>
          <w:rtl/>
          <w:lang w:bidi="ar-KW"/>
        </w:rPr>
        <w:lastRenderedPageBreak/>
        <w:t>الاستحقاق،</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وذلك كله دون حاجة إلى إنذار أو تنبيه أو اتخاذ أية إجراءات قضائية،</w:t>
      </w:r>
      <w:r w:rsidRPr="009E0327">
        <w:rPr>
          <w:rFonts w:ascii="Traditional Arabic" w:hAnsi="Traditional Arabic" w:cs="Traditional Arabic" w:hint="cs"/>
          <w:b/>
          <w:bCs/>
          <w:sz w:val="34"/>
          <w:szCs w:val="34"/>
          <w:rtl/>
          <w:lang w:bidi="ar-KW"/>
        </w:rPr>
        <w:t xml:space="preserve"> </w:t>
      </w:r>
      <w:r w:rsidRPr="009E0327">
        <w:rPr>
          <w:rFonts w:ascii="Traditional Arabic" w:hAnsi="Traditional Arabic" w:cs="Traditional Arabic"/>
          <w:b/>
          <w:bCs/>
          <w:sz w:val="34"/>
          <w:szCs w:val="34"/>
          <w:rtl/>
          <w:lang w:bidi="ar-KW"/>
        </w:rPr>
        <w:t xml:space="preserve">مع عدم الإخلال بحق </w:t>
      </w:r>
      <w:r w:rsidR="00FF1B8E">
        <w:rPr>
          <w:rFonts w:ascii="Traditional Arabic" w:hAnsi="Traditional Arabic" w:cs="Traditional Arabic" w:hint="cs"/>
          <w:b/>
          <w:bCs/>
          <w:sz w:val="34"/>
          <w:szCs w:val="34"/>
          <w:rtl/>
          <w:lang w:bidi="ar-KW"/>
        </w:rPr>
        <w:t>الهيئة</w:t>
      </w:r>
      <w:r w:rsidRPr="009E0327">
        <w:rPr>
          <w:rFonts w:ascii="Traditional Arabic" w:hAnsi="Traditional Arabic" w:cs="Traditional Arabic"/>
          <w:b/>
          <w:bCs/>
          <w:sz w:val="34"/>
          <w:szCs w:val="34"/>
          <w:rtl/>
          <w:lang w:bidi="ar-KW"/>
        </w:rPr>
        <w:t xml:space="preserve"> في الرجوع على </w:t>
      </w:r>
      <w:r w:rsidRPr="009E0327">
        <w:rPr>
          <w:rFonts w:ascii="Traditional Arabic" w:hAnsi="Traditional Arabic" w:cs="Traditional Arabic" w:hint="cs"/>
          <w:b/>
          <w:bCs/>
          <w:sz w:val="34"/>
          <w:szCs w:val="34"/>
          <w:rtl/>
          <w:lang w:bidi="ar-KW"/>
        </w:rPr>
        <w:t>المورد</w:t>
      </w:r>
      <w:r w:rsidRPr="009E0327">
        <w:rPr>
          <w:rFonts w:ascii="Traditional Arabic" w:hAnsi="Traditional Arabic" w:cs="Traditional Arabic"/>
          <w:b/>
          <w:bCs/>
          <w:sz w:val="34"/>
          <w:szCs w:val="34"/>
          <w:rtl/>
          <w:lang w:bidi="ar-KW"/>
        </w:rPr>
        <w:t xml:space="preserve"> قضائيًا بما لم تتمكن من استيفائه من حقوق بالطريق الإداري.</w:t>
      </w:r>
    </w:p>
    <w:p w:rsidR="0025645A" w:rsidRDefault="0025645A" w:rsidP="00BE19E6">
      <w:pPr>
        <w:spacing w:before="240" w:after="0" w:line="240" w:lineRule="auto"/>
        <w:jc w:val="center"/>
        <w:rPr>
          <w:rFonts w:ascii="Traditional Arabic" w:eastAsia="Calibri" w:hAnsi="Traditional Arabic" w:cs="PT Bold Heading"/>
          <w:color w:val="000000"/>
          <w:sz w:val="28"/>
          <w:szCs w:val="28"/>
          <w:lang w:bidi="ar-KW"/>
        </w:rPr>
      </w:pP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color w:val="000000"/>
          <w:sz w:val="28"/>
          <w:szCs w:val="28"/>
          <w:rtl/>
          <w:lang w:bidi="ar-KW"/>
        </w:rPr>
        <w:t xml:space="preserve">مادة </w:t>
      </w:r>
      <w:proofErr w:type="gramStart"/>
      <w:r w:rsidRPr="00BE19E6">
        <w:rPr>
          <w:rFonts w:ascii="Traditional Arabic" w:eastAsia="Calibri" w:hAnsi="Traditional Arabic" w:cs="PT Bold Heading"/>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21</w:t>
      </w:r>
      <w:proofErr w:type="gramEnd"/>
      <w:r w:rsidRPr="00BE19E6">
        <w:rPr>
          <w:rFonts w:ascii="Traditional Arabic" w:eastAsia="Calibri" w:hAnsi="Traditional Arabic" w:cs="PT Bold Heading"/>
          <w:color w:val="000000"/>
          <w:sz w:val="28"/>
          <w:szCs w:val="28"/>
          <w:rtl/>
          <w:lang w:bidi="ar-KW"/>
        </w:rPr>
        <w:t xml:space="preserve"> )</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الجرد  </w:t>
      </w:r>
      <w:r>
        <w:rPr>
          <w:rFonts w:ascii="Bt bold heading" w:eastAsia="Calibri" w:hAnsi="Bt bold heading" w:cs="PT Bold Heading"/>
          <w:color w:val="000000"/>
          <w:sz w:val="30"/>
          <w:szCs w:val="30"/>
          <w:lang w:bidi="ar-KW"/>
        </w:rPr>
        <w:sym w:font="AGA Arabesque" w:char="F028"/>
      </w:r>
    </w:p>
    <w:p w:rsidR="009A2638" w:rsidRPr="00BE19E6"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إذا </w:t>
      </w:r>
      <w:r w:rsidRPr="00BE19E6">
        <w:rPr>
          <w:rFonts w:ascii="Traditional Arabic" w:eastAsia="Calibri" w:hAnsi="Traditional Arabic" w:cs="Traditional Arabic" w:hint="cs"/>
          <w:b/>
          <w:bCs/>
          <w:sz w:val="34"/>
          <w:szCs w:val="34"/>
          <w:rtl/>
          <w:lang w:bidi="ar-KW"/>
        </w:rPr>
        <w:t>تم</w:t>
      </w:r>
      <w:r w:rsidRPr="00BE19E6">
        <w:rPr>
          <w:rFonts w:ascii="Traditional Arabic" w:eastAsia="Calibri" w:hAnsi="Traditional Arabic" w:cs="Traditional Arabic"/>
          <w:b/>
          <w:bCs/>
          <w:sz w:val="34"/>
          <w:szCs w:val="34"/>
          <w:rtl/>
          <w:lang w:bidi="ar-KW"/>
        </w:rPr>
        <w:t xml:space="preserve"> </w:t>
      </w:r>
      <w:r w:rsidRPr="00BE19E6">
        <w:rPr>
          <w:rFonts w:ascii="Traditional Arabic" w:eastAsia="Calibri" w:hAnsi="Traditional Arabic" w:cs="Traditional Arabic" w:hint="cs"/>
          <w:b/>
          <w:bCs/>
          <w:sz w:val="34"/>
          <w:szCs w:val="34"/>
          <w:rtl/>
          <w:lang w:bidi="ar-KW"/>
        </w:rPr>
        <w:t xml:space="preserve">فسخ </w:t>
      </w:r>
      <w:r w:rsidRPr="00BE19E6">
        <w:rPr>
          <w:rFonts w:ascii="Traditional Arabic" w:eastAsia="Calibri" w:hAnsi="Traditional Arabic" w:cs="Traditional Arabic"/>
          <w:b/>
          <w:bCs/>
          <w:sz w:val="34"/>
          <w:szCs w:val="34"/>
          <w:rtl/>
          <w:lang w:bidi="ar-KW"/>
        </w:rPr>
        <w:t>العقد</w:t>
      </w:r>
      <w:r w:rsidRPr="00BE19E6">
        <w:rPr>
          <w:rFonts w:ascii="Traditional Arabic" w:eastAsia="Calibri" w:hAnsi="Traditional Arabic" w:cs="Traditional Arabic" w:hint="cs"/>
          <w:b/>
          <w:bCs/>
          <w:sz w:val="34"/>
          <w:szCs w:val="34"/>
          <w:rtl/>
          <w:lang w:bidi="ar-KW"/>
        </w:rPr>
        <w:t xml:space="preserve"> أو س</w:t>
      </w:r>
      <w:r w:rsidRPr="00BE19E6">
        <w:rPr>
          <w:rFonts w:ascii="Traditional Arabic" w:eastAsia="Calibri" w:hAnsi="Traditional Arabic" w:cs="Traditional Arabic"/>
          <w:b/>
          <w:bCs/>
          <w:sz w:val="34"/>
          <w:szCs w:val="34"/>
          <w:rtl/>
          <w:lang w:bidi="ar-KW"/>
        </w:rPr>
        <w:t>حب العمل</w:t>
      </w:r>
      <w:r w:rsidRPr="00BE19E6">
        <w:rPr>
          <w:rFonts w:ascii="Traditional Arabic" w:eastAsia="Calibri" w:hAnsi="Traditional Arabic" w:cs="Traditional Arabic" w:hint="cs"/>
          <w:b/>
          <w:bCs/>
          <w:sz w:val="34"/>
          <w:szCs w:val="34"/>
          <w:rtl/>
          <w:lang w:bidi="ar-KW"/>
        </w:rPr>
        <w:t xml:space="preserve"> والتنفي</w:t>
      </w:r>
      <w:r w:rsidRPr="00BE19E6">
        <w:rPr>
          <w:rFonts w:ascii="Traditional Arabic" w:eastAsia="Calibri" w:hAnsi="Traditional Arabic" w:cs="Traditional Arabic" w:hint="eastAsia"/>
          <w:b/>
          <w:bCs/>
          <w:sz w:val="34"/>
          <w:szCs w:val="34"/>
          <w:rtl/>
          <w:lang w:bidi="ar-KW"/>
        </w:rPr>
        <w:t>ذ</w:t>
      </w:r>
      <w:r w:rsidRPr="00BE19E6">
        <w:rPr>
          <w:rFonts w:ascii="Traditional Arabic" w:eastAsia="Calibri" w:hAnsi="Traditional Arabic" w:cs="Traditional Arabic" w:hint="cs"/>
          <w:b/>
          <w:bCs/>
          <w:sz w:val="34"/>
          <w:szCs w:val="34"/>
          <w:rtl/>
          <w:lang w:bidi="ar-KW"/>
        </w:rPr>
        <w:t xml:space="preserve"> على الحساب </w:t>
      </w:r>
      <w:r w:rsidRPr="00BE19E6">
        <w:rPr>
          <w:rFonts w:ascii="Traditional Arabic" w:eastAsia="Calibri" w:hAnsi="Traditional Arabic" w:cs="Traditional Arabic"/>
          <w:b/>
          <w:bCs/>
          <w:sz w:val="34"/>
          <w:szCs w:val="34"/>
          <w:rtl/>
          <w:lang w:bidi="ar-KW"/>
        </w:rPr>
        <w:t xml:space="preserve">وفقًا لما </w:t>
      </w:r>
      <w:r w:rsidR="00BC7023" w:rsidRPr="00BE19E6">
        <w:rPr>
          <w:rFonts w:ascii="Traditional Arabic" w:eastAsia="Calibri" w:hAnsi="Traditional Arabic" w:cs="Traditional Arabic" w:hint="cs"/>
          <w:b/>
          <w:bCs/>
          <w:sz w:val="34"/>
          <w:szCs w:val="34"/>
          <w:rtl/>
          <w:lang w:bidi="ar-KW"/>
        </w:rPr>
        <w:t>سبق</w:t>
      </w:r>
      <w:r w:rsidR="00BC7023">
        <w:rPr>
          <w:rFonts w:ascii="Traditional Arabic" w:eastAsia="Calibri" w:hAnsi="Traditional Arabic" w:cs="Traditional Arabic" w:hint="cs"/>
          <w:b/>
          <w:bCs/>
          <w:sz w:val="34"/>
          <w:szCs w:val="34"/>
          <w:rtl/>
          <w:lang w:bidi="ar-KW"/>
        </w:rPr>
        <w:t>،</w:t>
      </w:r>
      <w:r w:rsidR="00BE19E6">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 xml:space="preserve">تقوم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b/>
          <w:bCs/>
          <w:sz w:val="34"/>
          <w:szCs w:val="34"/>
          <w:rtl/>
          <w:lang w:bidi="ar-KW"/>
        </w:rPr>
        <w:t xml:space="preserve"> بعمل كشف جرد عن</w:t>
      </w:r>
      <w:r w:rsidRPr="00BE19E6">
        <w:rPr>
          <w:rFonts w:ascii="Traditional Arabic" w:eastAsia="Calibri" w:hAnsi="Traditional Arabic" w:cs="Traditional Arabic" w:hint="cs"/>
          <w:b/>
          <w:bCs/>
          <w:sz w:val="34"/>
          <w:szCs w:val="34"/>
          <w:rtl/>
          <w:lang w:bidi="ar-KW"/>
        </w:rPr>
        <w:t>(الأجهزة)</w:t>
      </w:r>
      <w:r w:rsidRPr="00BE19E6">
        <w:rPr>
          <w:rFonts w:ascii="Traditional Arabic" w:eastAsia="Calibri" w:hAnsi="Traditional Arabic" w:cs="Traditional Arabic"/>
          <w:b/>
          <w:bCs/>
          <w:sz w:val="34"/>
          <w:szCs w:val="34"/>
          <w:rtl/>
          <w:lang w:bidi="ar-KW"/>
        </w:rPr>
        <w:t xml:space="preserve"> التي تم توريدها طبقًا للشروط والمواصفات وتمت الموافقة عليها، ويُحرَّر هذا الكشف بحضور المورد أو مندوبه بعد إخطاره كتابةً بالحضور، فإذا تخلف المورد أو مندوبه عن الحضور، يتم إجراء الجرد في غيبته، وما يسفر عنه الجرد في هذه الحالة يعتبر ملزمًا له ولا يجوز له الاعتراض عليه.</w:t>
      </w: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color w:val="000000"/>
          <w:sz w:val="28"/>
          <w:szCs w:val="28"/>
          <w:rtl/>
          <w:lang w:bidi="ar-KW"/>
        </w:rPr>
        <w:t xml:space="preserve">مادة </w:t>
      </w:r>
      <w:proofErr w:type="gramStart"/>
      <w:r w:rsidRPr="00BE19E6">
        <w:rPr>
          <w:rFonts w:ascii="Traditional Arabic" w:eastAsia="Calibri" w:hAnsi="Traditional Arabic" w:cs="PT Bold Heading"/>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22</w:t>
      </w:r>
      <w:proofErr w:type="gramEnd"/>
      <w:r w:rsidRPr="00BE19E6">
        <w:rPr>
          <w:rFonts w:ascii="Traditional Arabic" w:eastAsia="Calibri" w:hAnsi="Traditional Arabic" w:cs="PT Bold Heading"/>
          <w:color w:val="000000"/>
          <w:sz w:val="28"/>
          <w:szCs w:val="28"/>
          <w:rtl/>
          <w:lang w:bidi="ar-KW"/>
        </w:rPr>
        <w:t xml:space="preserve"> )</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المسئولية عن الممتلكات  </w:t>
      </w:r>
      <w:r>
        <w:rPr>
          <w:rFonts w:ascii="Bt bold heading" w:eastAsia="Calibri" w:hAnsi="Bt bold heading" w:cs="PT Bold Heading"/>
          <w:color w:val="000000"/>
          <w:sz w:val="30"/>
          <w:szCs w:val="30"/>
          <w:lang w:bidi="ar-KW"/>
        </w:rPr>
        <w:sym w:font="AGA Arabesque" w:char="F028"/>
      </w:r>
    </w:p>
    <w:p w:rsidR="009E0327" w:rsidRPr="00BE19E6"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يكونُ </w:t>
      </w:r>
      <w:r w:rsidRPr="009E0327">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مسئولًا مسئوليةً كاملةً عن الأضرار أو الإصابات التي قد تَلحق ممتلكاته أو عماله من جَرَّاءِ </w:t>
      </w:r>
      <w:r w:rsidRPr="00BE19E6">
        <w:rPr>
          <w:rFonts w:ascii="Traditional Arabic" w:eastAsia="Calibri" w:hAnsi="Traditional Arabic" w:cs="Traditional Arabic" w:hint="cs"/>
          <w:b/>
          <w:bCs/>
          <w:sz w:val="34"/>
          <w:szCs w:val="34"/>
          <w:rtl/>
          <w:lang w:bidi="ar-KW"/>
        </w:rPr>
        <w:t>تنفيذ العقد،</w:t>
      </w:r>
      <w:r w:rsidRPr="00BE19E6">
        <w:rPr>
          <w:rFonts w:ascii="Traditional Arabic" w:eastAsia="Calibri" w:hAnsi="Traditional Arabic" w:cs="Traditional Arabic"/>
          <w:b/>
          <w:bCs/>
          <w:sz w:val="34"/>
          <w:szCs w:val="34"/>
          <w:rtl/>
          <w:lang w:bidi="ar-KW"/>
        </w:rPr>
        <w:t xml:space="preserve"> وليس له الرجوع على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b/>
          <w:bCs/>
          <w:sz w:val="34"/>
          <w:szCs w:val="34"/>
          <w:rtl/>
          <w:lang w:bidi="ar-KW"/>
        </w:rPr>
        <w:t xml:space="preserve"> بأية </w:t>
      </w:r>
      <w:r w:rsidR="0025645A" w:rsidRPr="00BE19E6">
        <w:rPr>
          <w:rFonts w:ascii="Traditional Arabic" w:eastAsia="Calibri" w:hAnsi="Traditional Arabic" w:cs="Traditional Arabic" w:hint="cs"/>
          <w:b/>
          <w:bCs/>
          <w:sz w:val="34"/>
          <w:szCs w:val="34"/>
          <w:rtl/>
          <w:lang w:bidi="ar-KW"/>
        </w:rPr>
        <w:t xml:space="preserve">تعويضات </w:t>
      </w:r>
      <w:r w:rsidR="0025645A">
        <w:rPr>
          <w:rFonts w:ascii="Traditional Arabic" w:eastAsia="Calibri" w:hAnsi="Traditional Arabic" w:cs="Traditional Arabic" w:hint="cs"/>
          <w:b/>
          <w:bCs/>
          <w:sz w:val="34"/>
          <w:szCs w:val="34"/>
          <w:rtl/>
          <w:lang w:bidi="ar-KW"/>
        </w:rPr>
        <w:t>أو</w:t>
      </w:r>
      <w:r w:rsidRPr="00BE19E6">
        <w:rPr>
          <w:rFonts w:ascii="Traditional Arabic" w:eastAsia="Calibri" w:hAnsi="Traditional Arabic" w:cs="Traditional Arabic"/>
          <w:b/>
          <w:bCs/>
          <w:sz w:val="34"/>
          <w:szCs w:val="34"/>
          <w:rtl/>
          <w:lang w:bidi="ar-KW"/>
        </w:rPr>
        <w:t xml:space="preserve"> مصاريف نتيجة </w:t>
      </w:r>
      <w:r w:rsidRPr="00BE19E6">
        <w:rPr>
          <w:rFonts w:ascii="Traditional Arabic" w:eastAsia="Calibri" w:hAnsi="Traditional Arabic" w:cs="Traditional Arabic" w:hint="cs"/>
          <w:b/>
          <w:bCs/>
          <w:sz w:val="34"/>
          <w:szCs w:val="34"/>
          <w:rtl/>
          <w:lang w:bidi="ar-KW"/>
        </w:rPr>
        <w:t>ل</w:t>
      </w:r>
      <w:r w:rsidRPr="00BE19E6">
        <w:rPr>
          <w:rFonts w:ascii="Traditional Arabic" w:eastAsia="Calibri" w:hAnsi="Traditional Arabic" w:cs="Traditional Arabic"/>
          <w:b/>
          <w:bCs/>
          <w:sz w:val="34"/>
          <w:szCs w:val="34"/>
          <w:rtl/>
          <w:lang w:bidi="ar-KW"/>
        </w:rPr>
        <w:t xml:space="preserve">ذلك، كما يكون مسئولًا مسئوليةً </w:t>
      </w:r>
      <w:r w:rsidRPr="00BE19E6">
        <w:rPr>
          <w:rFonts w:ascii="Traditional Arabic" w:eastAsia="Calibri" w:hAnsi="Traditional Arabic" w:cs="Traditional Arabic"/>
          <w:b/>
          <w:bCs/>
          <w:sz w:val="34"/>
          <w:szCs w:val="34"/>
          <w:rtl/>
          <w:lang w:bidi="ar-KW"/>
        </w:rPr>
        <w:lastRenderedPageBreak/>
        <w:t xml:space="preserve">كاملة عما قد يصيب ممتلكات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b/>
          <w:bCs/>
          <w:sz w:val="34"/>
          <w:szCs w:val="34"/>
          <w:rtl/>
          <w:lang w:bidi="ar-KW"/>
        </w:rPr>
        <w:t xml:space="preserve"> من أضرار أثناء تنفيذ العقد نتيجة خطئه هو أو أيِ من عماله أو تابعيه.</w:t>
      </w:r>
    </w:p>
    <w:p w:rsidR="00F00241" w:rsidRDefault="00F00241" w:rsidP="00BE19E6">
      <w:pPr>
        <w:spacing w:before="240" w:after="0" w:line="240" w:lineRule="auto"/>
        <w:jc w:val="center"/>
        <w:rPr>
          <w:rFonts w:ascii="Traditional Arabic" w:eastAsia="Calibri" w:hAnsi="Traditional Arabic" w:cs="PT Bold Heading"/>
          <w:color w:val="000000"/>
          <w:sz w:val="28"/>
          <w:szCs w:val="28"/>
          <w:rtl/>
          <w:lang w:bidi="ar-KW"/>
        </w:rPr>
      </w:pPr>
    </w:p>
    <w:p w:rsidR="00F00241" w:rsidRDefault="00F00241" w:rsidP="00BE19E6">
      <w:pPr>
        <w:spacing w:before="240" w:after="0" w:line="240" w:lineRule="auto"/>
        <w:jc w:val="center"/>
        <w:rPr>
          <w:rFonts w:ascii="Traditional Arabic" w:eastAsia="Calibri" w:hAnsi="Traditional Arabic" w:cs="PT Bold Heading"/>
          <w:color w:val="000000"/>
          <w:sz w:val="28"/>
          <w:szCs w:val="28"/>
          <w:rtl/>
          <w:lang w:bidi="ar-KW"/>
        </w:rPr>
      </w:pP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23</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الخصم من مستحقات المورد  </w:t>
      </w:r>
      <w:r>
        <w:rPr>
          <w:rFonts w:ascii="Bt bold heading" w:eastAsia="Calibri" w:hAnsi="Bt bold heading" w:cs="PT Bold Heading"/>
          <w:color w:val="000000"/>
          <w:sz w:val="30"/>
          <w:szCs w:val="30"/>
          <w:lang w:bidi="ar-KW"/>
        </w:rPr>
        <w:sym w:font="AGA Arabesque" w:char="F028"/>
      </w:r>
    </w:p>
    <w:p w:rsidR="0025645A" w:rsidRDefault="009E0327" w:rsidP="00BC7023">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كل المبالغ التي تُستحق على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w:t>
      </w:r>
      <w:r w:rsidR="00BC7023">
        <w:rPr>
          <w:rFonts w:ascii="Traditional Arabic" w:eastAsia="Calibri" w:hAnsi="Traditional Arabic" w:cs="Traditional Arabic" w:hint="cs"/>
          <w:b/>
          <w:bCs/>
          <w:sz w:val="34"/>
          <w:szCs w:val="34"/>
          <w:rtl/>
          <w:lang w:bidi="ar-KW"/>
        </w:rPr>
        <w:t>للهيئة</w:t>
      </w:r>
      <w:r w:rsidR="00BC7023" w:rsidRPr="00BE19E6">
        <w:rPr>
          <w:rFonts w:ascii="Traditional Arabic" w:eastAsia="Calibri" w:hAnsi="Traditional Arabic" w:cs="Traditional Arabic"/>
          <w:b/>
          <w:bCs/>
          <w:sz w:val="34"/>
          <w:szCs w:val="34"/>
          <w:rtl/>
          <w:lang w:bidi="ar-KW"/>
        </w:rPr>
        <w:t xml:space="preserve"> </w:t>
      </w:r>
      <w:r w:rsidRPr="00BE19E6">
        <w:rPr>
          <w:rFonts w:ascii="Traditional Arabic" w:eastAsia="Calibri" w:hAnsi="Traditional Arabic" w:cs="Traditional Arabic"/>
          <w:b/>
          <w:bCs/>
          <w:sz w:val="34"/>
          <w:szCs w:val="34"/>
          <w:rtl/>
          <w:lang w:bidi="ar-KW"/>
        </w:rPr>
        <w:t>تطبيقًا لأحكام العقد سواء بصفة غرامات أو تعويضات أو مصاريف أو غير ذلك يكون لها الحق في خصمها من التأمين النهائي أو من أية مبالغ أخرى تكون مستحقة له لديها بناءً على العقد أو أي عقدٍ آخر</w:t>
      </w:r>
      <w:r w:rsidRPr="00BE19E6">
        <w:rPr>
          <w:rFonts w:ascii="Traditional Arabic" w:eastAsia="Calibri" w:hAnsi="Traditional Arabic" w:cs="Traditional Arabic" w:hint="cs"/>
          <w:b/>
          <w:bCs/>
          <w:sz w:val="34"/>
          <w:szCs w:val="34"/>
          <w:rtl/>
          <w:lang w:bidi="ar-KW"/>
        </w:rPr>
        <w:t xml:space="preserve"> </w:t>
      </w:r>
      <w:r w:rsidR="0025645A" w:rsidRPr="00BE19E6">
        <w:rPr>
          <w:rFonts w:ascii="Traditional Arabic" w:eastAsia="Calibri" w:hAnsi="Traditional Arabic" w:cs="Traditional Arabic" w:hint="cs"/>
          <w:b/>
          <w:bCs/>
          <w:sz w:val="34"/>
          <w:szCs w:val="34"/>
          <w:rtl/>
          <w:lang w:bidi="ar-KW"/>
        </w:rPr>
        <w:t>لديها</w:t>
      </w:r>
      <w:r w:rsidR="0025645A">
        <w:rPr>
          <w:rFonts w:ascii="Traditional Arabic" w:eastAsia="Calibri" w:hAnsi="Traditional Arabic" w:cs="Traditional Arabic" w:hint="cs"/>
          <w:b/>
          <w:bCs/>
          <w:sz w:val="34"/>
          <w:szCs w:val="34"/>
          <w:rtl/>
          <w:lang w:bidi="ar-KW"/>
        </w:rPr>
        <w:t xml:space="preserve"> أو</w:t>
      </w:r>
      <w:r w:rsidRPr="00BE19E6">
        <w:rPr>
          <w:rFonts w:ascii="Traditional Arabic" w:eastAsia="Calibri" w:hAnsi="Traditional Arabic" w:cs="Traditional Arabic"/>
          <w:b/>
          <w:bCs/>
          <w:sz w:val="34"/>
          <w:szCs w:val="34"/>
          <w:rtl/>
          <w:lang w:bidi="ar-KW"/>
        </w:rPr>
        <w:t xml:space="preserve"> لدى أي وزارة أو إدارة أخرى من وزارات الدولة أو إداراتها، كل ذلك دون أن يكون </w:t>
      </w:r>
      <w:r w:rsidRPr="00BE19E6">
        <w:rPr>
          <w:rFonts w:ascii="Traditional Arabic" w:eastAsia="Calibri" w:hAnsi="Traditional Arabic" w:cs="Traditional Arabic" w:hint="cs"/>
          <w:b/>
          <w:bCs/>
          <w:sz w:val="34"/>
          <w:szCs w:val="34"/>
          <w:rtl/>
          <w:lang w:bidi="ar-KW"/>
        </w:rPr>
        <w:t>للمورد</w:t>
      </w:r>
      <w:r w:rsidRPr="00BE19E6">
        <w:rPr>
          <w:rFonts w:ascii="Traditional Arabic" w:eastAsia="Calibri" w:hAnsi="Traditional Arabic" w:cs="Traditional Arabic"/>
          <w:b/>
          <w:bCs/>
          <w:sz w:val="34"/>
          <w:szCs w:val="34"/>
          <w:rtl/>
          <w:lang w:bidi="ar-KW"/>
        </w:rPr>
        <w:t xml:space="preserve"> الحق في المعارضة </w:t>
      </w:r>
      <w:r w:rsidRPr="00BE19E6">
        <w:rPr>
          <w:rFonts w:ascii="Traditional Arabic" w:eastAsia="Calibri" w:hAnsi="Traditional Arabic" w:cs="Traditional Arabic" w:hint="cs"/>
          <w:b/>
          <w:bCs/>
          <w:sz w:val="34"/>
          <w:szCs w:val="34"/>
          <w:rtl/>
          <w:lang w:bidi="ar-KW"/>
        </w:rPr>
        <w:t>وبغير حاجة</w:t>
      </w:r>
      <w:r w:rsidRPr="00BE19E6">
        <w:rPr>
          <w:rFonts w:ascii="Traditional Arabic" w:eastAsia="Calibri" w:hAnsi="Traditional Arabic" w:cs="Traditional Arabic"/>
          <w:b/>
          <w:bCs/>
          <w:sz w:val="34"/>
          <w:szCs w:val="34"/>
          <w:rtl/>
          <w:lang w:bidi="ar-KW"/>
        </w:rPr>
        <w:t xml:space="preserve"> إلى تنبيه أو إنذار أو اتخاذ أية إجراءات قضائية.</w:t>
      </w:r>
      <w:r w:rsidR="00F00241">
        <w:rPr>
          <w:rFonts w:ascii="Traditional Arabic" w:eastAsia="Calibri" w:hAnsi="Traditional Arabic" w:cs="Traditional Arabic"/>
          <w:b/>
          <w:bCs/>
          <w:sz w:val="34"/>
          <w:szCs w:val="34"/>
          <w:rtl/>
          <w:lang w:bidi="ar-KW"/>
        </w:rPr>
        <w:t xml:space="preserve"> </w:t>
      </w:r>
    </w:p>
    <w:p w:rsidR="00F00241" w:rsidRPr="00F00241" w:rsidRDefault="00F00241" w:rsidP="00501535">
      <w:pPr>
        <w:spacing w:before="240" w:after="0" w:line="240" w:lineRule="auto"/>
        <w:jc w:val="both"/>
        <w:rPr>
          <w:rFonts w:ascii="Traditional Arabic" w:eastAsia="Calibri" w:hAnsi="Traditional Arabic" w:cs="Traditional Arabic"/>
          <w:b/>
          <w:bCs/>
          <w:sz w:val="34"/>
          <w:szCs w:val="34"/>
          <w:lang w:bidi="ar-KW"/>
        </w:rPr>
      </w:pP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24</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عدم جواز الدفع بعدم التنفيذ  </w:t>
      </w:r>
      <w:r>
        <w:rPr>
          <w:rFonts w:ascii="Bt bold heading" w:eastAsia="Calibri" w:hAnsi="Bt bold heading" w:cs="PT Bold Heading"/>
          <w:color w:val="000000"/>
          <w:sz w:val="30"/>
          <w:szCs w:val="30"/>
          <w:lang w:bidi="ar-KW"/>
        </w:rPr>
        <w:sym w:font="AGA Arabesque" w:char="F028"/>
      </w:r>
    </w:p>
    <w:p w:rsidR="009A2638" w:rsidRPr="00BE19E6"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يجب أن يضع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في اعتباره أنه يقوم</w:t>
      </w:r>
      <w:r w:rsidRPr="00BE19E6">
        <w:rPr>
          <w:rFonts w:ascii="Traditional Arabic" w:eastAsia="Calibri" w:hAnsi="Traditional Arabic" w:cs="Traditional Arabic" w:hint="cs"/>
          <w:b/>
          <w:bCs/>
          <w:sz w:val="34"/>
          <w:szCs w:val="34"/>
          <w:rtl/>
          <w:lang w:bidi="ar-KW"/>
        </w:rPr>
        <w:t xml:space="preserve"> بتوريد (الأجهزة) المتعاقد</w:t>
      </w:r>
      <w:r w:rsidRPr="00BE19E6">
        <w:rPr>
          <w:rFonts w:ascii="Traditional Arabic" w:eastAsia="Calibri" w:hAnsi="Traditional Arabic" w:cs="Traditional Arabic"/>
          <w:b/>
          <w:bCs/>
          <w:sz w:val="34"/>
          <w:szCs w:val="34"/>
          <w:rtl/>
          <w:lang w:bidi="ar-KW"/>
        </w:rPr>
        <w:t xml:space="preserve"> عليها لصالح جهة عامة حكومية وأن </w:t>
      </w:r>
      <w:r w:rsidRPr="00BE19E6">
        <w:rPr>
          <w:rFonts w:ascii="Traditional Arabic" w:eastAsia="Calibri" w:hAnsi="Traditional Arabic" w:cs="Traditional Arabic" w:hint="cs"/>
          <w:b/>
          <w:bCs/>
          <w:sz w:val="34"/>
          <w:szCs w:val="34"/>
          <w:rtl/>
          <w:lang w:bidi="ar-KW"/>
        </w:rPr>
        <w:t>توريدها</w:t>
      </w:r>
      <w:r w:rsidRPr="00BE19E6">
        <w:rPr>
          <w:rFonts w:ascii="Traditional Arabic" w:eastAsia="Calibri" w:hAnsi="Traditional Arabic" w:cs="Traditional Arabic"/>
          <w:b/>
          <w:bCs/>
          <w:sz w:val="34"/>
          <w:szCs w:val="34"/>
          <w:rtl/>
          <w:lang w:bidi="ar-KW"/>
        </w:rPr>
        <w:t xml:space="preserve"> لخدمة مرفق عام، ومن ثم </w:t>
      </w:r>
      <w:r w:rsidRPr="00BE19E6">
        <w:rPr>
          <w:rFonts w:ascii="Traditional Arabic" w:eastAsia="Calibri" w:hAnsi="Traditional Arabic" w:cs="Traditional Arabic"/>
          <w:b/>
          <w:bCs/>
          <w:sz w:val="34"/>
          <w:szCs w:val="34"/>
          <w:rtl/>
          <w:lang w:bidi="ar-KW"/>
        </w:rPr>
        <w:lastRenderedPageBreak/>
        <w:t xml:space="preserve">يتعين عليه الاستمرار في </w:t>
      </w:r>
      <w:r w:rsidRPr="00BE19E6">
        <w:rPr>
          <w:rFonts w:ascii="Traditional Arabic" w:eastAsia="Calibri" w:hAnsi="Traditional Arabic" w:cs="Traditional Arabic" w:hint="cs"/>
          <w:b/>
          <w:bCs/>
          <w:sz w:val="34"/>
          <w:szCs w:val="34"/>
          <w:rtl/>
          <w:lang w:bidi="ar-KW"/>
        </w:rPr>
        <w:t>التوريد</w:t>
      </w:r>
      <w:r w:rsidRPr="00BE19E6">
        <w:rPr>
          <w:rFonts w:ascii="Traditional Arabic" w:eastAsia="Calibri" w:hAnsi="Traditional Arabic" w:cs="Traditional Arabic"/>
          <w:b/>
          <w:bCs/>
          <w:sz w:val="34"/>
          <w:szCs w:val="34"/>
          <w:rtl/>
          <w:lang w:bidi="ar-KW"/>
        </w:rPr>
        <w:t xml:space="preserve"> تحت أي ظرف،</w:t>
      </w:r>
      <w:r w:rsidRPr="00BE19E6">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 xml:space="preserve">ولا يجوز له أن يوقف </w:t>
      </w:r>
      <w:r w:rsidRPr="00BE19E6">
        <w:rPr>
          <w:rFonts w:ascii="Traditional Arabic" w:eastAsia="Calibri" w:hAnsi="Traditional Arabic" w:cs="Traditional Arabic" w:hint="cs"/>
          <w:b/>
          <w:bCs/>
          <w:sz w:val="34"/>
          <w:szCs w:val="34"/>
          <w:rtl/>
          <w:lang w:bidi="ar-KW"/>
        </w:rPr>
        <w:t>التوريد</w:t>
      </w:r>
      <w:r w:rsidRPr="00BE19E6">
        <w:rPr>
          <w:rFonts w:ascii="Traditional Arabic" w:eastAsia="Calibri" w:hAnsi="Traditional Arabic" w:cs="Traditional Arabic"/>
          <w:b/>
          <w:bCs/>
          <w:sz w:val="34"/>
          <w:szCs w:val="34"/>
          <w:rtl/>
          <w:lang w:bidi="ar-KW"/>
        </w:rPr>
        <w:t xml:space="preserve"> مُتعللًا بتقاعس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b/>
          <w:bCs/>
          <w:sz w:val="34"/>
          <w:szCs w:val="34"/>
          <w:rtl/>
          <w:lang w:bidi="ar-KW"/>
        </w:rPr>
        <w:t xml:space="preserve"> عن أداء التزاماتها التعاقدية، أو بقيام نزاعٍ بينه وبينها بشأن العقد.  </w:t>
      </w: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25</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القوة القاهرة </w:t>
      </w:r>
      <w:r>
        <w:rPr>
          <w:rFonts w:ascii="Bt bold heading" w:eastAsia="Calibri" w:hAnsi="Bt bold heading" w:cs="PT Bold Heading"/>
          <w:color w:val="000000"/>
          <w:sz w:val="30"/>
          <w:szCs w:val="30"/>
          <w:lang w:bidi="ar-KW"/>
        </w:rPr>
        <w:sym w:font="AGA Arabesque" w:char="F028"/>
      </w:r>
    </w:p>
    <w:p w:rsidR="009E0327" w:rsidRPr="00BE19E6"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إذا وقعت أثناء تنفيذ العقد قوة قاهرة لم يكن في الوُسع توقعها ويستحيل دفعها أو السيطرة عليها وتجعل تنفيذ الالتزامات المتعاقد عليها مستح</w:t>
      </w:r>
      <w:r w:rsidRPr="00BE19E6">
        <w:rPr>
          <w:rFonts w:ascii="Traditional Arabic" w:eastAsia="Calibri" w:hAnsi="Traditional Arabic" w:cs="Traditional Arabic" w:hint="cs"/>
          <w:b/>
          <w:bCs/>
          <w:sz w:val="34"/>
          <w:szCs w:val="34"/>
          <w:rtl/>
          <w:lang w:bidi="ar-KW"/>
        </w:rPr>
        <w:t>يلاً استحالة مطلقة،</w:t>
      </w:r>
      <w:r w:rsidRPr="00BE19E6">
        <w:rPr>
          <w:rFonts w:ascii="Traditional Arabic" w:eastAsia="Calibri" w:hAnsi="Traditional Arabic" w:cs="Traditional Arabic"/>
          <w:b/>
          <w:bCs/>
          <w:sz w:val="34"/>
          <w:szCs w:val="34"/>
          <w:rtl/>
          <w:lang w:bidi="ar-KW"/>
        </w:rPr>
        <w:t xml:space="preserve"> فإنه يتعين على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أن يُخطر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b/>
          <w:bCs/>
          <w:sz w:val="34"/>
          <w:szCs w:val="34"/>
          <w:rtl/>
          <w:lang w:bidi="ar-KW"/>
        </w:rPr>
        <w:t xml:space="preserve"> كتابةً وبعلم الوصول بوقوع القوة القاهرة التي </w:t>
      </w:r>
      <w:r w:rsidRPr="00BE19E6">
        <w:rPr>
          <w:rFonts w:ascii="Traditional Arabic" w:eastAsia="Calibri" w:hAnsi="Traditional Arabic" w:cs="Traditional Arabic" w:hint="cs"/>
          <w:b/>
          <w:bCs/>
          <w:sz w:val="34"/>
          <w:szCs w:val="34"/>
          <w:rtl/>
          <w:lang w:bidi="ar-KW"/>
        </w:rPr>
        <w:t>يستحيل معها</w:t>
      </w:r>
      <w:r w:rsidRPr="00BE19E6">
        <w:rPr>
          <w:rFonts w:ascii="Traditional Arabic" w:eastAsia="Calibri" w:hAnsi="Traditional Arabic" w:cs="Traditional Arabic"/>
          <w:b/>
          <w:bCs/>
          <w:sz w:val="34"/>
          <w:szCs w:val="34"/>
          <w:rtl/>
          <w:lang w:bidi="ar-KW"/>
        </w:rPr>
        <w:t xml:space="preserve"> تنفيذ العقد مع بيان الإجراءات التي قام بها لمواجهة تلك القوة القاهرة</w:t>
      </w:r>
      <w:r w:rsidRPr="00BE19E6">
        <w:rPr>
          <w:rFonts w:ascii="Traditional Arabic" w:eastAsia="Calibri" w:hAnsi="Traditional Arabic" w:cs="Traditional Arabic"/>
          <w:b/>
          <w:bCs/>
          <w:sz w:val="34"/>
          <w:szCs w:val="34"/>
          <w:lang w:bidi="ar-KW"/>
        </w:rPr>
        <w:t>.</w:t>
      </w:r>
    </w:p>
    <w:p w:rsidR="009E0327" w:rsidRPr="00BE19E6" w:rsidRDefault="009E0327" w:rsidP="00BE19E6">
      <w:pPr>
        <w:spacing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وتخضع القوة القاهرة من حيث تقرير مدى توافرها والأثر المترتب عليها بشأن </w:t>
      </w:r>
      <w:r w:rsidRPr="00BE19E6">
        <w:rPr>
          <w:rFonts w:ascii="Traditional Arabic" w:eastAsia="Calibri" w:hAnsi="Traditional Arabic" w:cs="Traditional Arabic" w:hint="cs"/>
          <w:b/>
          <w:bCs/>
          <w:sz w:val="34"/>
          <w:szCs w:val="34"/>
          <w:rtl/>
          <w:lang w:bidi="ar-KW"/>
        </w:rPr>
        <w:t>الأعمال</w:t>
      </w:r>
      <w:r w:rsidRPr="00BE19E6">
        <w:rPr>
          <w:rFonts w:ascii="Traditional Arabic" w:eastAsia="Calibri" w:hAnsi="Traditional Arabic" w:cs="Traditional Arabic"/>
          <w:b/>
          <w:bCs/>
          <w:sz w:val="34"/>
          <w:szCs w:val="34"/>
          <w:rtl/>
          <w:lang w:bidi="ar-KW"/>
        </w:rPr>
        <w:t xml:space="preserve"> المتعاقد عليها للقواعد العامة المقررة في القانون المدني الكويتي. </w:t>
      </w:r>
    </w:p>
    <w:p w:rsidR="00501535" w:rsidRDefault="00501535" w:rsidP="00BE19E6">
      <w:pPr>
        <w:spacing w:before="240" w:after="0" w:line="240" w:lineRule="auto"/>
        <w:jc w:val="center"/>
        <w:rPr>
          <w:rFonts w:ascii="Traditional Arabic" w:eastAsia="Calibri" w:hAnsi="Traditional Arabic" w:cs="PT Bold Heading"/>
          <w:color w:val="000000"/>
          <w:sz w:val="28"/>
          <w:szCs w:val="28"/>
          <w:rtl/>
          <w:lang w:bidi="ar-KW"/>
        </w:rPr>
      </w:pP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26</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الظروف الطارئة  </w:t>
      </w:r>
      <w:r>
        <w:rPr>
          <w:rFonts w:ascii="Bt bold heading" w:eastAsia="Calibri" w:hAnsi="Bt bold heading" w:cs="PT Bold Heading"/>
          <w:color w:val="000000"/>
          <w:sz w:val="30"/>
          <w:szCs w:val="30"/>
          <w:lang w:bidi="ar-KW"/>
        </w:rPr>
        <w:sym w:font="AGA Arabesque" w:char="F028"/>
      </w:r>
    </w:p>
    <w:p w:rsidR="009E0327" w:rsidRPr="00BE19E6"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lastRenderedPageBreak/>
        <w:t xml:space="preserve">إذا </w:t>
      </w:r>
      <w:r w:rsidRPr="00BE19E6">
        <w:rPr>
          <w:rFonts w:ascii="Traditional Arabic" w:eastAsia="Calibri" w:hAnsi="Traditional Arabic" w:cs="Traditional Arabic" w:hint="cs"/>
          <w:b/>
          <w:bCs/>
          <w:sz w:val="34"/>
          <w:szCs w:val="34"/>
          <w:rtl/>
          <w:lang w:bidi="ar-KW"/>
        </w:rPr>
        <w:t>طرأت</w:t>
      </w:r>
      <w:r w:rsidRPr="00BE19E6">
        <w:rPr>
          <w:rFonts w:ascii="Traditional Arabic" w:eastAsia="Calibri" w:hAnsi="Traditional Arabic" w:cs="Traditional Arabic"/>
          <w:b/>
          <w:bCs/>
          <w:sz w:val="34"/>
          <w:szCs w:val="34"/>
          <w:rtl/>
          <w:lang w:bidi="ar-KW"/>
        </w:rPr>
        <w:t xml:space="preserve"> أثناء تنفيذ العقد حوادث أو ظ</w:t>
      </w:r>
      <w:r w:rsidR="0025645A">
        <w:rPr>
          <w:rFonts w:ascii="Traditional Arabic" w:eastAsia="Calibri" w:hAnsi="Traditional Arabic" w:cs="Traditional Arabic"/>
          <w:b/>
          <w:bCs/>
          <w:sz w:val="34"/>
          <w:szCs w:val="34"/>
          <w:rtl/>
          <w:lang w:bidi="ar-KW"/>
        </w:rPr>
        <w:t>روف - طبيعية كانت أو اقتصادية -</w:t>
      </w:r>
      <w:r w:rsidR="00E005A9">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 xml:space="preserve">أو من عمل جهة حكومية غير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b/>
          <w:bCs/>
          <w:sz w:val="34"/>
          <w:szCs w:val="34"/>
          <w:rtl/>
          <w:lang w:bidi="ar-KW"/>
        </w:rPr>
        <w:t xml:space="preserve"> المتعاقدة أو من عمل أي شخصٍ آخر،</w:t>
      </w:r>
      <w:r w:rsidRPr="00BE19E6">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وتتسم بالطابع الاستثنائي،</w:t>
      </w:r>
      <w:r w:rsidRPr="00BE19E6">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 xml:space="preserve">ولم يكن في وُسع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توقعها عند إبرام العقد ولا يملك لها دفع</w:t>
      </w:r>
      <w:r w:rsidRPr="00BE19E6">
        <w:rPr>
          <w:rFonts w:ascii="Traditional Arabic" w:eastAsia="Calibri" w:hAnsi="Traditional Arabic" w:cs="Traditional Arabic" w:hint="cs"/>
          <w:b/>
          <w:bCs/>
          <w:sz w:val="34"/>
          <w:szCs w:val="34"/>
          <w:rtl/>
          <w:lang w:bidi="ar-KW"/>
        </w:rPr>
        <w:t xml:space="preserve">اً وتجعل تنفيذ </w:t>
      </w:r>
      <w:r w:rsidR="0025645A" w:rsidRPr="00BE19E6">
        <w:rPr>
          <w:rFonts w:ascii="Traditional Arabic" w:eastAsia="Calibri" w:hAnsi="Traditional Arabic" w:cs="Traditional Arabic" w:hint="cs"/>
          <w:b/>
          <w:bCs/>
          <w:sz w:val="34"/>
          <w:szCs w:val="34"/>
          <w:rtl/>
          <w:lang w:bidi="ar-KW"/>
        </w:rPr>
        <w:t>الالتزام</w:t>
      </w:r>
      <w:r w:rsidRPr="00BE19E6">
        <w:rPr>
          <w:rFonts w:ascii="Traditional Arabic" w:eastAsia="Calibri" w:hAnsi="Traditional Arabic" w:cs="Traditional Arabic" w:hint="cs"/>
          <w:b/>
          <w:bCs/>
          <w:sz w:val="34"/>
          <w:szCs w:val="34"/>
          <w:rtl/>
          <w:lang w:bidi="ar-KW"/>
        </w:rPr>
        <w:t xml:space="preserve"> مرهقاً وليس مستحيلاً</w:t>
      </w:r>
      <w:r w:rsidRPr="00BE19E6">
        <w:rPr>
          <w:rFonts w:ascii="Traditional Arabic" w:eastAsia="Calibri" w:hAnsi="Traditional Arabic" w:cs="Traditional Arabic"/>
          <w:b/>
          <w:bCs/>
          <w:sz w:val="34"/>
          <w:szCs w:val="34"/>
          <w:rtl/>
          <w:lang w:bidi="ar-KW"/>
        </w:rPr>
        <w:t>، وكان من شأنها أن تنزل به خسائر فادحة تختل معها اقتصاديات العقد اختلالًا جسيمًا،</w:t>
      </w:r>
      <w:r w:rsidRPr="00BE19E6">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 xml:space="preserve">فإن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b/>
          <w:bCs/>
          <w:sz w:val="34"/>
          <w:szCs w:val="34"/>
          <w:rtl/>
          <w:lang w:bidi="ar-KW"/>
        </w:rPr>
        <w:t xml:space="preserve"> المتعاقدة</w:t>
      </w:r>
      <w:r w:rsidRPr="00BE19E6">
        <w:rPr>
          <w:rFonts w:ascii="Traditional Arabic" w:eastAsia="Calibri" w:hAnsi="Traditional Arabic" w:cs="Traditional Arabic" w:hint="cs"/>
          <w:b/>
          <w:bCs/>
          <w:sz w:val="34"/>
          <w:szCs w:val="34"/>
          <w:rtl/>
          <w:lang w:bidi="ar-KW"/>
        </w:rPr>
        <w:t xml:space="preserve"> بعد إخطارها من قبل المورد كتابةً وبعلم الوصول أن</w:t>
      </w:r>
      <w:r w:rsidRPr="00BE19E6">
        <w:rPr>
          <w:rFonts w:ascii="Traditional Arabic" w:eastAsia="Calibri" w:hAnsi="Traditional Arabic" w:cs="Traditional Arabic"/>
          <w:b/>
          <w:bCs/>
          <w:sz w:val="34"/>
          <w:szCs w:val="34"/>
          <w:rtl/>
          <w:lang w:bidi="ar-KW"/>
        </w:rPr>
        <w:t xml:space="preserve"> تلتزم بمشارك</w:t>
      </w:r>
      <w:r w:rsidRPr="00BE19E6">
        <w:rPr>
          <w:rFonts w:ascii="Traditional Arabic" w:eastAsia="Calibri" w:hAnsi="Traditional Arabic" w:cs="Traditional Arabic" w:hint="cs"/>
          <w:b/>
          <w:bCs/>
          <w:sz w:val="34"/>
          <w:szCs w:val="34"/>
          <w:rtl/>
          <w:lang w:bidi="ar-KW"/>
        </w:rPr>
        <w:t>ته</w:t>
      </w:r>
      <w:r w:rsidRPr="00BE19E6">
        <w:rPr>
          <w:rFonts w:ascii="Traditional Arabic" w:eastAsia="Calibri" w:hAnsi="Traditional Arabic" w:cs="Traditional Arabic"/>
          <w:b/>
          <w:bCs/>
          <w:sz w:val="34"/>
          <w:szCs w:val="34"/>
          <w:rtl/>
          <w:lang w:bidi="ar-KW"/>
        </w:rPr>
        <w:t xml:space="preserve"> في تحمل نصيب من الخسارة التي حاقت به طوال فترة الظرف الطارئ وذلك ضمانًا لتنفيذ العقد ودوام سير المرفق العام ، وتخضع مسألة تقدير التعويض الناتج عن تلك الظروف للقضاء الكويتي طبقًا لأحكام القانون المدني الكويتي.</w:t>
      </w: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27</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التنازل  </w:t>
      </w:r>
      <w:r>
        <w:rPr>
          <w:rFonts w:ascii="Bt bold heading" w:eastAsia="Calibri" w:hAnsi="Bt bold heading" w:cs="PT Bold Heading"/>
          <w:color w:val="000000"/>
          <w:sz w:val="30"/>
          <w:szCs w:val="30"/>
          <w:lang w:bidi="ar-KW"/>
        </w:rPr>
        <w:sym w:font="AGA Arabesque" w:char="F028"/>
      </w:r>
    </w:p>
    <w:p w:rsidR="009E0327"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لا يجوز</w:t>
      </w:r>
      <w:r w:rsidRPr="009E0327">
        <w:rPr>
          <w:rFonts w:ascii="Traditional Arabic" w:eastAsia="Calibri" w:hAnsi="Traditional Arabic" w:cs="Traditional Arabic" w:hint="cs"/>
          <w:b/>
          <w:bCs/>
          <w:sz w:val="34"/>
          <w:szCs w:val="34"/>
          <w:rtl/>
          <w:lang w:bidi="ar-KW"/>
        </w:rPr>
        <w:t xml:space="preserve"> للمورد</w:t>
      </w:r>
      <w:r w:rsidRPr="009E0327">
        <w:rPr>
          <w:rFonts w:ascii="Traditional Arabic" w:eastAsia="Calibri" w:hAnsi="Traditional Arabic" w:cs="Traditional Arabic"/>
          <w:b/>
          <w:bCs/>
          <w:sz w:val="34"/>
          <w:szCs w:val="34"/>
          <w:rtl/>
          <w:lang w:bidi="ar-KW"/>
        </w:rPr>
        <w:t xml:space="preserve"> أن يتنازل عن العقد</w:t>
      </w:r>
      <w:r w:rsidRPr="009E0327">
        <w:rPr>
          <w:rFonts w:ascii="Traditional Arabic" w:eastAsia="Calibri" w:hAnsi="Traditional Arabic" w:cs="Traditional Arabic" w:hint="cs"/>
          <w:b/>
          <w:bCs/>
          <w:sz w:val="34"/>
          <w:szCs w:val="34"/>
          <w:rtl/>
          <w:lang w:bidi="ar-KW"/>
        </w:rPr>
        <w:t xml:space="preserve"> إلا بموافقة كتابية مسبقة من </w:t>
      </w:r>
      <w:r w:rsidR="00FF1B8E">
        <w:rPr>
          <w:rFonts w:ascii="Traditional Arabic" w:eastAsia="Calibri" w:hAnsi="Traditional Arabic" w:cs="Traditional Arabic" w:hint="cs"/>
          <w:b/>
          <w:bCs/>
          <w:sz w:val="34"/>
          <w:szCs w:val="34"/>
          <w:rtl/>
          <w:lang w:bidi="ar-KW"/>
        </w:rPr>
        <w:t>الهيئة</w:t>
      </w:r>
      <w:r w:rsidRPr="009E0327">
        <w:rPr>
          <w:rFonts w:ascii="Traditional Arabic" w:eastAsia="Calibri" w:hAnsi="Traditional Arabic" w:cs="Traditional Arabic" w:hint="cs"/>
          <w:b/>
          <w:bCs/>
          <w:sz w:val="34"/>
          <w:szCs w:val="34"/>
          <w:rtl/>
          <w:lang w:bidi="ar-KW"/>
        </w:rPr>
        <w:t>،</w:t>
      </w:r>
      <w:r w:rsidRPr="009E0327">
        <w:rPr>
          <w:rFonts w:ascii="Traditional Arabic" w:eastAsia="Calibri" w:hAnsi="Traditional Arabic" w:cs="Traditional Arabic"/>
          <w:b/>
          <w:bCs/>
          <w:sz w:val="34"/>
          <w:szCs w:val="34"/>
          <w:rtl/>
          <w:lang w:bidi="ar-KW"/>
        </w:rPr>
        <w:t xml:space="preserve"> ولا يُحتج عليها بهذا التنازل مالم توجد هذه </w:t>
      </w:r>
      <w:r w:rsidRPr="009E0327">
        <w:rPr>
          <w:rFonts w:ascii="Traditional Arabic" w:eastAsia="Calibri" w:hAnsi="Traditional Arabic" w:cs="Traditional Arabic" w:hint="cs"/>
          <w:b/>
          <w:bCs/>
          <w:sz w:val="34"/>
          <w:szCs w:val="34"/>
          <w:rtl/>
          <w:lang w:bidi="ar-KW"/>
        </w:rPr>
        <w:t>الموافقة.</w:t>
      </w:r>
    </w:p>
    <w:p w:rsidR="009A2638" w:rsidRPr="009E0327" w:rsidRDefault="009A2638" w:rsidP="00BE19E6">
      <w:pPr>
        <w:spacing w:before="240" w:after="0" w:line="240" w:lineRule="auto"/>
        <w:ind w:firstLine="720"/>
        <w:jc w:val="both"/>
        <w:rPr>
          <w:rFonts w:ascii="Traditional Arabic" w:eastAsia="Calibri" w:hAnsi="Traditional Arabic" w:cs="Traditional Arabic"/>
          <w:b/>
          <w:bCs/>
          <w:sz w:val="34"/>
          <w:szCs w:val="34"/>
          <w:rtl/>
          <w:lang w:bidi="ar-KW"/>
        </w:rPr>
      </w:pP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28</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حوالة الحق  </w:t>
      </w:r>
      <w:r>
        <w:rPr>
          <w:rFonts w:ascii="Bt bold heading" w:eastAsia="Calibri" w:hAnsi="Bt bold heading" w:cs="PT Bold Heading"/>
          <w:color w:val="000000"/>
          <w:sz w:val="30"/>
          <w:szCs w:val="30"/>
          <w:lang w:bidi="ar-KW"/>
        </w:rPr>
        <w:sym w:font="AGA Arabesque" w:char="F028"/>
      </w:r>
    </w:p>
    <w:p w:rsidR="009E0327" w:rsidRPr="009E0327"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lastRenderedPageBreak/>
        <w:t xml:space="preserve">لا يجوز </w:t>
      </w:r>
      <w:r w:rsidRPr="009E0327">
        <w:rPr>
          <w:rFonts w:ascii="Traditional Arabic" w:eastAsia="Calibri" w:hAnsi="Traditional Arabic" w:cs="Traditional Arabic" w:hint="cs"/>
          <w:b/>
          <w:bCs/>
          <w:sz w:val="34"/>
          <w:szCs w:val="34"/>
          <w:rtl/>
          <w:lang w:bidi="ar-KW"/>
        </w:rPr>
        <w:t>للمورد</w:t>
      </w:r>
      <w:r w:rsidRPr="009E0327">
        <w:rPr>
          <w:rFonts w:ascii="Traditional Arabic" w:eastAsia="Calibri" w:hAnsi="Traditional Arabic" w:cs="Traditional Arabic"/>
          <w:b/>
          <w:bCs/>
          <w:sz w:val="34"/>
          <w:szCs w:val="34"/>
          <w:rtl/>
          <w:lang w:bidi="ar-KW"/>
        </w:rPr>
        <w:t xml:space="preserve"> أن يحيل أي من حقوقه المترتبة عل</w:t>
      </w:r>
      <w:r w:rsidRPr="009E0327">
        <w:rPr>
          <w:rFonts w:ascii="Traditional Arabic" w:eastAsia="Calibri" w:hAnsi="Traditional Arabic" w:cs="Traditional Arabic" w:hint="cs"/>
          <w:b/>
          <w:bCs/>
          <w:sz w:val="34"/>
          <w:szCs w:val="34"/>
          <w:rtl/>
          <w:lang w:bidi="ar-KW"/>
        </w:rPr>
        <w:t>ى العقد</w:t>
      </w:r>
      <w:r w:rsidRPr="009E0327">
        <w:rPr>
          <w:rFonts w:ascii="Traditional Arabic" w:eastAsia="Calibri" w:hAnsi="Traditional Arabic" w:cs="Traditional Arabic"/>
          <w:b/>
          <w:bCs/>
          <w:sz w:val="34"/>
          <w:szCs w:val="34"/>
          <w:rtl/>
          <w:lang w:bidi="ar-KW"/>
        </w:rPr>
        <w:t xml:space="preserve"> إلى الغير إلا بموافقة كتابية مسبقة من </w:t>
      </w:r>
      <w:r w:rsidR="00FF1B8E">
        <w:rPr>
          <w:rFonts w:ascii="Traditional Arabic" w:eastAsia="Calibri" w:hAnsi="Traditional Arabic" w:cs="Traditional Arabic" w:hint="cs"/>
          <w:b/>
          <w:bCs/>
          <w:sz w:val="34"/>
          <w:szCs w:val="34"/>
          <w:rtl/>
          <w:lang w:bidi="ar-KW"/>
        </w:rPr>
        <w:t>الهيئة</w:t>
      </w:r>
      <w:r w:rsidRPr="009E0327">
        <w:rPr>
          <w:rFonts w:ascii="Traditional Arabic" w:eastAsia="Calibri" w:hAnsi="Traditional Arabic" w:cs="Traditional Arabic"/>
          <w:b/>
          <w:bCs/>
          <w:sz w:val="34"/>
          <w:szCs w:val="34"/>
          <w:rtl/>
          <w:lang w:bidi="ar-KW"/>
        </w:rPr>
        <w:t xml:space="preserve">، ولا يُحتج عليها </w:t>
      </w:r>
      <w:r w:rsidRPr="009E0327">
        <w:rPr>
          <w:rFonts w:ascii="Traditional Arabic" w:eastAsia="Calibri" w:hAnsi="Traditional Arabic" w:cs="Traditional Arabic" w:hint="cs"/>
          <w:b/>
          <w:bCs/>
          <w:sz w:val="34"/>
          <w:szCs w:val="34"/>
          <w:rtl/>
          <w:lang w:bidi="ar-KW"/>
        </w:rPr>
        <w:t>بتلك</w:t>
      </w:r>
      <w:r w:rsidRPr="009E0327">
        <w:rPr>
          <w:rFonts w:ascii="Traditional Arabic" w:eastAsia="Calibri" w:hAnsi="Traditional Arabic" w:cs="Traditional Arabic"/>
          <w:b/>
          <w:bCs/>
          <w:sz w:val="34"/>
          <w:szCs w:val="34"/>
          <w:rtl/>
          <w:lang w:bidi="ar-KW"/>
        </w:rPr>
        <w:t xml:space="preserve"> الحوالة مالم توجد هذه </w:t>
      </w:r>
      <w:r w:rsidRPr="009E0327">
        <w:rPr>
          <w:rFonts w:ascii="Traditional Arabic" w:eastAsia="Calibri" w:hAnsi="Traditional Arabic" w:cs="Traditional Arabic" w:hint="cs"/>
          <w:b/>
          <w:bCs/>
          <w:sz w:val="34"/>
          <w:szCs w:val="34"/>
          <w:rtl/>
          <w:lang w:bidi="ar-KW"/>
        </w:rPr>
        <w:t>الموافقة.</w:t>
      </w:r>
    </w:p>
    <w:p w:rsidR="00F00241" w:rsidRDefault="00F00241" w:rsidP="00BE19E6">
      <w:pPr>
        <w:spacing w:before="240" w:after="0" w:line="240" w:lineRule="auto"/>
        <w:jc w:val="center"/>
        <w:rPr>
          <w:rFonts w:ascii="Traditional Arabic" w:eastAsia="Calibri" w:hAnsi="Traditional Arabic" w:cs="PT Bold Heading"/>
          <w:color w:val="000000"/>
          <w:sz w:val="28"/>
          <w:szCs w:val="28"/>
          <w:rtl/>
          <w:lang w:bidi="ar-KW"/>
        </w:rPr>
      </w:pPr>
    </w:p>
    <w:p w:rsidR="00F00241" w:rsidRDefault="00F00241" w:rsidP="00BE19E6">
      <w:pPr>
        <w:spacing w:before="240" w:after="0" w:line="240" w:lineRule="auto"/>
        <w:jc w:val="center"/>
        <w:rPr>
          <w:rFonts w:ascii="Traditional Arabic" w:eastAsia="Calibri" w:hAnsi="Traditional Arabic" w:cs="PT Bold Heading"/>
          <w:color w:val="000000"/>
          <w:sz w:val="28"/>
          <w:szCs w:val="28"/>
          <w:rtl/>
          <w:lang w:bidi="ar-KW"/>
        </w:rPr>
      </w:pPr>
    </w:p>
    <w:p w:rsidR="00F00241" w:rsidRDefault="00F00241" w:rsidP="00BE19E6">
      <w:pPr>
        <w:spacing w:before="240" w:after="0" w:line="240" w:lineRule="auto"/>
        <w:jc w:val="center"/>
        <w:rPr>
          <w:rFonts w:ascii="Traditional Arabic" w:eastAsia="Calibri" w:hAnsi="Traditional Arabic" w:cs="PT Bold Heading"/>
          <w:color w:val="000000"/>
          <w:sz w:val="28"/>
          <w:szCs w:val="28"/>
          <w:rtl/>
          <w:lang w:bidi="ar-KW"/>
        </w:rPr>
      </w:pP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29</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غرامة التأخير  </w:t>
      </w:r>
      <w:r>
        <w:rPr>
          <w:rFonts w:ascii="Bt bold heading" w:eastAsia="Calibri" w:hAnsi="Bt bold heading" w:cs="PT Bold Heading"/>
          <w:color w:val="000000"/>
          <w:sz w:val="30"/>
          <w:szCs w:val="30"/>
          <w:lang w:bidi="ar-KW"/>
        </w:rPr>
        <w:sym w:font="AGA Arabesque" w:char="F028"/>
      </w:r>
    </w:p>
    <w:p w:rsidR="007D6822" w:rsidRPr="0064285F" w:rsidRDefault="007D6822" w:rsidP="00BE19E6">
      <w:pPr>
        <w:spacing w:before="240" w:after="0" w:line="240" w:lineRule="auto"/>
        <w:ind w:firstLine="720"/>
        <w:jc w:val="both"/>
        <w:rPr>
          <w:rFonts w:ascii="Traditional Arabic" w:eastAsia="Calibri" w:hAnsi="Traditional Arabic" w:cs="Traditional Arabic"/>
          <w:b/>
          <w:bCs/>
          <w:sz w:val="34"/>
          <w:szCs w:val="34"/>
          <w:rtl/>
          <w:lang w:bidi="ar-KW"/>
        </w:rPr>
      </w:pPr>
      <w:r w:rsidRPr="0064285F">
        <w:rPr>
          <w:rFonts w:ascii="Traditional Arabic" w:eastAsia="Calibri" w:hAnsi="Traditional Arabic" w:cs="Traditional Arabic"/>
          <w:b/>
          <w:bCs/>
          <w:sz w:val="34"/>
          <w:szCs w:val="34"/>
          <w:rtl/>
          <w:lang w:bidi="ar-KW"/>
        </w:rPr>
        <w:t xml:space="preserve">إذا </w:t>
      </w:r>
      <w:r w:rsidRPr="0064285F">
        <w:rPr>
          <w:rFonts w:ascii="Traditional Arabic" w:eastAsia="Calibri" w:hAnsi="Traditional Arabic" w:cs="Traditional Arabic" w:hint="cs"/>
          <w:b/>
          <w:bCs/>
          <w:sz w:val="34"/>
          <w:szCs w:val="34"/>
          <w:rtl/>
          <w:lang w:bidi="ar-KW"/>
        </w:rPr>
        <w:t>تأخر</w:t>
      </w:r>
      <w:r w:rsidRPr="0064285F">
        <w:rPr>
          <w:rFonts w:ascii="Traditional Arabic" w:eastAsia="Calibri" w:hAnsi="Traditional Arabic" w:cs="Traditional Arabic"/>
          <w:b/>
          <w:bCs/>
          <w:sz w:val="34"/>
          <w:szCs w:val="34"/>
          <w:rtl/>
          <w:lang w:bidi="ar-KW"/>
        </w:rPr>
        <w:t xml:space="preserve"> </w:t>
      </w:r>
      <w:r w:rsidRPr="0064285F">
        <w:rPr>
          <w:rFonts w:ascii="Traditional Arabic" w:eastAsia="Calibri" w:hAnsi="Traditional Arabic" w:cs="Traditional Arabic" w:hint="cs"/>
          <w:b/>
          <w:bCs/>
          <w:sz w:val="34"/>
          <w:szCs w:val="34"/>
          <w:rtl/>
          <w:lang w:bidi="ar-KW"/>
        </w:rPr>
        <w:t>المورد</w:t>
      </w:r>
      <w:r w:rsidRPr="0064285F">
        <w:rPr>
          <w:rFonts w:ascii="Traditional Arabic" w:eastAsia="Calibri" w:hAnsi="Traditional Arabic" w:cs="Traditional Arabic"/>
          <w:b/>
          <w:bCs/>
          <w:sz w:val="34"/>
          <w:szCs w:val="34"/>
          <w:rtl/>
          <w:lang w:bidi="ar-KW"/>
        </w:rPr>
        <w:t xml:space="preserve"> </w:t>
      </w:r>
      <w:r w:rsidRPr="009E0327">
        <w:rPr>
          <w:rFonts w:ascii="Traditional Arabic" w:eastAsia="Calibri" w:hAnsi="Traditional Arabic" w:cs="Traditional Arabic"/>
          <w:b/>
          <w:bCs/>
          <w:sz w:val="34"/>
          <w:szCs w:val="34"/>
          <w:rtl/>
          <w:lang w:bidi="ar-KW"/>
        </w:rPr>
        <w:t xml:space="preserve">في </w:t>
      </w:r>
      <w:r>
        <w:rPr>
          <w:rFonts w:ascii="Traditional Arabic" w:eastAsia="Calibri" w:hAnsi="Traditional Arabic" w:cs="Traditional Arabic" w:hint="cs"/>
          <w:b/>
          <w:bCs/>
          <w:sz w:val="34"/>
          <w:szCs w:val="34"/>
          <w:rtl/>
          <w:lang w:bidi="ar-KW"/>
        </w:rPr>
        <w:t>تنفيذ التزاماته التعاقدية</w:t>
      </w:r>
      <w:r w:rsidRPr="009E0327">
        <w:rPr>
          <w:rFonts w:ascii="Traditional Arabic" w:eastAsia="Calibri" w:hAnsi="Traditional Arabic" w:cs="Traditional Arabic"/>
          <w:b/>
          <w:bCs/>
          <w:sz w:val="34"/>
          <w:szCs w:val="34"/>
          <w:rtl/>
          <w:lang w:bidi="ar-KW"/>
        </w:rPr>
        <w:t xml:space="preserve"> </w:t>
      </w:r>
      <w:r w:rsidRPr="0064285F">
        <w:rPr>
          <w:rFonts w:ascii="Traditional Arabic" w:eastAsia="Calibri" w:hAnsi="Traditional Arabic" w:cs="Traditional Arabic"/>
          <w:b/>
          <w:bCs/>
          <w:sz w:val="34"/>
          <w:szCs w:val="34"/>
          <w:rtl/>
          <w:lang w:bidi="ar-KW"/>
        </w:rPr>
        <w:t xml:space="preserve">أو جزءٍ منها خلال المدة المتفق عليها، يجوز منحه مهلة زمنية لإتمام </w:t>
      </w:r>
      <w:r w:rsidRPr="0064285F">
        <w:rPr>
          <w:rFonts w:ascii="Traditional Arabic" w:eastAsia="Calibri" w:hAnsi="Traditional Arabic" w:cs="Traditional Arabic" w:hint="cs"/>
          <w:b/>
          <w:bCs/>
          <w:sz w:val="34"/>
          <w:szCs w:val="34"/>
          <w:rtl/>
          <w:lang w:bidi="ar-KW"/>
        </w:rPr>
        <w:t>ال</w:t>
      </w:r>
      <w:r>
        <w:rPr>
          <w:rFonts w:ascii="Traditional Arabic" w:eastAsia="Calibri" w:hAnsi="Traditional Arabic" w:cs="Traditional Arabic" w:hint="cs"/>
          <w:b/>
          <w:bCs/>
          <w:sz w:val="34"/>
          <w:szCs w:val="34"/>
          <w:rtl/>
          <w:lang w:bidi="ar-KW"/>
        </w:rPr>
        <w:t>تنفيذ</w:t>
      </w:r>
      <w:r w:rsidRPr="0064285F">
        <w:rPr>
          <w:rFonts w:ascii="Traditional Arabic" w:eastAsia="Calibri" w:hAnsi="Traditional Arabic" w:cs="Traditional Arabic"/>
          <w:b/>
          <w:bCs/>
          <w:sz w:val="34"/>
          <w:szCs w:val="34"/>
          <w:rtl/>
          <w:lang w:bidi="ar-KW"/>
        </w:rPr>
        <w:t xml:space="preserve"> مع تحميله غرامة تأخير عن كل يوم ينصرم بين التاريخ المتفق عليه وبين تاريخ </w:t>
      </w:r>
      <w:r>
        <w:rPr>
          <w:rFonts w:ascii="Traditional Arabic" w:eastAsia="Calibri" w:hAnsi="Traditional Arabic" w:cs="Traditional Arabic" w:hint="cs"/>
          <w:b/>
          <w:bCs/>
          <w:sz w:val="34"/>
          <w:szCs w:val="34"/>
          <w:rtl/>
          <w:lang w:bidi="ar-KW"/>
        </w:rPr>
        <w:t>تنفيذ التزاماته</w:t>
      </w:r>
      <w:r w:rsidRPr="0064285F">
        <w:rPr>
          <w:rFonts w:ascii="Traditional Arabic" w:eastAsia="Calibri" w:hAnsi="Traditional Arabic" w:cs="Traditional Arabic" w:hint="cs"/>
          <w:b/>
          <w:bCs/>
          <w:sz w:val="34"/>
          <w:szCs w:val="34"/>
          <w:rtl/>
          <w:lang w:bidi="ar-KW"/>
        </w:rPr>
        <w:t xml:space="preserve"> وفقاً لما هو وارد بالشروط الخاصة بالم</w:t>
      </w:r>
      <w:r w:rsidR="00EC76FC">
        <w:rPr>
          <w:rFonts w:ascii="Traditional Arabic" w:eastAsia="Calibri" w:hAnsi="Traditional Arabic" w:cs="Traditional Arabic" w:hint="cs"/>
          <w:b/>
          <w:bCs/>
          <w:sz w:val="34"/>
          <w:szCs w:val="34"/>
          <w:rtl/>
          <w:lang w:bidi="ar-KW"/>
        </w:rPr>
        <w:t>مارسة</w:t>
      </w:r>
      <w:r w:rsidRPr="0064285F">
        <w:rPr>
          <w:rFonts w:ascii="Traditional Arabic" w:eastAsia="Calibri" w:hAnsi="Traditional Arabic" w:cs="Traditional Arabic" w:hint="cs"/>
          <w:b/>
          <w:bCs/>
          <w:sz w:val="34"/>
          <w:szCs w:val="34"/>
          <w:rtl/>
          <w:lang w:bidi="ar-KW"/>
        </w:rPr>
        <w:t>.</w:t>
      </w:r>
    </w:p>
    <w:p w:rsidR="007D6822" w:rsidRPr="0064285F" w:rsidRDefault="007D6822" w:rsidP="00BC7023">
      <w:pPr>
        <w:spacing w:after="0" w:line="240" w:lineRule="auto"/>
        <w:ind w:firstLine="720"/>
        <w:jc w:val="both"/>
        <w:rPr>
          <w:rFonts w:ascii="Traditional Arabic" w:eastAsia="Calibri" w:hAnsi="Traditional Arabic" w:cs="Traditional Arabic"/>
          <w:b/>
          <w:bCs/>
          <w:sz w:val="34"/>
          <w:szCs w:val="34"/>
          <w:rtl/>
          <w:lang w:bidi="ar-KW"/>
        </w:rPr>
      </w:pPr>
      <w:r w:rsidRPr="0064285F">
        <w:rPr>
          <w:rFonts w:ascii="Traditional Arabic" w:eastAsia="Calibri" w:hAnsi="Traditional Arabic" w:cs="Traditional Arabic"/>
          <w:b/>
          <w:bCs/>
          <w:sz w:val="34"/>
          <w:szCs w:val="34"/>
          <w:rtl/>
          <w:lang w:bidi="ar-KW"/>
        </w:rPr>
        <w:t xml:space="preserve">وتُستحق هذه الغرامة </w:t>
      </w:r>
      <w:r w:rsidR="00BC7023">
        <w:rPr>
          <w:rFonts w:ascii="Traditional Arabic" w:eastAsia="Calibri" w:hAnsi="Traditional Arabic" w:cs="Traditional Arabic" w:hint="cs"/>
          <w:b/>
          <w:bCs/>
          <w:sz w:val="34"/>
          <w:szCs w:val="34"/>
          <w:rtl/>
          <w:lang w:bidi="ar-KW"/>
        </w:rPr>
        <w:t>للهيئة</w:t>
      </w:r>
      <w:r w:rsidR="00BC7023" w:rsidRPr="0064285F">
        <w:rPr>
          <w:rFonts w:ascii="Traditional Arabic" w:eastAsia="Calibri" w:hAnsi="Traditional Arabic" w:cs="Traditional Arabic"/>
          <w:b/>
          <w:bCs/>
          <w:sz w:val="34"/>
          <w:szCs w:val="34"/>
          <w:rtl/>
          <w:lang w:bidi="ar-KW"/>
        </w:rPr>
        <w:t xml:space="preserve"> </w:t>
      </w:r>
      <w:r w:rsidRPr="0064285F">
        <w:rPr>
          <w:rFonts w:ascii="Traditional Arabic" w:eastAsia="Calibri" w:hAnsi="Traditional Arabic" w:cs="Traditional Arabic"/>
          <w:b/>
          <w:bCs/>
          <w:sz w:val="34"/>
          <w:szCs w:val="34"/>
          <w:rtl/>
          <w:lang w:bidi="ar-KW"/>
        </w:rPr>
        <w:t xml:space="preserve">بمجرد حصول التأخير وبدون أي حاجة إلى تنبيه أو إنذار أو اتخاذ أية إجراءات قضائية، ويمكن </w:t>
      </w:r>
      <w:r w:rsidR="00BC7023">
        <w:rPr>
          <w:rFonts w:ascii="Traditional Arabic" w:eastAsia="Calibri" w:hAnsi="Traditional Arabic" w:cs="Traditional Arabic" w:hint="cs"/>
          <w:b/>
          <w:bCs/>
          <w:sz w:val="34"/>
          <w:szCs w:val="34"/>
          <w:rtl/>
          <w:lang w:bidi="ar-KW"/>
        </w:rPr>
        <w:t>للهيئة</w:t>
      </w:r>
      <w:r w:rsidR="00BC7023" w:rsidRPr="0064285F">
        <w:rPr>
          <w:rFonts w:ascii="Traditional Arabic" w:eastAsia="Calibri" w:hAnsi="Traditional Arabic" w:cs="Traditional Arabic"/>
          <w:b/>
          <w:bCs/>
          <w:sz w:val="34"/>
          <w:szCs w:val="34"/>
          <w:rtl/>
          <w:lang w:bidi="ar-KW"/>
        </w:rPr>
        <w:t xml:space="preserve"> </w:t>
      </w:r>
      <w:r w:rsidRPr="0064285F">
        <w:rPr>
          <w:rFonts w:ascii="Traditional Arabic" w:eastAsia="Calibri" w:hAnsi="Traditional Arabic" w:cs="Traditional Arabic"/>
          <w:b/>
          <w:bCs/>
          <w:sz w:val="34"/>
          <w:szCs w:val="34"/>
          <w:rtl/>
          <w:lang w:bidi="ar-KW"/>
        </w:rPr>
        <w:t xml:space="preserve">أن تخصم مبلغ غرامة التأخير من التأمين النهائي أو من أية مبالغ مستحقة أو قد تستحق </w:t>
      </w:r>
      <w:r w:rsidRPr="0064285F">
        <w:rPr>
          <w:rFonts w:ascii="Traditional Arabic" w:eastAsia="Calibri" w:hAnsi="Traditional Arabic" w:cs="Traditional Arabic" w:hint="cs"/>
          <w:b/>
          <w:bCs/>
          <w:sz w:val="34"/>
          <w:szCs w:val="34"/>
          <w:rtl/>
          <w:lang w:bidi="ar-KW"/>
        </w:rPr>
        <w:t>للمورد</w:t>
      </w:r>
      <w:r w:rsidRPr="0064285F">
        <w:rPr>
          <w:rFonts w:ascii="Traditional Arabic" w:eastAsia="Calibri" w:hAnsi="Traditional Arabic" w:cs="Traditional Arabic"/>
          <w:b/>
          <w:bCs/>
          <w:sz w:val="34"/>
          <w:szCs w:val="34"/>
          <w:rtl/>
          <w:lang w:bidi="ar-KW"/>
        </w:rPr>
        <w:t xml:space="preserve"> دون الإخلال بحقها في سلوك أي طريق آخر للاسترداد، كما أن خصم هذه الغرامة لا يُعفي</w:t>
      </w:r>
      <w:r w:rsidRPr="0064285F">
        <w:rPr>
          <w:rFonts w:ascii="Traditional Arabic" w:eastAsia="Calibri" w:hAnsi="Traditional Arabic" w:cs="Traditional Arabic" w:hint="cs"/>
          <w:b/>
          <w:bCs/>
          <w:sz w:val="34"/>
          <w:szCs w:val="34"/>
          <w:rtl/>
          <w:lang w:bidi="ar-KW"/>
        </w:rPr>
        <w:t xml:space="preserve"> المورد</w:t>
      </w:r>
      <w:r w:rsidRPr="0064285F">
        <w:rPr>
          <w:rFonts w:ascii="Traditional Arabic" w:eastAsia="Calibri" w:hAnsi="Traditional Arabic" w:cs="Traditional Arabic"/>
          <w:b/>
          <w:bCs/>
          <w:sz w:val="34"/>
          <w:szCs w:val="34"/>
          <w:rtl/>
          <w:lang w:bidi="ar-KW"/>
        </w:rPr>
        <w:t xml:space="preserve"> من التزاماته أو</w:t>
      </w:r>
      <w:r w:rsidRPr="0064285F">
        <w:rPr>
          <w:rFonts w:ascii="Traditional Arabic" w:eastAsia="Calibri" w:hAnsi="Traditional Arabic" w:cs="Traditional Arabic" w:hint="cs"/>
          <w:b/>
          <w:bCs/>
          <w:sz w:val="34"/>
          <w:szCs w:val="34"/>
          <w:rtl/>
          <w:lang w:bidi="ar-KW"/>
        </w:rPr>
        <w:t xml:space="preserve"> </w:t>
      </w:r>
      <w:r w:rsidRPr="0064285F">
        <w:rPr>
          <w:rFonts w:ascii="Traditional Arabic" w:eastAsia="Calibri" w:hAnsi="Traditional Arabic" w:cs="Traditional Arabic"/>
          <w:b/>
          <w:bCs/>
          <w:sz w:val="34"/>
          <w:szCs w:val="34"/>
          <w:rtl/>
          <w:lang w:bidi="ar-KW"/>
        </w:rPr>
        <w:t xml:space="preserve">مسؤولياته بموجب العقد، ولا يُخل توقيع هذه الغرامة بحق </w:t>
      </w:r>
      <w:r w:rsidR="00FF1B8E">
        <w:rPr>
          <w:rFonts w:ascii="Traditional Arabic" w:eastAsia="Calibri" w:hAnsi="Traditional Arabic" w:cs="Traditional Arabic" w:hint="cs"/>
          <w:b/>
          <w:bCs/>
          <w:sz w:val="34"/>
          <w:szCs w:val="34"/>
          <w:rtl/>
          <w:lang w:bidi="ar-KW"/>
        </w:rPr>
        <w:t>الهيئة</w:t>
      </w:r>
      <w:r w:rsidRPr="0064285F">
        <w:rPr>
          <w:rFonts w:ascii="Traditional Arabic" w:eastAsia="Calibri" w:hAnsi="Traditional Arabic" w:cs="Traditional Arabic"/>
          <w:b/>
          <w:bCs/>
          <w:sz w:val="34"/>
          <w:szCs w:val="34"/>
          <w:rtl/>
          <w:lang w:bidi="ar-KW"/>
        </w:rPr>
        <w:t xml:space="preserve"> في التعويض عما قد يصيبها </w:t>
      </w:r>
      <w:r w:rsidRPr="0064285F">
        <w:rPr>
          <w:rFonts w:ascii="Traditional Arabic" w:eastAsia="Calibri" w:hAnsi="Traditional Arabic" w:cs="Traditional Arabic"/>
          <w:b/>
          <w:bCs/>
          <w:sz w:val="34"/>
          <w:szCs w:val="34"/>
          <w:rtl/>
          <w:lang w:bidi="ar-KW"/>
        </w:rPr>
        <w:lastRenderedPageBreak/>
        <w:t xml:space="preserve">من أضــرار أو ما تتحمله من أعباء أو نفقات نتيجةً للتأخير، ودون الإخلال بأية حقوق أخرى محتفظ بها في العقد أو في القانون </w:t>
      </w:r>
      <w:r w:rsidR="00BC7023">
        <w:rPr>
          <w:rFonts w:ascii="Traditional Arabic" w:eastAsia="Calibri" w:hAnsi="Traditional Arabic" w:cs="Traditional Arabic" w:hint="cs"/>
          <w:b/>
          <w:bCs/>
          <w:sz w:val="34"/>
          <w:szCs w:val="34"/>
          <w:rtl/>
          <w:lang w:bidi="ar-KW"/>
        </w:rPr>
        <w:t>للهيئة</w:t>
      </w:r>
      <w:r w:rsidRPr="0064285F">
        <w:rPr>
          <w:rFonts w:ascii="Traditional Arabic" w:eastAsia="Calibri" w:hAnsi="Traditional Arabic" w:cs="Traditional Arabic"/>
          <w:b/>
          <w:bCs/>
          <w:sz w:val="34"/>
          <w:szCs w:val="34"/>
          <w:rtl/>
          <w:lang w:bidi="ar-KW"/>
        </w:rPr>
        <w:t>.</w:t>
      </w:r>
    </w:p>
    <w:p w:rsidR="007D6822" w:rsidRPr="0064285F" w:rsidRDefault="007D6822" w:rsidP="00BC7023">
      <w:pPr>
        <w:spacing w:after="0" w:line="240" w:lineRule="auto"/>
        <w:ind w:firstLine="720"/>
        <w:jc w:val="both"/>
        <w:rPr>
          <w:rFonts w:ascii="Traditional Arabic" w:eastAsia="Calibri" w:hAnsi="Traditional Arabic" w:cs="Traditional Arabic"/>
          <w:b/>
          <w:bCs/>
          <w:sz w:val="34"/>
          <w:szCs w:val="34"/>
          <w:rtl/>
          <w:lang w:bidi="ar-KW"/>
        </w:rPr>
      </w:pPr>
      <w:r w:rsidRPr="0064285F">
        <w:rPr>
          <w:rFonts w:ascii="Traditional Arabic" w:eastAsia="Calibri" w:hAnsi="Traditional Arabic" w:cs="Traditional Arabic"/>
          <w:b/>
          <w:bCs/>
          <w:sz w:val="34"/>
          <w:szCs w:val="34"/>
          <w:rtl/>
          <w:lang w:bidi="ar-KW"/>
        </w:rPr>
        <w:t xml:space="preserve">ويجوز </w:t>
      </w:r>
      <w:r w:rsidR="00BC7023">
        <w:rPr>
          <w:rFonts w:ascii="Traditional Arabic" w:eastAsia="Calibri" w:hAnsi="Traditional Arabic" w:cs="Traditional Arabic" w:hint="cs"/>
          <w:b/>
          <w:bCs/>
          <w:sz w:val="34"/>
          <w:szCs w:val="34"/>
          <w:rtl/>
          <w:lang w:bidi="ar-KW"/>
        </w:rPr>
        <w:t>للهيئة</w:t>
      </w:r>
      <w:r w:rsidR="00BC7023" w:rsidRPr="0064285F">
        <w:rPr>
          <w:rFonts w:ascii="Traditional Arabic" w:eastAsia="Calibri" w:hAnsi="Traditional Arabic" w:cs="Traditional Arabic"/>
          <w:b/>
          <w:bCs/>
          <w:sz w:val="34"/>
          <w:szCs w:val="34"/>
          <w:rtl/>
          <w:lang w:bidi="ar-KW"/>
        </w:rPr>
        <w:t xml:space="preserve"> </w:t>
      </w:r>
      <w:r w:rsidRPr="0064285F">
        <w:rPr>
          <w:rFonts w:ascii="Traditional Arabic" w:eastAsia="Calibri" w:hAnsi="Traditional Arabic" w:cs="Traditional Arabic"/>
          <w:b/>
          <w:bCs/>
          <w:sz w:val="34"/>
          <w:szCs w:val="34"/>
          <w:rtl/>
          <w:lang w:bidi="ar-KW"/>
        </w:rPr>
        <w:t xml:space="preserve">– وفقًا لطبيعة العقد وظروف وملابسات التأخير – إرجاء تحصيل هذه الغرامة لحين </w:t>
      </w:r>
      <w:r w:rsidRPr="0064285F">
        <w:rPr>
          <w:rFonts w:ascii="Traditional Arabic" w:eastAsia="Calibri" w:hAnsi="Traditional Arabic" w:cs="Traditional Arabic" w:hint="cs"/>
          <w:b/>
          <w:bCs/>
          <w:sz w:val="34"/>
          <w:szCs w:val="34"/>
          <w:rtl/>
          <w:lang w:bidi="ar-KW"/>
        </w:rPr>
        <w:t>الانتهاء من أعمال ا</w:t>
      </w:r>
      <w:r>
        <w:rPr>
          <w:rFonts w:ascii="Traditional Arabic" w:eastAsia="Calibri" w:hAnsi="Traditional Arabic" w:cs="Traditional Arabic" w:hint="cs"/>
          <w:b/>
          <w:bCs/>
          <w:sz w:val="34"/>
          <w:szCs w:val="34"/>
          <w:rtl/>
          <w:lang w:bidi="ar-KW"/>
        </w:rPr>
        <w:t>لعقد</w:t>
      </w:r>
      <w:r w:rsidRPr="0064285F">
        <w:rPr>
          <w:rFonts w:ascii="Traditional Arabic" w:eastAsia="Calibri" w:hAnsi="Traditional Arabic" w:cs="Traditional Arabic" w:hint="cs"/>
          <w:b/>
          <w:bCs/>
          <w:sz w:val="34"/>
          <w:szCs w:val="34"/>
          <w:rtl/>
          <w:lang w:bidi="ar-KW"/>
        </w:rPr>
        <w:t xml:space="preserve"> </w:t>
      </w:r>
      <w:r w:rsidRPr="0064285F">
        <w:rPr>
          <w:rFonts w:ascii="Traditional Arabic" w:eastAsia="Calibri" w:hAnsi="Traditional Arabic" w:cs="Traditional Arabic"/>
          <w:b/>
          <w:bCs/>
          <w:sz w:val="34"/>
          <w:szCs w:val="34"/>
          <w:rtl/>
          <w:lang w:bidi="ar-KW"/>
        </w:rPr>
        <w:t xml:space="preserve">بشرط ألا تكون الغرامة قد جاوزت حدها الأقصى وأن يكون لدى </w:t>
      </w:r>
      <w:r w:rsidR="00FF1B8E">
        <w:rPr>
          <w:rFonts w:ascii="Traditional Arabic" w:eastAsia="Calibri" w:hAnsi="Traditional Arabic" w:cs="Traditional Arabic" w:hint="cs"/>
          <w:b/>
          <w:bCs/>
          <w:sz w:val="34"/>
          <w:szCs w:val="34"/>
          <w:rtl/>
          <w:lang w:bidi="ar-KW"/>
        </w:rPr>
        <w:t>الهيئة</w:t>
      </w:r>
      <w:r w:rsidRPr="0064285F">
        <w:rPr>
          <w:rFonts w:ascii="Traditional Arabic" w:eastAsia="Calibri" w:hAnsi="Traditional Arabic" w:cs="Traditional Arabic"/>
          <w:b/>
          <w:bCs/>
          <w:sz w:val="34"/>
          <w:szCs w:val="34"/>
          <w:rtl/>
          <w:lang w:bidi="ar-KW"/>
        </w:rPr>
        <w:t xml:space="preserve"> مستحقات </w:t>
      </w:r>
      <w:r w:rsidRPr="0064285F">
        <w:rPr>
          <w:rFonts w:ascii="Traditional Arabic" w:eastAsia="Calibri" w:hAnsi="Traditional Arabic" w:cs="Traditional Arabic" w:hint="cs"/>
          <w:b/>
          <w:bCs/>
          <w:sz w:val="34"/>
          <w:szCs w:val="34"/>
          <w:rtl/>
          <w:lang w:bidi="ar-KW"/>
        </w:rPr>
        <w:t>للمورد</w:t>
      </w:r>
      <w:r w:rsidRPr="0064285F">
        <w:rPr>
          <w:rFonts w:ascii="Traditional Arabic" w:eastAsia="Calibri" w:hAnsi="Traditional Arabic" w:cs="Traditional Arabic"/>
          <w:b/>
          <w:bCs/>
          <w:sz w:val="34"/>
          <w:szCs w:val="34"/>
          <w:rtl/>
          <w:lang w:bidi="ar-KW"/>
        </w:rPr>
        <w:t xml:space="preserve"> تكفي لسداد تلك الغرامة.</w:t>
      </w: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30</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 xml:space="preserve">) </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إنهاء العقد للمصلحة العامة  </w:t>
      </w:r>
      <w:r>
        <w:rPr>
          <w:rFonts w:ascii="Bt bold heading" w:eastAsia="Calibri" w:hAnsi="Bt bold heading" w:cs="PT Bold Heading"/>
          <w:color w:val="000000"/>
          <w:sz w:val="30"/>
          <w:szCs w:val="30"/>
          <w:lang w:bidi="ar-KW"/>
        </w:rPr>
        <w:sym w:font="AGA Arabesque" w:char="F028"/>
      </w:r>
    </w:p>
    <w:p w:rsidR="009E0327" w:rsidRPr="00BE19E6" w:rsidRDefault="009E0327" w:rsidP="00BC7023">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يحق </w:t>
      </w:r>
      <w:r w:rsidR="00BC7023">
        <w:rPr>
          <w:rFonts w:ascii="Traditional Arabic" w:eastAsia="Calibri" w:hAnsi="Traditional Arabic" w:cs="Traditional Arabic" w:hint="cs"/>
          <w:b/>
          <w:bCs/>
          <w:sz w:val="34"/>
          <w:szCs w:val="34"/>
          <w:rtl/>
          <w:lang w:bidi="ar-KW"/>
        </w:rPr>
        <w:t>للهيئة</w:t>
      </w:r>
      <w:r w:rsidR="00BC7023" w:rsidRPr="00BE19E6">
        <w:rPr>
          <w:rFonts w:ascii="Traditional Arabic" w:eastAsia="Calibri" w:hAnsi="Traditional Arabic" w:cs="Traditional Arabic"/>
          <w:b/>
          <w:bCs/>
          <w:sz w:val="34"/>
          <w:szCs w:val="34"/>
          <w:rtl/>
          <w:lang w:bidi="ar-KW"/>
        </w:rPr>
        <w:t xml:space="preserve"> </w:t>
      </w:r>
      <w:r w:rsidRPr="00BE19E6">
        <w:rPr>
          <w:rFonts w:ascii="Traditional Arabic" w:eastAsia="Calibri" w:hAnsi="Traditional Arabic" w:cs="Traditional Arabic"/>
          <w:b/>
          <w:bCs/>
          <w:sz w:val="34"/>
          <w:szCs w:val="34"/>
          <w:rtl/>
          <w:lang w:bidi="ar-KW"/>
        </w:rPr>
        <w:t>إنهاء العقد في أي وقتٍ تشاء وفقًا لما تقتضيه المصلحة العامة،</w:t>
      </w:r>
      <w:r w:rsidRPr="00BE19E6">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 xml:space="preserve">مع مراعاة إخطار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بالإنهاء كتابةً وبعلم الوصول، دون أن يكون له الحق في الاعتراض، وفي هذه الحالة فإن مسئولية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b/>
          <w:bCs/>
          <w:sz w:val="34"/>
          <w:szCs w:val="34"/>
          <w:rtl/>
          <w:lang w:bidi="ar-KW"/>
        </w:rPr>
        <w:t xml:space="preserve"> تقتصرُ على سداد المبالغ المستحقة </w:t>
      </w:r>
      <w:r w:rsidRPr="00BE19E6">
        <w:rPr>
          <w:rFonts w:ascii="Traditional Arabic" w:eastAsia="Calibri" w:hAnsi="Traditional Arabic" w:cs="Traditional Arabic" w:hint="cs"/>
          <w:b/>
          <w:bCs/>
          <w:sz w:val="34"/>
          <w:szCs w:val="34"/>
          <w:rtl/>
          <w:lang w:bidi="ar-KW"/>
        </w:rPr>
        <w:t>للمورد</w:t>
      </w:r>
      <w:r w:rsidRPr="00BE19E6">
        <w:rPr>
          <w:rFonts w:ascii="Traditional Arabic" w:eastAsia="Calibri" w:hAnsi="Traditional Arabic" w:cs="Traditional Arabic"/>
          <w:b/>
          <w:bCs/>
          <w:sz w:val="34"/>
          <w:szCs w:val="34"/>
          <w:rtl/>
          <w:lang w:bidi="ar-KW"/>
        </w:rPr>
        <w:t xml:space="preserve"> عن </w:t>
      </w:r>
      <w:r w:rsidR="00E005A9">
        <w:rPr>
          <w:rFonts w:ascii="Traditional Arabic" w:eastAsia="Calibri" w:hAnsi="Traditional Arabic" w:cs="Traditional Arabic" w:hint="cs"/>
          <w:b/>
          <w:bCs/>
          <w:sz w:val="34"/>
          <w:szCs w:val="34"/>
          <w:rtl/>
          <w:lang w:bidi="ar-KW"/>
        </w:rPr>
        <w:t>(الأجهزة</w:t>
      </w:r>
      <w:r w:rsidRPr="00BE19E6">
        <w:rPr>
          <w:rFonts w:ascii="Traditional Arabic" w:eastAsia="Calibri" w:hAnsi="Traditional Arabic" w:cs="Traditional Arabic" w:hint="cs"/>
          <w:b/>
          <w:bCs/>
          <w:sz w:val="34"/>
          <w:szCs w:val="34"/>
          <w:rtl/>
          <w:lang w:bidi="ar-KW"/>
        </w:rPr>
        <w:t>)</w:t>
      </w:r>
      <w:r w:rsidRPr="009E0327">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hint="cs"/>
          <w:b/>
          <w:bCs/>
          <w:sz w:val="34"/>
          <w:szCs w:val="34"/>
          <w:rtl/>
          <w:lang w:bidi="ar-KW"/>
        </w:rPr>
        <w:t>التي</w:t>
      </w:r>
      <w:r w:rsidRPr="00BE19E6">
        <w:rPr>
          <w:rFonts w:ascii="Traditional Arabic" w:eastAsia="Calibri" w:hAnsi="Traditional Arabic" w:cs="Traditional Arabic"/>
          <w:b/>
          <w:bCs/>
          <w:sz w:val="34"/>
          <w:szCs w:val="34"/>
          <w:rtl/>
          <w:lang w:bidi="ar-KW"/>
        </w:rPr>
        <w:t xml:space="preserve"> تم </w:t>
      </w:r>
      <w:r w:rsidRPr="00BE19E6">
        <w:rPr>
          <w:rFonts w:ascii="Traditional Arabic" w:eastAsia="Calibri" w:hAnsi="Traditional Arabic" w:cs="Traditional Arabic" w:hint="cs"/>
          <w:b/>
          <w:bCs/>
          <w:sz w:val="34"/>
          <w:szCs w:val="34"/>
          <w:rtl/>
          <w:lang w:bidi="ar-KW"/>
        </w:rPr>
        <w:t xml:space="preserve">توريدها </w:t>
      </w:r>
      <w:r w:rsidRPr="00BE19E6">
        <w:rPr>
          <w:rFonts w:ascii="Traditional Arabic" w:eastAsia="Calibri" w:hAnsi="Traditional Arabic" w:cs="Traditional Arabic"/>
          <w:b/>
          <w:bCs/>
          <w:sz w:val="34"/>
          <w:szCs w:val="34"/>
          <w:rtl/>
          <w:lang w:bidi="ar-KW"/>
        </w:rPr>
        <w:t xml:space="preserve">بموجب أحكام العقد حتى تاريخ إخطاره بالإنهاء. </w:t>
      </w:r>
    </w:p>
    <w:p w:rsidR="00F00241" w:rsidRDefault="00F00241" w:rsidP="00BE19E6">
      <w:pPr>
        <w:spacing w:before="240" w:after="0" w:line="240" w:lineRule="auto"/>
        <w:jc w:val="center"/>
        <w:rPr>
          <w:rFonts w:ascii="Traditional Arabic" w:eastAsia="Calibri" w:hAnsi="Traditional Arabic" w:cs="PT Bold Heading"/>
          <w:color w:val="000000"/>
          <w:sz w:val="28"/>
          <w:szCs w:val="28"/>
          <w:rtl/>
          <w:lang w:bidi="ar-KW"/>
        </w:rPr>
      </w:pPr>
    </w:p>
    <w:p w:rsidR="00F00241" w:rsidRDefault="00F00241" w:rsidP="00BE19E6">
      <w:pPr>
        <w:spacing w:before="240" w:after="0" w:line="240" w:lineRule="auto"/>
        <w:jc w:val="center"/>
        <w:rPr>
          <w:rFonts w:ascii="Traditional Arabic" w:eastAsia="Calibri" w:hAnsi="Traditional Arabic" w:cs="PT Bold Heading"/>
          <w:color w:val="000000"/>
          <w:sz w:val="28"/>
          <w:szCs w:val="28"/>
          <w:rtl/>
          <w:lang w:bidi="ar-KW"/>
        </w:rPr>
      </w:pPr>
    </w:p>
    <w:p w:rsidR="00F00241" w:rsidRDefault="00F00241" w:rsidP="00BE19E6">
      <w:pPr>
        <w:spacing w:before="240" w:after="0" w:line="240" w:lineRule="auto"/>
        <w:jc w:val="center"/>
        <w:rPr>
          <w:rFonts w:ascii="Traditional Arabic" w:eastAsia="Calibri" w:hAnsi="Traditional Arabic" w:cs="PT Bold Heading"/>
          <w:color w:val="000000"/>
          <w:sz w:val="28"/>
          <w:szCs w:val="28"/>
          <w:rtl/>
          <w:lang w:bidi="ar-KW"/>
        </w:rPr>
      </w:pP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31</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lastRenderedPageBreak/>
        <w:sym w:font="AGA Arabesque" w:char="F029"/>
      </w:r>
      <w:r>
        <w:rPr>
          <w:rFonts w:ascii="Bt bold heading" w:eastAsia="Calibri" w:hAnsi="Bt bold heading" w:cs="PT Bold Heading" w:hint="cs"/>
          <w:color w:val="000000"/>
          <w:sz w:val="30"/>
          <w:szCs w:val="30"/>
          <w:rtl/>
          <w:lang w:bidi="ar-KW"/>
        </w:rPr>
        <w:t xml:space="preserve">  ثبات أسعار العقد  </w:t>
      </w:r>
      <w:r>
        <w:rPr>
          <w:rFonts w:ascii="Bt bold heading" w:eastAsia="Calibri" w:hAnsi="Bt bold heading" w:cs="PT Bold Heading"/>
          <w:color w:val="000000"/>
          <w:sz w:val="30"/>
          <w:szCs w:val="30"/>
          <w:lang w:bidi="ar-KW"/>
        </w:rPr>
        <w:sym w:font="AGA Arabesque" w:char="F028"/>
      </w:r>
    </w:p>
    <w:p w:rsidR="009E0327" w:rsidRPr="009E0327" w:rsidRDefault="009E0327" w:rsidP="00BE19E6">
      <w:pPr>
        <w:spacing w:before="240"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hint="cs"/>
          <w:b/>
          <w:bCs/>
          <w:sz w:val="34"/>
          <w:szCs w:val="34"/>
          <w:rtl/>
          <w:lang w:bidi="ar-KW"/>
        </w:rPr>
        <w:t>الأسعار المتفق عليها بموجب العقد</w:t>
      </w:r>
      <w:r w:rsidRPr="009E0327">
        <w:rPr>
          <w:rFonts w:ascii="Traditional Arabic" w:eastAsia="Calibri" w:hAnsi="Traditional Arabic" w:cs="Traditional Arabic"/>
          <w:b/>
          <w:bCs/>
          <w:sz w:val="34"/>
          <w:szCs w:val="34"/>
          <w:rtl/>
          <w:lang w:bidi="ar-KW"/>
        </w:rPr>
        <w:t xml:space="preserve"> ثابتة طوال </w:t>
      </w:r>
      <w:r w:rsidRPr="009E0327">
        <w:rPr>
          <w:rFonts w:ascii="Traditional Arabic" w:eastAsia="Calibri" w:hAnsi="Traditional Arabic" w:cs="Traditional Arabic" w:hint="cs"/>
          <w:b/>
          <w:bCs/>
          <w:sz w:val="34"/>
          <w:szCs w:val="34"/>
          <w:rtl/>
          <w:lang w:bidi="ar-KW"/>
        </w:rPr>
        <w:t xml:space="preserve">مدته </w:t>
      </w:r>
      <w:r w:rsidRPr="009E0327">
        <w:rPr>
          <w:rFonts w:ascii="Traditional Arabic" w:eastAsia="Calibri" w:hAnsi="Traditional Arabic" w:cs="Traditional Arabic"/>
          <w:b/>
          <w:bCs/>
          <w:sz w:val="34"/>
          <w:szCs w:val="34"/>
          <w:rtl/>
          <w:lang w:bidi="ar-KW"/>
        </w:rPr>
        <w:t xml:space="preserve">ولا يجوز </w:t>
      </w:r>
      <w:r w:rsidRPr="009E0327">
        <w:rPr>
          <w:rFonts w:ascii="Traditional Arabic" w:eastAsia="Calibri" w:hAnsi="Traditional Arabic" w:cs="Traditional Arabic" w:hint="cs"/>
          <w:b/>
          <w:bCs/>
          <w:sz w:val="34"/>
          <w:szCs w:val="34"/>
          <w:rtl/>
          <w:lang w:bidi="ar-KW"/>
        </w:rPr>
        <w:t>للمورد</w:t>
      </w:r>
      <w:r w:rsidRPr="009E0327">
        <w:rPr>
          <w:rFonts w:ascii="Traditional Arabic" w:eastAsia="Calibri" w:hAnsi="Traditional Arabic" w:cs="Traditional Arabic"/>
          <w:b/>
          <w:bCs/>
          <w:sz w:val="34"/>
          <w:szCs w:val="34"/>
          <w:rtl/>
          <w:lang w:bidi="ar-KW"/>
        </w:rPr>
        <w:t xml:space="preserve"> طلب تعديلها لأي سبب، سواء كان تغييرات في أسعار العملات أو الرسوم أو الضرائب أو بسبب فرض ضرائب أو رسوم جديدة أو بسبب صدور تشريعات جديدة من أي نوع كانت،</w:t>
      </w:r>
      <w:r w:rsidRPr="009E0327">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 xml:space="preserve">ولا يحق </w:t>
      </w:r>
      <w:r w:rsidRPr="009E0327">
        <w:rPr>
          <w:rFonts w:ascii="Traditional Arabic" w:eastAsia="Calibri" w:hAnsi="Traditional Arabic" w:cs="Traditional Arabic" w:hint="cs"/>
          <w:b/>
          <w:bCs/>
          <w:sz w:val="34"/>
          <w:szCs w:val="34"/>
          <w:rtl/>
          <w:lang w:bidi="ar-KW"/>
        </w:rPr>
        <w:t>للمورد</w:t>
      </w:r>
      <w:r w:rsidRPr="009E0327">
        <w:rPr>
          <w:rFonts w:ascii="Traditional Arabic" w:eastAsia="Calibri" w:hAnsi="Traditional Arabic" w:cs="Traditional Arabic"/>
          <w:b/>
          <w:bCs/>
          <w:sz w:val="34"/>
          <w:szCs w:val="34"/>
          <w:rtl/>
          <w:lang w:bidi="ar-KW"/>
        </w:rPr>
        <w:t xml:space="preserve"> تحت أي ظرف أو لأي سبب مهما كان أن يطلب إعادة النظر في</w:t>
      </w:r>
      <w:r w:rsidRPr="009E0327">
        <w:rPr>
          <w:rFonts w:ascii="Traditional Arabic" w:eastAsia="Calibri" w:hAnsi="Traditional Arabic" w:cs="Traditional Arabic" w:hint="cs"/>
          <w:b/>
          <w:bCs/>
          <w:sz w:val="34"/>
          <w:szCs w:val="34"/>
          <w:rtl/>
          <w:lang w:bidi="ar-KW"/>
        </w:rPr>
        <w:t xml:space="preserve"> ال</w:t>
      </w:r>
      <w:r w:rsidR="00E005A9">
        <w:rPr>
          <w:rFonts w:ascii="Traditional Arabic" w:eastAsia="Calibri" w:hAnsi="Traditional Arabic" w:cs="Traditional Arabic" w:hint="cs"/>
          <w:b/>
          <w:bCs/>
          <w:sz w:val="34"/>
          <w:szCs w:val="34"/>
          <w:rtl/>
          <w:lang w:bidi="ar-KW"/>
        </w:rPr>
        <w:t xml:space="preserve">أسعار </w:t>
      </w:r>
      <w:r w:rsidRPr="009E0327">
        <w:rPr>
          <w:rFonts w:ascii="Traditional Arabic" w:eastAsia="Calibri" w:hAnsi="Traditional Arabic" w:cs="Traditional Arabic"/>
          <w:b/>
          <w:bCs/>
          <w:sz w:val="34"/>
          <w:szCs w:val="34"/>
          <w:rtl/>
          <w:lang w:bidi="ar-KW"/>
        </w:rPr>
        <w:t>المتفق عليها،</w:t>
      </w:r>
      <w:r w:rsidRPr="009E0327">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وذلك مع عدم الإخلال بتطبيق نظرية الظروف الطارئة طبقًا ل</w:t>
      </w:r>
      <w:r w:rsidRPr="009E0327">
        <w:rPr>
          <w:rFonts w:ascii="Traditional Arabic" w:eastAsia="Calibri" w:hAnsi="Traditional Arabic" w:cs="Traditional Arabic" w:hint="cs"/>
          <w:b/>
          <w:bCs/>
          <w:sz w:val="34"/>
          <w:szCs w:val="34"/>
          <w:rtl/>
          <w:lang w:bidi="ar-KW"/>
        </w:rPr>
        <w:t>أحكام ا</w:t>
      </w:r>
      <w:r w:rsidRPr="009E0327">
        <w:rPr>
          <w:rFonts w:ascii="Traditional Arabic" w:eastAsia="Calibri" w:hAnsi="Traditional Arabic" w:cs="Traditional Arabic"/>
          <w:b/>
          <w:bCs/>
          <w:sz w:val="34"/>
          <w:szCs w:val="34"/>
          <w:rtl/>
          <w:lang w:bidi="ar-KW"/>
        </w:rPr>
        <w:t>لقانون المدني الكويتي.</w:t>
      </w:r>
    </w:p>
    <w:p w:rsidR="009E0327" w:rsidRDefault="00BE19E6" w:rsidP="00E005A9">
      <w:pPr>
        <w:spacing w:after="0" w:line="240" w:lineRule="auto"/>
        <w:jc w:val="center"/>
        <w:rPr>
          <w:rFonts w:ascii="Traditional Arabic" w:eastAsia="Calibri" w:hAnsi="Traditional Arabic" w:cs="PT Bold Heading"/>
          <w:color w:val="000000"/>
          <w:sz w:val="28"/>
          <w:szCs w:val="28"/>
          <w:rtl/>
          <w:lang w:bidi="ar-KW"/>
        </w:rPr>
      </w:pPr>
      <w:r>
        <w:rPr>
          <w:rFonts w:ascii="Traditional Arabic" w:eastAsia="Calibri" w:hAnsi="Traditional Arabic" w:cs="PT Bold Heading" w:hint="cs"/>
          <w:color w:val="000000"/>
          <w:sz w:val="28"/>
          <w:szCs w:val="28"/>
          <w:rtl/>
          <w:lang w:bidi="ar-KW"/>
        </w:rPr>
        <w:t>مادة</w:t>
      </w:r>
      <w:r w:rsidR="009E0327" w:rsidRPr="00BE19E6">
        <w:rPr>
          <w:rFonts w:ascii="Traditional Arabic" w:eastAsia="Calibri" w:hAnsi="Traditional Arabic" w:cs="PT Bold Heading" w:hint="cs"/>
          <w:color w:val="000000"/>
          <w:sz w:val="28"/>
          <w:szCs w:val="28"/>
          <w:rtl/>
          <w:lang w:bidi="ar-KW"/>
        </w:rPr>
        <w:t xml:space="preserve"> </w:t>
      </w:r>
      <w:proofErr w:type="gramStart"/>
      <w:r w:rsidR="009E0327" w:rsidRPr="00BE19E6">
        <w:rPr>
          <w:rFonts w:ascii="Traditional Arabic" w:eastAsia="Calibri" w:hAnsi="Traditional Arabic" w:cs="PT Bold Heading" w:hint="cs"/>
          <w:color w:val="000000"/>
          <w:sz w:val="28"/>
          <w:szCs w:val="28"/>
          <w:rtl/>
          <w:lang w:bidi="ar-KW"/>
        </w:rPr>
        <w:t>(</w:t>
      </w:r>
      <w:r>
        <w:rPr>
          <w:rFonts w:ascii="Traditional Arabic" w:eastAsia="Calibri" w:hAnsi="Traditional Arabic" w:cs="PT Bold Heading" w:hint="cs"/>
          <w:color w:val="000000"/>
          <w:sz w:val="28"/>
          <w:szCs w:val="28"/>
          <w:rtl/>
          <w:lang w:bidi="ar-KW"/>
        </w:rPr>
        <w:t xml:space="preserve"> 32</w:t>
      </w:r>
      <w:proofErr w:type="gramEnd"/>
      <w:r>
        <w:rPr>
          <w:rFonts w:ascii="Traditional Arabic" w:eastAsia="Calibri" w:hAnsi="Traditional Arabic" w:cs="PT Bold Heading" w:hint="cs"/>
          <w:color w:val="000000"/>
          <w:sz w:val="28"/>
          <w:szCs w:val="28"/>
          <w:rtl/>
          <w:lang w:bidi="ar-KW"/>
        </w:rPr>
        <w:t xml:space="preserve"> </w:t>
      </w:r>
      <w:r w:rsidR="009E0327"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السرية  </w:t>
      </w:r>
      <w:r>
        <w:rPr>
          <w:rFonts w:ascii="Bt bold heading" w:eastAsia="Calibri" w:hAnsi="Bt bold heading" w:cs="PT Bold Heading"/>
          <w:color w:val="000000"/>
          <w:sz w:val="30"/>
          <w:szCs w:val="30"/>
          <w:lang w:bidi="ar-KW"/>
        </w:rPr>
        <w:sym w:font="AGA Arabesque" w:char="F028"/>
      </w:r>
    </w:p>
    <w:p w:rsidR="009A2638" w:rsidRPr="00BE19E6" w:rsidRDefault="009E0327" w:rsidP="00BC7023">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يجب على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أن يضع في اعتباره أنه يقوم </w:t>
      </w:r>
      <w:r w:rsidRPr="00BE19E6">
        <w:rPr>
          <w:rFonts w:ascii="Traditional Arabic" w:eastAsia="Calibri" w:hAnsi="Traditional Arabic" w:cs="Traditional Arabic" w:hint="cs"/>
          <w:b/>
          <w:bCs/>
          <w:sz w:val="34"/>
          <w:szCs w:val="34"/>
          <w:rtl/>
          <w:lang w:bidi="ar-KW"/>
        </w:rPr>
        <w:t>بتنفيذ العقد</w:t>
      </w:r>
      <w:r w:rsidRPr="00BE19E6">
        <w:rPr>
          <w:rFonts w:ascii="Traditional Arabic" w:eastAsia="Calibri" w:hAnsi="Traditional Arabic" w:cs="Traditional Arabic"/>
          <w:b/>
          <w:bCs/>
          <w:sz w:val="34"/>
          <w:szCs w:val="34"/>
          <w:rtl/>
          <w:lang w:bidi="ar-KW"/>
        </w:rPr>
        <w:t xml:space="preserve"> لصالح جهة عامة حكومية  لذا فإن عليه أن يتحلّى بالسرية التامة في جميع الأعمال المطلوبة منه أيًا كانت طبيعتها أو نوعها وفي كل ما يراه أو يسمعه بمناسبة تنفيذ التزاماته التعاقدية</w:t>
      </w:r>
      <w:r w:rsidRPr="00BE19E6">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 xml:space="preserve">،كما يلتزم بالحفاظ علي سرية المستندات والبيانات والمعلومات التي يحصل عليها بموجب العقد وعدم استخدامها في غير الأغراض المخصصة لها وأن يكون تداول المعلومات والبيانات في حدود موظفيه ممن تتطلب حاجة العمل اطلاعهم علي تلك البيانات أو المعلومات، وفى حالة إخلال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أو أحد تابعيه بواجب الحفاظ على السرية في أي وقت سواء أثناء تنفيذ العقد أو بعد انتهائه، فإن </w:t>
      </w:r>
      <w:r w:rsidR="00BC7023">
        <w:rPr>
          <w:rFonts w:ascii="Traditional Arabic" w:eastAsia="Calibri" w:hAnsi="Traditional Arabic" w:cs="Traditional Arabic" w:hint="cs"/>
          <w:b/>
          <w:bCs/>
          <w:sz w:val="34"/>
          <w:szCs w:val="34"/>
          <w:rtl/>
          <w:lang w:bidi="ar-KW"/>
        </w:rPr>
        <w:t>للهيئة</w:t>
      </w:r>
      <w:r w:rsidR="00BC7023" w:rsidRPr="00BE19E6">
        <w:rPr>
          <w:rFonts w:ascii="Traditional Arabic" w:eastAsia="Calibri" w:hAnsi="Traditional Arabic" w:cs="Traditional Arabic"/>
          <w:b/>
          <w:bCs/>
          <w:sz w:val="34"/>
          <w:szCs w:val="34"/>
          <w:rtl/>
          <w:lang w:bidi="ar-KW"/>
        </w:rPr>
        <w:t xml:space="preserve"> </w:t>
      </w:r>
      <w:r w:rsidRPr="00BE19E6">
        <w:rPr>
          <w:rFonts w:ascii="Traditional Arabic" w:eastAsia="Calibri" w:hAnsi="Traditional Arabic" w:cs="Traditional Arabic"/>
          <w:b/>
          <w:bCs/>
          <w:sz w:val="34"/>
          <w:szCs w:val="34"/>
          <w:rtl/>
          <w:lang w:bidi="ar-KW"/>
        </w:rPr>
        <w:t xml:space="preserve">الحق </w:t>
      </w:r>
      <w:r w:rsidRPr="00BE19E6">
        <w:rPr>
          <w:rFonts w:ascii="Traditional Arabic" w:eastAsia="Calibri" w:hAnsi="Traditional Arabic" w:cs="Traditional Arabic"/>
          <w:b/>
          <w:bCs/>
          <w:sz w:val="34"/>
          <w:szCs w:val="34"/>
          <w:rtl/>
          <w:lang w:bidi="ar-KW"/>
        </w:rPr>
        <w:lastRenderedPageBreak/>
        <w:t xml:space="preserve">في إثارة مسئوليته القانونية سواء المدنية أو الجزائية لمحاسبته على هذا الإخلال ومطالبته بالتعويض عما يكون قد أصابها من ضررٍ جَرَّاءِ إخلاله بهذا الالتزام. </w:t>
      </w: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33</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 xml:space="preserve">) </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الضريبة  </w:t>
      </w:r>
      <w:r>
        <w:rPr>
          <w:rFonts w:ascii="Bt bold heading" w:eastAsia="Calibri" w:hAnsi="Bt bold heading" w:cs="PT Bold Heading"/>
          <w:color w:val="000000"/>
          <w:sz w:val="30"/>
          <w:szCs w:val="30"/>
          <w:lang w:bidi="ar-KW"/>
        </w:rPr>
        <w:sym w:font="AGA Arabesque" w:char="F028"/>
      </w:r>
    </w:p>
    <w:p w:rsidR="009E0327" w:rsidRPr="00BE19E6" w:rsidRDefault="009E0327" w:rsidP="00BE19E6">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يلتزم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المحلي بكافة أحكام المرسوم رقم (3) لسنة 1955 في شأن ضريبة الدخل الكويتية المعدل بالقانون رقم (2) لسنة 2008 ولائحته التنفيذية الصادرة بقرار وزير المالية رقم (29) لسنة 2008 وتعديلاته، ويتم حجز نسبة (5%) من قيمة العقد أو من قيمة كل دفعة مسددة ولا تصرف له إلا بعد تقديم ما يثبت براءة ذمته من المستحقات الضريبية.</w:t>
      </w:r>
    </w:p>
    <w:p w:rsidR="009E0327" w:rsidRPr="00BE19E6" w:rsidRDefault="009E0327" w:rsidP="00BE19E6">
      <w:pPr>
        <w:spacing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 xml:space="preserve">إذا كان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أجنبيًا، فإنه يلتزم أيضًا بأحكام القانون المشار إليه ولائحته التنفيذية ويتم حجز الدفعة النهائية من مستحقاته ولن يتم صرفها إلا بعد تقديم ما يثبت براءة </w:t>
      </w:r>
      <w:r w:rsidR="0025645A" w:rsidRPr="00BE19E6">
        <w:rPr>
          <w:rFonts w:ascii="Traditional Arabic" w:eastAsia="Calibri" w:hAnsi="Traditional Arabic" w:cs="Traditional Arabic" w:hint="cs"/>
          <w:b/>
          <w:bCs/>
          <w:sz w:val="34"/>
          <w:szCs w:val="34"/>
          <w:rtl/>
          <w:lang w:bidi="ar-KW"/>
        </w:rPr>
        <w:t xml:space="preserve">ذمته </w:t>
      </w:r>
      <w:r w:rsidR="0025645A">
        <w:rPr>
          <w:rFonts w:ascii="Traditional Arabic" w:eastAsia="Calibri" w:hAnsi="Traditional Arabic" w:cs="Traditional Arabic" w:hint="cs"/>
          <w:b/>
          <w:bCs/>
          <w:sz w:val="34"/>
          <w:szCs w:val="34"/>
          <w:rtl/>
          <w:lang w:bidi="ar-KW"/>
        </w:rPr>
        <w:t>من</w:t>
      </w:r>
      <w:r w:rsidRPr="00BE19E6">
        <w:rPr>
          <w:rFonts w:ascii="Traditional Arabic" w:eastAsia="Calibri" w:hAnsi="Traditional Arabic" w:cs="Traditional Arabic"/>
          <w:b/>
          <w:bCs/>
          <w:sz w:val="34"/>
          <w:szCs w:val="34"/>
          <w:rtl/>
          <w:lang w:bidi="ar-KW"/>
        </w:rPr>
        <w:t xml:space="preserve"> المستحقات الضريبية، إعمالًا لأحكام البند رقم (2) من قرار مج</w:t>
      </w:r>
      <w:r w:rsidR="00E005A9">
        <w:rPr>
          <w:rFonts w:ascii="Traditional Arabic" w:eastAsia="Calibri" w:hAnsi="Traditional Arabic" w:cs="Traditional Arabic"/>
          <w:b/>
          <w:bCs/>
          <w:sz w:val="34"/>
          <w:szCs w:val="34"/>
          <w:rtl/>
          <w:lang w:bidi="ar-KW"/>
        </w:rPr>
        <w:t xml:space="preserve">لس الوزراء </w:t>
      </w:r>
      <w:r w:rsidR="0025645A">
        <w:rPr>
          <w:rFonts w:ascii="Traditional Arabic" w:eastAsia="Calibri" w:hAnsi="Traditional Arabic" w:cs="Traditional Arabic" w:hint="cs"/>
          <w:b/>
          <w:bCs/>
          <w:sz w:val="34"/>
          <w:szCs w:val="34"/>
          <w:rtl/>
          <w:lang w:bidi="ar-KW"/>
        </w:rPr>
        <w:t>رقم (</w:t>
      </w:r>
      <w:r w:rsidR="00E005A9">
        <w:rPr>
          <w:rFonts w:ascii="Traditional Arabic" w:eastAsia="Calibri" w:hAnsi="Traditional Arabic" w:cs="Traditional Arabic"/>
          <w:b/>
          <w:bCs/>
          <w:sz w:val="34"/>
          <w:szCs w:val="34"/>
          <w:rtl/>
          <w:lang w:bidi="ar-KW"/>
        </w:rPr>
        <w:t>738/ أولًا/1/</w:t>
      </w:r>
      <w:proofErr w:type="gramStart"/>
      <w:r w:rsidR="00E005A9">
        <w:rPr>
          <w:rFonts w:ascii="Traditional Arabic" w:eastAsia="Calibri" w:hAnsi="Traditional Arabic" w:cs="Traditional Arabic"/>
          <w:b/>
          <w:bCs/>
          <w:sz w:val="34"/>
          <w:szCs w:val="34"/>
          <w:rtl/>
          <w:lang w:bidi="ar-KW"/>
        </w:rPr>
        <w:t>ب،</w:t>
      </w:r>
      <w:r w:rsidRPr="00BE19E6">
        <w:rPr>
          <w:rFonts w:ascii="Traditional Arabic" w:eastAsia="Calibri" w:hAnsi="Traditional Arabic" w:cs="Traditional Arabic" w:hint="cs"/>
          <w:b/>
          <w:bCs/>
          <w:sz w:val="34"/>
          <w:szCs w:val="34"/>
          <w:rtl/>
          <w:lang w:bidi="ar-KW"/>
        </w:rPr>
        <w:t>ج</w:t>
      </w:r>
      <w:proofErr w:type="gramEnd"/>
      <w:r w:rsidRPr="00BE19E6">
        <w:rPr>
          <w:rFonts w:ascii="Traditional Arabic" w:eastAsia="Calibri" w:hAnsi="Traditional Arabic" w:cs="Traditional Arabic" w:hint="cs"/>
          <w:b/>
          <w:bCs/>
          <w:sz w:val="34"/>
          <w:szCs w:val="34"/>
          <w:rtl/>
          <w:lang w:bidi="ar-KW"/>
        </w:rPr>
        <w:t>)</w:t>
      </w:r>
      <w:r w:rsidRPr="00BE19E6">
        <w:rPr>
          <w:rFonts w:ascii="Traditional Arabic" w:eastAsia="Calibri" w:hAnsi="Traditional Arabic" w:cs="Traditional Arabic"/>
          <w:b/>
          <w:bCs/>
          <w:sz w:val="34"/>
          <w:szCs w:val="34"/>
          <w:rtl/>
          <w:lang w:bidi="ar-KW"/>
        </w:rPr>
        <w:t xml:space="preserve"> الصادر باجتماعه رقم (35 </w:t>
      </w:r>
      <w:r w:rsidRPr="00BE19E6">
        <w:rPr>
          <w:rFonts w:ascii="Traditional Arabic" w:eastAsia="Calibri" w:hAnsi="Traditional Arabic" w:cs="Traditional Arabic" w:hint="cs"/>
          <w:b/>
          <w:bCs/>
          <w:sz w:val="34"/>
          <w:szCs w:val="34"/>
          <w:rtl/>
          <w:lang w:bidi="ar-KW"/>
        </w:rPr>
        <w:t>-2</w:t>
      </w:r>
      <w:r w:rsidRPr="00BE19E6">
        <w:rPr>
          <w:rFonts w:ascii="Traditional Arabic" w:eastAsia="Calibri" w:hAnsi="Traditional Arabic" w:cs="Traditional Arabic"/>
          <w:b/>
          <w:bCs/>
          <w:sz w:val="34"/>
          <w:szCs w:val="34"/>
          <w:rtl/>
          <w:lang w:bidi="ar-KW"/>
        </w:rPr>
        <w:t>/2008) المنعقد بتاريخ 14/7/2008.</w:t>
      </w:r>
    </w:p>
    <w:p w:rsidR="0025645A" w:rsidRDefault="0025645A" w:rsidP="00E005A9">
      <w:pPr>
        <w:spacing w:after="0" w:line="240" w:lineRule="auto"/>
        <w:jc w:val="center"/>
        <w:rPr>
          <w:rFonts w:ascii="Traditional Arabic" w:eastAsia="Calibri" w:hAnsi="Traditional Arabic" w:cs="PT Bold Heading"/>
          <w:color w:val="000000"/>
          <w:sz w:val="28"/>
          <w:szCs w:val="28"/>
          <w:lang w:bidi="ar-KW"/>
        </w:rPr>
      </w:pPr>
    </w:p>
    <w:p w:rsidR="009E0327" w:rsidRDefault="009E0327" w:rsidP="00E005A9">
      <w:pPr>
        <w:spacing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34</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دعم العمالة الوطنية  </w:t>
      </w:r>
      <w:r>
        <w:rPr>
          <w:rFonts w:ascii="Bt bold heading" w:eastAsia="Calibri" w:hAnsi="Bt bold heading" w:cs="PT Bold Heading"/>
          <w:color w:val="000000"/>
          <w:sz w:val="30"/>
          <w:szCs w:val="30"/>
          <w:lang w:bidi="ar-KW"/>
        </w:rPr>
        <w:sym w:font="AGA Arabesque" w:char="F028"/>
      </w:r>
    </w:p>
    <w:p w:rsidR="009E0327" w:rsidRDefault="009E0327" w:rsidP="00BE19E6">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lastRenderedPageBreak/>
        <w:t xml:space="preserve">يلتزم </w:t>
      </w:r>
      <w:r w:rsidRPr="00BE19E6">
        <w:rPr>
          <w:rFonts w:ascii="Traditional Arabic" w:eastAsia="Calibri" w:hAnsi="Traditional Arabic" w:cs="Traditional Arabic" w:hint="cs"/>
          <w:b/>
          <w:bCs/>
          <w:sz w:val="34"/>
          <w:szCs w:val="34"/>
          <w:rtl/>
          <w:lang w:bidi="ar-KW"/>
        </w:rPr>
        <w:t>ال</w:t>
      </w:r>
      <w:r w:rsidR="003A0840" w:rsidRPr="00BE19E6">
        <w:rPr>
          <w:rFonts w:ascii="Traditional Arabic" w:eastAsia="Calibri" w:hAnsi="Traditional Arabic" w:cs="Traditional Arabic" w:hint="cs"/>
          <w:b/>
          <w:bCs/>
          <w:sz w:val="34"/>
          <w:szCs w:val="34"/>
          <w:rtl/>
          <w:lang w:bidi="ar-KW"/>
        </w:rPr>
        <w:t>ممارس</w:t>
      </w:r>
      <w:r w:rsidRPr="00BE19E6">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بأحكام القانون رقم (19) لسنة 2000 في شأن دعم العمالة الوطنية وتشجيعها للعمل في الجهات غير الحكومية</w:t>
      </w:r>
      <w:r w:rsidRPr="00BE19E6">
        <w:rPr>
          <w:rFonts w:ascii="Traditional Arabic" w:eastAsia="Calibri" w:hAnsi="Traditional Arabic" w:cs="Traditional Arabic" w:hint="cs"/>
          <w:b/>
          <w:bCs/>
          <w:sz w:val="34"/>
          <w:szCs w:val="34"/>
          <w:rtl/>
          <w:lang w:bidi="ar-KW"/>
        </w:rPr>
        <w:t xml:space="preserve"> المعدل بالقانون رقم (32) لسنة 2003</w:t>
      </w:r>
      <w:r w:rsidRPr="00BE19E6">
        <w:rPr>
          <w:rFonts w:ascii="Traditional Arabic" w:eastAsia="Calibri" w:hAnsi="Traditional Arabic" w:cs="Traditional Arabic"/>
          <w:b/>
          <w:bCs/>
          <w:sz w:val="34"/>
          <w:szCs w:val="34"/>
          <w:rtl/>
          <w:lang w:bidi="ar-KW"/>
        </w:rPr>
        <w:t xml:space="preserve"> وقرار مجلس الوزراء رقم (1104/خامسًا) لسنة 2008 بتحديد نسب العمالة الوطنية لدى تلك الجهات المعدل بقراره رقم (1028) لسنة 2014 وما يطرأ عليهما من تعديلات، ويتعين عليه أن يقدم ضمن محتويات عطائه شهادة حديثة باستيفاء نسبة العمالة الوطنية صادرة من الجهة المختصة قانونًا وإلا سوف يتم استبعاد العطاء وفقًا لنص المادة (6) من القانون رقم (19) لسنة 2000 المشار إليه وقرارات مجلس الوزراء الصادرة في هذا الشأن.</w:t>
      </w: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color w:val="000000"/>
          <w:sz w:val="28"/>
          <w:szCs w:val="28"/>
          <w:rtl/>
          <w:lang w:bidi="ar-KW"/>
        </w:rPr>
        <w:t xml:space="preserve">مادة </w:t>
      </w:r>
      <w:proofErr w:type="gramStart"/>
      <w:r w:rsidRPr="00BE19E6">
        <w:rPr>
          <w:rFonts w:ascii="Traditional Arabic" w:eastAsia="Calibri" w:hAnsi="Traditional Arabic" w:cs="PT Bold Heading"/>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35</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النقل الجوي  </w:t>
      </w:r>
      <w:r>
        <w:rPr>
          <w:rFonts w:ascii="Bt bold heading" w:eastAsia="Calibri" w:hAnsi="Bt bold heading" w:cs="PT Bold Heading"/>
          <w:color w:val="000000"/>
          <w:sz w:val="30"/>
          <w:szCs w:val="30"/>
          <w:lang w:bidi="ar-KW"/>
        </w:rPr>
        <w:sym w:font="AGA Arabesque" w:char="F028"/>
      </w:r>
    </w:p>
    <w:p w:rsidR="009E0327" w:rsidRPr="00BE19E6" w:rsidRDefault="009E0327" w:rsidP="00BE19E6">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يلتزم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في حالة نقل العمالة</w:t>
      </w:r>
      <w:r w:rsidRPr="00BE19E6">
        <w:rPr>
          <w:rFonts w:ascii="Traditional Arabic" w:eastAsia="Calibri" w:hAnsi="Traditional Arabic" w:cs="Traditional Arabic" w:hint="cs"/>
          <w:b/>
          <w:bCs/>
          <w:sz w:val="34"/>
          <w:szCs w:val="34"/>
          <w:rtl/>
          <w:lang w:bidi="ar-KW"/>
        </w:rPr>
        <w:t xml:space="preserve"> أو البضائع محل العقد جوًا</w:t>
      </w:r>
      <w:r w:rsidRPr="00BE19E6">
        <w:rPr>
          <w:rFonts w:ascii="Traditional Arabic" w:eastAsia="Calibri" w:hAnsi="Traditional Arabic" w:cs="Traditional Arabic"/>
          <w:b/>
          <w:bCs/>
          <w:sz w:val="34"/>
          <w:szCs w:val="34"/>
          <w:rtl/>
          <w:lang w:bidi="ar-KW"/>
        </w:rPr>
        <w:t xml:space="preserve"> باستخدام طائرات شركة الخطوط الجوية الكويتية أو طائرات شركات الطيران الأخرى التي لها حق النقل للركاب والبضائع طبقًا للاتفاقيات الثنائية التي أبرمتها دولة الكويت ووفقًا للضوابط المنصوص عليها في قرار مجلس الوزراء رقم (21) لسنة 1985 معدلًا بقراره المتخذ في الجلسة رقم (18/87) المنعقدة بتاريخ 13/4/1987</w:t>
      </w:r>
      <w:r w:rsidRPr="00BE19E6">
        <w:rPr>
          <w:rFonts w:ascii="Traditional Arabic" w:eastAsia="Calibri" w:hAnsi="Traditional Arabic" w:cs="Traditional Arabic" w:hint="cs"/>
          <w:b/>
          <w:bCs/>
          <w:sz w:val="34"/>
          <w:szCs w:val="34"/>
          <w:rtl/>
          <w:lang w:bidi="ar-KW"/>
        </w:rPr>
        <w:t xml:space="preserve"> وقرار مجلس الوزراء رقم (1058) المتخذ في اجتماعه رقم 31/2019 المنعقد بتاريخ 29/7/2019.</w:t>
      </w:r>
    </w:p>
    <w:p w:rsidR="00D55E19" w:rsidRDefault="00D55E19" w:rsidP="00BE19E6">
      <w:pPr>
        <w:spacing w:before="240" w:after="0" w:line="240" w:lineRule="auto"/>
        <w:jc w:val="center"/>
        <w:rPr>
          <w:rFonts w:ascii="Traditional Arabic" w:eastAsia="Calibri" w:hAnsi="Traditional Arabic" w:cs="PT Bold Heading"/>
          <w:color w:val="000000"/>
          <w:sz w:val="28"/>
          <w:szCs w:val="28"/>
          <w:rtl/>
          <w:lang w:bidi="ar-KW"/>
        </w:rPr>
      </w:pPr>
    </w:p>
    <w:p w:rsidR="00501535" w:rsidRDefault="00501535" w:rsidP="00BE19E6">
      <w:pPr>
        <w:spacing w:before="240" w:after="0" w:line="240" w:lineRule="auto"/>
        <w:jc w:val="center"/>
        <w:rPr>
          <w:rFonts w:ascii="Traditional Arabic" w:eastAsia="Calibri" w:hAnsi="Traditional Arabic" w:cs="PT Bold Heading"/>
          <w:color w:val="000000"/>
          <w:sz w:val="28"/>
          <w:szCs w:val="28"/>
          <w:rtl/>
          <w:lang w:bidi="ar-KW"/>
        </w:rPr>
      </w:pP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color w:val="000000"/>
          <w:sz w:val="28"/>
          <w:szCs w:val="28"/>
          <w:rtl/>
          <w:lang w:bidi="ar-KW"/>
        </w:rPr>
        <w:t>مادة</w:t>
      </w:r>
      <w:r w:rsidR="00BE19E6">
        <w:rPr>
          <w:rFonts w:ascii="Traditional Arabic" w:eastAsia="Calibri" w:hAnsi="Traditional Arabic" w:cs="PT Bold Heading" w:hint="cs"/>
          <w:color w:val="000000"/>
          <w:sz w:val="28"/>
          <w:szCs w:val="28"/>
          <w:rtl/>
          <w:lang w:bidi="ar-KW"/>
        </w:rPr>
        <w:t xml:space="preserve">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36</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التلوث وحماية البيئة  </w:t>
      </w:r>
      <w:r>
        <w:rPr>
          <w:rFonts w:ascii="Bt bold heading" w:eastAsia="Calibri" w:hAnsi="Bt bold heading" w:cs="PT Bold Heading"/>
          <w:color w:val="000000"/>
          <w:sz w:val="30"/>
          <w:szCs w:val="30"/>
          <w:lang w:bidi="ar-KW"/>
        </w:rPr>
        <w:sym w:font="AGA Arabesque" w:char="F028"/>
      </w:r>
    </w:p>
    <w:p w:rsidR="009E0327" w:rsidRPr="00BE19E6" w:rsidRDefault="009E0327" w:rsidP="00BE19E6">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يلتزم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بالتقيد بأحكام القانون رقم 42 لسنة 2014 في شأن إصدار قانون حماية البيئة المعدل بالقانون رقم 99 لسنة 2015.</w:t>
      </w:r>
    </w:p>
    <w:p w:rsidR="009E0327" w:rsidRDefault="00BE19E6" w:rsidP="00BE19E6">
      <w:pPr>
        <w:spacing w:before="240" w:after="0" w:line="240" w:lineRule="auto"/>
        <w:jc w:val="center"/>
        <w:rPr>
          <w:rFonts w:ascii="Traditional Arabic" w:eastAsia="Calibri" w:hAnsi="Traditional Arabic" w:cs="PT Bold Heading"/>
          <w:color w:val="000000"/>
          <w:sz w:val="28"/>
          <w:szCs w:val="28"/>
          <w:rtl/>
          <w:lang w:bidi="ar-KW"/>
        </w:rPr>
      </w:pPr>
      <w:r>
        <w:rPr>
          <w:rFonts w:ascii="Traditional Arabic" w:eastAsia="Calibri" w:hAnsi="Traditional Arabic" w:cs="PT Bold Heading"/>
          <w:color w:val="000000"/>
          <w:sz w:val="28"/>
          <w:szCs w:val="28"/>
          <w:rtl/>
          <w:lang w:bidi="ar-KW"/>
        </w:rPr>
        <w:t>مادة</w:t>
      </w:r>
      <w:r w:rsidR="009E0327" w:rsidRPr="00BE19E6">
        <w:rPr>
          <w:rFonts w:ascii="Traditional Arabic" w:eastAsia="Calibri" w:hAnsi="Traditional Arabic" w:cs="PT Bold Heading"/>
          <w:color w:val="000000"/>
          <w:sz w:val="28"/>
          <w:szCs w:val="28"/>
          <w:rtl/>
          <w:lang w:bidi="ar-KW"/>
        </w:rPr>
        <w:t xml:space="preserve"> </w:t>
      </w:r>
      <w:proofErr w:type="gramStart"/>
      <w:r w:rsidR="009E0327" w:rsidRPr="00BE19E6">
        <w:rPr>
          <w:rFonts w:ascii="Traditional Arabic" w:eastAsia="Calibri" w:hAnsi="Traditional Arabic" w:cs="PT Bold Heading"/>
          <w:color w:val="000000"/>
          <w:sz w:val="28"/>
          <w:szCs w:val="28"/>
          <w:rtl/>
          <w:lang w:bidi="ar-KW"/>
        </w:rPr>
        <w:t>(</w:t>
      </w:r>
      <w:r>
        <w:rPr>
          <w:rFonts w:ascii="Traditional Arabic" w:eastAsia="Calibri" w:hAnsi="Traditional Arabic" w:cs="PT Bold Heading" w:hint="cs"/>
          <w:color w:val="000000"/>
          <w:sz w:val="28"/>
          <w:szCs w:val="28"/>
          <w:rtl/>
          <w:lang w:bidi="ar-KW"/>
        </w:rPr>
        <w:t xml:space="preserve"> 37</w:t>
      </w:r>
      <w:proofErr w:type="gramEnd"/>
      <w:r>
        <w:rPr>
          <w:rFonts w:ascii="Traditional Arabic" w:eastAsia="Calibri" w:hAnsi="Traditional Arabic" w:cs="PT Bold Heading" w:hint="cs"/>
          <w:color w:val="000000"/>
          <w:sz w:val="28"/>
          <w:szCs w:val="28"/>
          <w:rtl/>
          <w:lang w:bidi="ar-KW"/>
        </w:rPr>
        <w:t xml:space="preserve"> </w:t>
      </w:r>
      <w:r w:rsidR="009E0327" w:rsidRPr="00BE19E6">
        <w:rPr>
          <w:rFonts w:ascii="Traditional Arabic" w:eastAsia="Calibri" w:hAnsi="Traditional Arabic" w:cs="PT Bold Heading"/>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أنظمة السلامة  </w:t>
      </w:r>
      <w:r>
        <w:rPr>
          <w:rFonts w:ascii="Bt bold heading" w:eastAsia="Calibri" w:hAnsi="Bt bold heading" w:cs="PT Bold Heading"/>
          <w:color w:val="000000"/>
          <w:sz w:val="30"/>
          <w:szCs w:val="30"/>
          <w:lang w:bidi="ar-KW"/>
        </w:rPr>
        <w:sym w:font="AGA Arabesque" w:char="F028"/>
      </w:r>
    </w:p>
    <w:p w:rsidR="00E005A9" w:rsidRPr="00BE19E6"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يلتزم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بالتقيد بتطبيق ما جاء بشروط الوقاية والسلامة أثناء تنفيذ </w:t>
      </w:r>
      <w:r w:rsidR="0025645A" w:rsidRPr="00BE19E6">
        <w:rPr>
          <w:rFonts w:ascii="Traditional Arabic" w:eastAsia="Calibri" w:hAnsi="Traditional Arabic" w:cs="Traditional Arabic" w:hint="cs"/>
          <w:b/>
          <w:bCs/>
          <w:sz w:val="34"/>
          <w:szCs w:val="34"/>
          <w:rtl/>
          <w:lang w:bidi="ar-KW"/>
        </w:rPr>
        <w:t xml:space="preserve">العقد </w:t>
      </w:r>
      <w:r w:rsidR="0025645A">
        <w:rPr>
          <w:rFonts w:ascii="Traditional Arabic" w:eastAsia="Calibri" w:hAnsi="Traditional Arabic" w:cs="Traditional Arabic" w:hint="cs"/>
          <w:b/>
          <w:bCs/>
          <w:sz w:val="34"/>
          <w:szCs w:val="34"/>
          <w:rtl/>
          <w:lang w:bidi="ar-KW"/>
        </w:rPr>
        <w:t>طبقًا</w:t>
      </w:r>
      <w:r w:rsidRPr="00BE19E6">
        <w:rPr>
          <w:rFonts w:ascii="Traditional Arabic" w:eastAsia="Calibri" w:hAnsi="Traditional Arabic" w:cs="Traditional Arabic"/>
          <w:b/>
          <w:bCs/>
          <w:sz w:val="34"/>
          <w:szCs w:val="34"/>
          <w:rtl/>
          <w:lang w:bidi="ar-KW"/>
        </w:rPr>
        <w:t xml:space="preserve"> للقرارات المنظمة في هذا الشأن، وقرارات لجنة السلامة المختصة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hint="cs"/>
          <w:b/>
          <w:bCs/>
          <w:sz w:val="34"/>
          <w:szCs w:val="34"/>
          <w:rtl/>
          <w:lang w:bidi="ar-KW"/>
        </w:rPr>
        <w:t xml:space="preserve"> ان وجدت</w:t>
      </w:r>
      <w:r w:rsidRPr="00BE19E6">
        <w:rPr>
          <w:rFonts w:ascii="Traditional Arabic" w:eastAsia="Calibri" w:hAnsi="Traditional Arabic" w:cs="Traditional Arabic"/>
          <w:b/>
          <w:bCs/>
          <w:sz w:val="34"/>
          <w:szCs w:val="34"/>
          <w:rtl/>
          <w:lang w:bidi="ar-KW"/>
        </w:rPr>
        <w:t>.</w:t>
      </w:r>
    </w:p>
    <w:p w:rsidR="009E0327" w:rsidRDefault="00BE19E6" w:rsidP="00BE19E6">
      <w:pPr>
        <w:spacing w:before="240" w:after="0" w:line="240" w:lineRule="auto"/>
        <w:jc w:val="center"/>
        <w:rPr>
          <w:rFonts w:ascii="Traditional Arabic" w:eastAsia="Calibri" w:hAnsi="Traditional Arabic" w:cs="PT Bold Heading"/>
          <w:color w:val="000000"/>
          <w:sz w:val="28"/>
          <w:szCs w:val="28"/>
          <w:rtl/>
          <w:lang w:bidi="ar-KW"/>
        </w:rPr>
      </w:pPr>
      <w:r>
        <w:rPr>
          <w:rFonts w:ascii="Traditional Arabic" w:eastAsia="Calibri" w:hAnsi="Traditional Arabic" w:cs="PT Bold Heading"/>
          <w:color w:val="000000"/>
          <w:sz w:val="28"/>
          <w:szCs w:val="28"/>
          <w:rtl/>
          <w:lang w:bidi="ar-KW"/>
        </w:rPr>
        <w:t xml:space="preserve">مادة </w:t>
      </w:r>
      <w:proofErr w:type="gramStart"/>
      <w:r w:rsidR="009E0327" w:rsidRPr="00BE19E6">
        <w:rPr>
          <w:rFonts w:ascii="Traditional Arabic" w:eastAsia="Calibri" w:hAnsi="Traditional Arabic" w:cs="PT Bold Heading"/>
          <w:color w:val="000000"/>
          <w:sz w:val="28"/>
          <w:szCs w:val="28"/>
          <w:rtl/>
          <w:lang w:bidi="ar-KW"/>
        </w:rPr>
        <w:t>(</w:t>
      </w:r>
      <w:r>
        <w:rPr>
          <w:rFonts w:ascii="Traditional Arabic" w:eastAsia="Calibri" w:hAnsi="Traditional Arabic" w:cs="PT Bold Heading" w:hint="cs"/>
          <w:color w:val="000000"/>
          <w:sz w:val="28"/>
          <w:szCs w:val="28"/>
          <w:rtl/>
          <w:lang w:bidi="ar-KW"/>
        </w:rPr>
        <w:t xml:space="preserve"> 38</w:t>
      </w:r>
      <w:proofErr w:type="gramEnd"/>
      <w:r>
        <w:rPr>
          <w:rFonts w:ascii="Traditional Arabic" w:eastAsia="Calibri" w:hAnsi="Traditional Arabic" w:cs="PT Bold Heading" w:hint="cs"/>
          <w:color w:val="000000"/>
          <w:sz w:val="28"/>
          <w:szCs w:val="28"/>
          <w:rtl/>
          <w:lang w:bidi="ar-KW"/>
        </w:rPr>
        <w:t xml:space="preserve"> </w:t>
      </w:r>
      <w:r w:rsidR="009E0327" w:rsidRPr="00BE19E6">
        <w:rPr>
          <w:rFonts w:ascii="Traditional Arabic" w:eastAsia="Calibri" w:hAnsi="Traditional Arabic" w:cs="PT Bold Heading"/>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الكشف عن العمولات  </w:t>
      </w:r>
      <w:r>
        <w:rPr>
          <w:rFonts w:ascii="Bt bold heading" w:eastAsia="Calibri" w:hAnsi="Bt bold heading" w:cs="PT Bold Heading"/>
          <w:color w:val="000000"/>
          <w:sz w:val="30"/>
          <w:szCs w:val="30"/>
          <w:lang w:bidi="ar-KW"/>
        </w:rPr>
        <w:sym w:font="AGA Arabesque" w:char="F028"/>
      </w:r>
    </w:p>
    <w:p w:rsidR="009E0327"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يُقر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بأنه لم يدفع أو يقدم عمولة نقدية أو عينية أو منفعة من أي نوع كانت لوسيط ظاهر أو مُستتر في العقد (حال بلوغ قيمته مائة ألف دينار كويتي)، كما يتعهد في حالة تقديم أو دفع ذلك مستقبلًا أن يقدم خلال الثلاثين يومًا التالية للتقديم أو الدفع إلى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b/>
          <w:bCs/>
          <w:sz w:val="34"/>
          <w:szCs w:val="34"/>
          <w:rtl/>
          <w:lang w:bidi="ar-KW"/>
        </w:rPr>
        <w:t xml:space="preserve"> إقرارًا كتابيًا تفصيليًا </w:t>
      </w:r>
      <w:r w:rsidRPr="00BE19E6">
        <w:rPr>
          <w:rFonts w:ascii="Traditional Arabic" w:eastAsia="Calibri" w:hAnsi="Traditional Arabic" w:cs="Traditional Arabic"/>
          <w:b/>
          <w:bCs/>
          <w:sz w:val="34"/>
          <w:szCs w:val="34"/>
          <w:rtl/>
          <w:lang w:bidi="ar-KW"/>
        </w:rPr>
        <w:lastRenderedPageBreak/>
        <w:t>عن مقدار العمولة ونوعها ومكان الوفاء بها وأداته، وذلك تمهيدًا لإخطار ديوان المحاسبة بذلك تنفيذًا لأحكام القانون رقم (25) لسنة 1996 في شأن الكشف عن العمولات التي تقدم في العقود التي تبرمها الدولة والتقيد بما ورد في هذا القانون من أحكام في مجال سريانه على ضوء ما جاء في تعميم ديوان المحاسبة رقم (1) لسنة 1996 في هذا الشأن.</w:t>
      </w:r>
    </w:p>
    <w:p w:rsidR="003A7BDA" w:rsidRDefault="003A7BDA" w:rsidP="00FF1B8E">
      <w:pPr>
        <w:spacing w:before="240" w:after="0" w:line="240" w:lineRule="auto"/>
        <w:ind w:firstLine="720"/>
        <w:jc w:val="both"/>
        <w:rPr>
          <w:rFonts w:ascii="Traditional Arabic" w:eastAsia="Calibri" w:hAnsi="Traditional Arabic" w:cs="Traditional Arabic"/>
          <w:b/>
          <w:bCs/>
          <w:sz w:val="34"/>
          <w:szCs w:val="34"/>
          <w:rtl/>
          <w:lang w:bidi="ar-KW"/>
        </w:rPr>
      </w:pPr>
    </w:p>
    <w:p w:rsidR="003A7BDA" w:rsidRDefault="003A7BDA" w:rsidP="00FF1B8E">
      <w:pPr>
        <w:spacing w:before="240" w:after="0" w:line="240" w:lineRule="auto"/>
        <w:ind w:firstLine="720"/>
        <w:jc w:val="both"/>
        <w:rPr>
          <w:rFonts w:ascii="Traditional Arabic" w:eastAsia="Calibri" w:hAnsi="Traditional Arabic" w:cs="Traditional Arabic"/>
          <w:b/>
          <w:bCs/>
          <w:sz w:val="34"/>
          <w:szCs w:val="34"/>
          <w:rtl/>
          <w:lang w:bidi="ar-KW"/>
        </w:rPr>
      </w:pPr>
    </w:p>
    <w:p w:rsidR="003A7BDA" w:rsidRPr="00BE19E6" w:rsidRDefault="003A7BDA" w:rsidP="00FF1B8E">
      <w:pPr>
        <w:spacing w:before="240" w:after="0" w:line="240" w:lineRule="auto"/>
        <w:ind w:firstLine="720"/>
        <w:jc w:val="both"/>
        <w:rPr>
          <w:rFonts w:ascii="Traditional Arabic" w:eastAsia="Calibri" w:hAnsi="Traditional Arabic" w:cs="Traditional Arabic"/>
          <w:b/>
          <w:bCs/>
          <w:sz w:val="34"/>
          <w:szCs w:val="34"/>
          <w:rtl/>
          <w:lang w:bidi="ar-KW"/>
        </w:rPr>
      </w:pP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39</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الملكية الفكرية  </w:t>
      </w:r>
      <w:r>
        <w:rPr>
          <w:rFonts w:ascii="Bt bold heading" w:eastAsia="Calibri" w:hAnsi="Bt bold heading" w:cs="PT Bold Heading"/>
          <w:color w:val="000000"/>
          <w:sz w:val="30"/>
          <w:szCs w:val="30"/>
          <w:lang w:bidi="ar-KW"/>
        </w:rPr>
        <w:sym w:font="AGA Arabesque" w:char="F028"/>
      </w:r>
    </w:p>
    <w:p w:rsidR="009E0327" w:rsidRPr="00BE19E6"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يكون </w:t>
      </w:r>
      <w:r w:rsidRPr="00BE19E6">
        <w:rPr>
          <w:rFonts w:ascii="Traditional Arabic" w:eastAsia="Calibri" w:hAnsi="Traditional Arabic" w:cs="Traditional Arabic" w:hint="cs"/>
          <w:b/>
          <w:bCs/>
          <w:sz w:val="34"/>
          <w:szCs w:val="34"/>
          <w:rtl/>
          <w:lang w:bidi="ar-KW"/>
        </w:rPr>
        <w:t>المورد</w:t>
      </w:r>
      <w:r w:rsidRPr="00BE19E6">
        <w:rPr>
          <w:rFonts w:ascii="Traditional Arabic" w:eastAsia="Calibri" w:hAnsi="Traditional Arabic" w:cs="Traditional Arabic"/>
          <w:b/>
          <w:bCs/>
          <w:sz w:val="34"/>
          <w:szCs w:val="34"/>
          <w:rtl/>
          <w:lang w:bidi="ar-KW"/>
        </w:rPr>
        <w:t xml:space="preserve"> مسئولًا مسئولية كاملة عن أي انتهاكٍ أو مساسٍ </w:t>
      </w:r>
      <w:r w:rsidRPr="00BE19E6">
        <w:rPr>
          <w:rFonts w:ascii="Traditional Arabic" w:eastAsia="Calibri" w:hAnsi="Traditional Arabic" w:cs="Traditional Arabic" w:hint="cs"/>
          <w:b/>
          <w:bCs/>
          <w:sz w:val="34"/>
          <w:szCs w:val="34"/>
          <w:rtl/>
          <w:lang w:bidi="ar-KW"/>
        </w:rPr>
        <w:t xml:space="preserve">بحقوق </w:t>
      </w:r>
      <w:r w:rsidRPr="00BE19E6">
        <w:rPr>
          <w:rFonts w:ascii="Traditional Arabic" w:eastAsia="Calibri" w:hAnsi="Traditional Arabic" w:cs="Traditional Arabic"/>
          <w:b/>
          <w:bCs/>
          <w:sz w:val="34"/>
          <w:szCs w:val="34"/>
          <w:rtl/>
          <w:lang w:bidi="ar-KW"/>
        </w:rPr>
        <w:t xml:space="preserve">الملكية الفكرية بشأن </w:t>
      </w:r>
      <w:r w:rsidRPr="00BE19E6">
        <w:rPr>
          <w:rFonts w:ascii="Traditional Arabic" w:eastAsia="Calibri" w:hAnsi="Traditional Arabic" w:cs="Traditional Arabic" w:hint="cs"/>
          <w:b/>
          <w:bCs/>
          <w:sz w:val="34"/>
          <w:szCs w:val="34"/>
          <w:rtl/>
          <w:lang w:bidi="ar-KW"/>
        </w:rPr>
        <w:t>الأعمال</w:t>
      </w:r>
      <w:r w:rsidRPr="00BE19E6">
        <w:rPr>
          <w:rFonts w:ascii="Traditional Arabic" w:eastAsia="Calibri" w:hAnsi="Traditional Arabic" w:cs="Traditional Arabic"/>
          <w:b/>
          <w:bCs/>
          <w:sz w:val="34"/>
          <w:szCs w:val="34"/>
          <w:rtl/>
          <w:lang w:bidi="ar-KW"/>
        </w:rPr>
        <w:t xml:space="preserve"> المتعاقد عليها،</w:t>
      </w:r>
      <w:r w:rsidRPr="00BE19E6">
        <w:rPr>
          <w:rFonts w:ascii="Traditional Arabic" w:eastAsia="Calibri" w:hAnsi="Traditional Arabic" w:cs="Traditional Arabic" w:hint="cs"/>
          <w:b/>
          <w:bCs/>
          <w:sz w:val="34"/>
          <w:szCs w:val="34"/>
          <w:rtl/>
          <w:lang w:bidi="ar-KW"/>
        </w:rPr>
        <w:t xml:space="preserve"> </w:t>
      </w:r>
      <w:r w:rsidRPr="00BE19E6">
        <w:rPr>
          <w:rFonts w:ascii="Traditional Arabic" w:eastAsia="Calibri" w:hAnsi="Traditional Arabic" w:cs="Traditional Arabic"/>
          <w:b/>
          <w:bCs/>
          <w:sz w:val="34"/>
          <w:szCs w:val="34"/>
          <w:rtl/>
          <w:lang w:bidi="ar-KW"/>
        </w:rPr>
        <w:t xml:space="preserve">ويلتزم وحده بتعويض الضرر الذي قد يصيب الغير بسبب ذلك دون أدنى مسئولية على </w:t>
      </w:r>
      <w:r w:rsidR="00FF1B8E">
        <w:rPr>
          <w:rFonts w:ascii="Traditional Arabic" w:eastAsia="Calibri" w:hAnsi="Traditional Arabic" w:cs="Traditional Arabic" w:hint="cs"/>
          <w:b/>
          <w:bCs/>
          <w:sz w:val="34"/>
          <w:szCs w:val="34"/>
          <w:rtl/>
          <w:lang w:bidi="ar-KW"/>
        </w:rPr>
        <w:t>الهيئة</w:t>
      </w:r>
      <w:r w:rsidRPr="00BE19E6">
        <w:rPr>
          <w:rFonts w:ascii="Traditional Arabic" w:eastAsia="Calibri" w:hAnsi="Traditional Arabic" w:cs="Traditional Arabic"/>
          <w:b/>
          <w:bCs/>
          <w:sz w:val="34"/>
          <w:szCs w:val="34"/>
          <w:rtl/>
          <w:lang w:bidi="ar-KW"/>
        </w:rPr>
        <w:t>.</w:t>
      </w:r>
    </w:p>
    <w:p w:rsidR="009E0327" w:rsidRPr="00BE19E6" w:rsidRDefault="009E0327" w:rsidP="00FF1B8E">
      <w:pPr>
        <w:spacing w:after="0" w:line="240" w:lineRule="auto"/>
        <w:ind w:firstLine="720"/>
        <w:jc w:val="both"/>
        <w:rPr>
          <w:rFonts w:ascii="Traditional Arabic" w:eastAsia="Calibri" w:hAnsi="Traditional Arabic" w:cs="Traditional Arabic"/>
          <w:b/>
          <w:bCs/>
          <w:sz w:val="34"/>
          <w:szCs w:val="34"/>
          <w:rtl/>
          <w:lang w:bidi="ar-KW"/>
        </w:rPr>
      </w:pPr>
      <w:r w:rsidRPr="00BE19E6">
        <w:rPr>
          <w:rFonts w:ascii="Traditional Arabic" w:eastAsia="Calibri" w:hAnsi="Traditional Arabic" w:cs="Traditional Arabic"/>
          <w:b/>
          <w:bCs/>
          <w:sz w:val="34"/>
          <w:szCs w:val="34"/>
          <w:rtl/>
          <w:lang w:bidi="ar-KW"/>
        </w:rPr>
        <w:t xml:space="preserve">كما يكون مسئولًا عن تعويض </w:t>
      </w:r>
      <w:r w:rsidR="00FF1B8E">
        <w:rPr>
          <w:rFonts w:ascii="Traditional Arabic" w:eastAsia="Calibri" w:hAnsi="Traditional Arabic" w:cs="Traditional Arabic" w:hint="cs"/>
          <w:b/>
          <w:bCs/>
          <w:sz w:val="34"/>
          <w:szCs w:val="34"/>
          <w:rtl/>
          <w:lang w:bidi="ar-KW"/>
        </w:rPr>
        <w:t>الهيئة</w:t>
      </w:r>
      <w:r w:rsidR="00FF1B8E" w:rsidRPr="00BE19E6">
        <w:rPr>
          <w:rFonts w:ascii="Traditional Arabic" w:eastAsia="Calibri" w:hAnsi="Traditional Arabic" w:cs="Traditional Arabic"/>
          <w:b/>
          <w:bCs/>
          <w:sz w:val="34"/>
          <w:szCs w:val="34"/>
          <w:rtl/>
          <w:lang w:bidi="ar-KW"/>
        </w:rPr>
        <w:t xml:space="preserve"> </w:t>
      </w:r>
      <w:r w:rsidRPr="00BE19E6">
        <w:rPr>
          <w:rFonts w:ascii="Traditional Arabic" w:eastAsia="Calibri" w:hAnsi="Traditional Arabic" w:cs="Traditional Arabic"/>
          <w:b/>
          <w:bCs/>
          <w:sz w:val="34"/>
          <w:szCs w:val="34"/>
          <w:rtl/>
          <w:lang w:bidi="ar-KW"/>
        </w:rPr>
        <w:t>عن أية خسائر أو أضرار قد تنتج عن أية مطالبات قضائية أو دعاوى أو أحكام قضائية في هذا الشأن.</w:t>
      </w: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w:t>
      </w:r>
      <w:r w:rsidR="00BE19E6">
        <w:rPr>
          <w:rFonts w:ascii="Traditional Arabic" w:eastAsia="Calibri" w:hAnsi="Traditional Arabic" w:cs="PT Bold Heading" w:hint="cs"/>
          <w:color w:val="000000"/>
          <w:sz w:val="28"/>
          <w:szCs w:val="28"/>
          <w:rtl/>
          <w:lang w:bidi="ar-KW"/>
        </w:rPr>
        <w:t xml:space="preserve"> 40</w:t>
      </w:r>
      <w:proofErr w:type="gramEnd"/>
      <w:r w:rsidR="00BE19E6">
        <w:rPr>
          <w:rFonts w:ascii="Traditional Arabic" w:eastAsia="Calibri" w:hAnsi="Traditional Arabic" w:cs="PT Bold Heading" w:hint="cs"/>
          <w:color w:val="000000"/>
          <w:sz w:val="28"/>
          <w:szCs w:val="28"/>
          <w:rtl/>
          <w:lang w:bidi="ar-KW"/>
        </w:rPr>
        <w:t xml:space="preserve"> </w:t>
      </w:r>
      <w:r w:rsidRPr="00BE19E6">
        <w:rPr>
          <w:rFonts w:ascii="Traditional Arabic" w:eastAsia="Calibri" w:hAnsi="Traditional Arabic" w:cs="PT Bold Heading" w:hint="cs"/>
          <w:color w:val="000000"/>
          <w:sz w:val="28"/>
          <w:szCs w:val="28"/>
          <w:rtl/>
          <w:lang w:bidi="ar-KW"/>
        </w:rPr>
        <w:t>)</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القانون الواجب التطبيق  </w:t>
      </w:r>
      <w:r>
        <w:rPr>
          <w:rFonts w:ascii="Bt bold heading" w:eastAsia="Calibri" w:hAnsi="Bt bold heading" w:cs="PT Bold Heading"/>
          <w:color w:val="000000"/>
          <w:sz w:val="30"/>
          <w:szCs w:val="30"/>
          <w:lang w:bidi="ar-KW"/>
        </w:rPr>
        <w:sym w:font="AGA Arabesque" w:char="F028"/>
      </w:r>
    </w:p>
    <w:p w:rsidR="00E005A9" w:rsidRPr="009E0327" w:rsidRDefault="009E0327" w:rsidP="009A2638">
      <w:pPr>
        <w:spacing w:before="240"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lastRenderedPageBreak/>
        <w:t xml:space="preserve">تعتبر أحكام القانون </w:t>
      </w:r>
      <w:r w:rsidRPr="009E0327">
        <w:rPr>
          <w:rFonts w:ascii="Traditional Arabic" w:eastAsia="Calibri" w:hAnsi="Traditional Arabic" w:cs="Traditional Arabic" w:hint="cs"/>
          <w:b/>
          <w:bCs/>
          <w:sz w:val="34"/>
          <w:szCs w:val="34"/>
          <w:rtl/>
          <w:lang w:bidi="ar-KW"/>
        </w:rPr>
        <w:t>رقم 49</w:t>
      </w:r>
      <w:r w:rsidRPr="009E0327">
        <w:rPr>
          <w:rFonts w:ascii="Traditional Arabic" w:eastAsia="Calibri" w:hAnsi="Traditional Arabic" w:cs="Traditional Arabic"/>
          <w:b/>
          <w:bCs/>
          <w:sz w:val="34"/>
          <w:szCs w:val="34"/>
          <w:rtl/>
          <w:lang w:bidi="ar-KW"/>
        </w:rPr>
        <w:t xml:space="preserve"> لسنة 2016 بشأن المناقصات </w:t>
      </w:r>
      <w:r w:rsidRPr="009E0327">
        <w:rPr>
          <w:rFonts w:ascii="Traditional Arabic" w:eastAsia="Calibri" w:hAnsi="Traditional Arabic" w:cs="Traditional Arabic" w:hint="cs"/>
          <w:b/>
          <w:bCs/>
          <w:sz w:val="34"/>
          <w:szCs w:val="34"/>
          <w:rtl/>
          <w:lang w:bidi="ar-KW"/>
        </w:rPr>
        <w:t>العامة المعدل</w:t>
      </w:r>
      <w:r w:rsidRPr="009E0327">
        <w:rPr>
          <w:rFonts w:ascii="Traditional Arabic" w:eastAsia="Calibri" w:hAnsi="Traditional Arabic" w:cs="Traditional Arabic"/>
          <w:b/>
          <w:bCs/>
          <w:sz w:val="34"/>
          <w:szCs w:val="34"/>
          <w:rtl/>
          <w:lang w:bidi="ar-KW"/>
        </w:rPr>
        <w:t xml:space="preserve"> بالقانون </w:t>
      </w:r>
      <w:r w:rsidRPr="009E0327">
        <w:rPr>
          <w:rFonts w:ascii="Traditional Arabic" w:eastAsia="Calibri" w:hAnsi="Traditional Arabic" w:cs="Traditional Arabic" w:hint="cs"/>
          <w:b/>
          <w:bCs/>
          <w:sz w:val="34"/>
          <w:szCs w:val="34"/>
          <w:rtl/>
          <w:lang w:bidi="ar-KW"/>
        </w:rPr>
        <w:t>رقم 74 لسنة</w:t>
      </w:r>
      <w:r w:rsidRPr="009E0327">
        <w:rPr>
          <w:rFonts w:ascii="Traditional Arabic" w:eastAsia="Calibri" w:hAnsi="Traditional Arabic" w:cs="Traditional Arabic"/>
          <w:b/>
          <w:bCs/>
          <w:sz w:val="34"/>
          <w:szCs w:val="34"/>
          <w:rtl/>
          <w:lang w:bidi="ar-KW"/>
        </w:rPr>
        <w:t xml:space="preserve"> 2019 ولائحته التنفيذية الصادرة بالمرسوم </w:t>
      </w:r>
      <w:r w:rsidRPr="009E0327">
        <w:rPr>
          <w:rFonts w:ascii="Traditional Arabic" w:eastAsia="Calibri" w:hAnsi="Traditional Arabic" w:cs="Traditional Arabic" w:hint="cs"/>
          <w:b/>
          <w:bCs/>
          <w:sz w:val="34"/>
          <w:szCs w:val="34"/>
          <w:rtl/>
          <w:lang w:bidi="ar-KW"/>
        </w:rPr>
        <w:t>رقم 30 لسنة</w:t>
      </w:r>
      <w:r w:rsidRPr="009E0327">
        <w:rPr>
          <w:rFonts w:ascii="Traditional Arabic" w:eastAsia="Calibri" w:hAnsi="Traditional Arabic" w:cs="Traditional Arabic"/>
          <w:b/>
          <w:bCs/>
          <w:sz w:val="34"/>
          <w:szCs w:val="34"/>
          <w:rtl/>
          <w:lang w:bidi="ar-KW"/>
        </w:rPr>
        <w:t xml:space="preserve"> 2017 جزءًا لا يتجزأ من أحكام هذه الشروط.</w:t>
      </w:r>
    </w:p>
    <w:p w:rsidR="009E0327" w:rsidRDefault="009E0327" w:rsidP="00BE19E6">
      <w:pPr>
        <w:spacing w:before="240" w:after="0" w:line="240" w:lineRule="auto"/>
        <w:jc w:val="center"/>
        <w:rPr>
          <w:rFonts w:ascii="Traditional Arabic" w:eastAsia="Calibri" w:hAnsi="Traditional Arabic" w:cs="PT Bold Heading"/>
          <w:color w:val="000000"/>
          <w:sz w:val="28"/>
          <w:szCs w:val="28"/>
          <w:rtl/>
          <w:lang w:bidi="ar-KW"/>
        </w:rPr>
      </w:pPr>
      <w:r w:rsidRPr="00BE19E6">
        <w:rPr>
          <w:rFonts w:ascii="Traditional Arabic" w:eastAsia="Calibri" w:hAnsi="Traditional Arabic" w:cs="PT Bold Heading" w:hint="cs"/>
          <w:color w:val="000000"/>
          <w:sz w:val="28"/>
          <w:szCs w:val="28"/>
          <w:rtl/>
          <w:lang w:bidi="ar-KW"/>
        </w:rPr>
        <w:t xml:space="preserve">مادة </w:t>
      </w:r>
      <w:proofErr w:type="gramStart"/>
      <w:r w:rsidRPr="00BE19E6">
        <w:rPr>
          <w:rFonts w:ascii="Traditional Arabic" w:eastAsia="Calibri" w:hAnsi="Traditional Arabic" w:cs="PT Bold Heading" w:hint="cs"/>
          <w:color w:val="000000"/>
          <w:sz w:val="28"/>
          <w:szCs w:val="28"/>
          <w:rtl/>
          <w:lang w:bidi="ar-KW"/>
        </w:rPr>
        <w:t>( 41</w:t>
      </w:r>
      <w:proofErr w:type="gramEnd"/>
      <w:r w:rsidRPr="00BE19E6">
        <w:rPr>
          <w:rFonts w:ascii="Traditional Arabic" w:eastAsia="Calibri" w:hAnsi="Traditional Arabic" w:cs="PT Bold Heading" w:hint="cs"/>
          <w:color w:val="000000"/>
          <w:sz w:val="28"/>
          <w:szCs w:val="28"/>
          <w:rtl/>
          <w:lang w:bidi="ar-KW"/>
        </w:rPr>
        <w:t xml:space="preserve"> )</w:t>
      </w:r>
    </w:p>
    <w:p w:rsidR="00BE19E6" w:rsidRDefault="00BE19E6" w:rsidP="00BE19E6">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الاختصاص القضائي  </w:t>
      </w:r>
      <w:r>
        <w:rPr>
          <w:rFonts w:ascii="Bt bold heading" w:eastAsia="Calibri" w:hAnsi="Bt bold heading" w:cs="PT Bold Heading"/>
          <w:color w:val="000000"/>
          <w:sz w:val="30"/>
          <w:szCs w:val="30"/>
          <w:lang w:bidi="ar-KW"/>
        </w:rPr>
        <w:sym w:font="AGA Arabesque" w:char="F028"/>
      </w:r>
    </w:p>
    <w:p w:rsidR="009E0327" w:rsidRPr="009E0327" w:rsidRDefault="009E0327" w:rsidP="00FF1B8E">
      <w:pPr>
        <w:spacing w:before="240" w:after="0" w:line="240" w:lineRule="auto"/>
        <w:ind w:firstLine="720"/>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 xml:space="preserve">أي نزاع ينشأ بين </w:t>
      </w:r>
      <w:r w:rsidR="00FF1B8E">
        <w:rPr>
          <w:rFonts w:ascii="Traditional Arabic" w:eastAsia="Calibri" w:hAnsi="Traditional Arabic" w:cs="Traditional Arabic" w:hint="cs"/>
          <w:b/>
          <w:bCs/>
          <w:sz w:val="34"/>
          <w:szCs w:val="34"/>
          <w:rtl/>
          <w:lang w:bidi="ar-KW"/>
        </w:rPr>
        <w:t>الهيئة</w:t>
      </w:r>
      <w:r w:rsidR="00FF1B8E" w:rsidRPr="009E0327">
        <w:rPr>
          <w:rFonts w:ascii="Traditional Arabic" w:eastAsia="Calibri" w:hAnsi="Traditional Arabic" w:cs="Traditional Arabic"/>
          <w:b/>
          <w:bCs/>
          <w:sz w:val="34"/>
          <w:szCs w:val="34"/>
          <w:rtl/>
          <w:lang w:bidi="ar-KW"/>
        </w:rPr>
        <w:t xml:space="preserve"> </w:t>
      </w:r>
      <w:r w:rsidRPr="009E0327">
        <w:rPr>
          <w:rFonts w:ascii="Traditional Arabic" w:eastAsia="Calibri" w:hAnsi="Traditional Arabic" w:cs="Traditional Arabic"/>
          <w:b/>
          <w:bCs/>
          <w:sz w:val="34"/>
          <w:szCs w:val="34"/>
          <w:rtl/>
          <w:lang w:bidi="ar-KW"/>
        </w:rPr>
        <w:t>و</w:t>
      </w:r>
      <w:r w:rsidRPr="009E0327">
        <w:rPr>
          <w:rFonts w:ascii="Traditional Arabic" w:eastAsia="Calibri" w:hAnsi="Traditional Arabic" w:cs="Traditional Arabic" w:hint="cs"/>
          <w:b/>
          <w:bCs/>
          <w:sz w:val="34"/>
          <w:szCs w:val="34"/>
          <w:rtl/>
          <w:lang w:bidi="ar-KW"/>
        </w:rPr>
        <w:t>المورد</w:t>
      </w:r>
      <w:r w:rsidRPr="009E0327">
        <w:rPr>
          <w:rFonts w:ascii="Traditional Arabic" w:eastAsia="Calibri" w:hAnsi="Traditional Arabic" w:cs="Traditional Arabic"/>
          <w:b/>
          <w:bCs/>
          <w:sz w:val="34"/>
          <w:szCs w:val="34"/>
          <w:rtl/>
          <w:lang w:bidi="ar-KW"/>
        </w:rPr>
        <w:t xml:space="preserve"> فيما يتعلق بتنفيذ أو تفسير العقد يخضع لأحكام القوانين الكويتية وتختص بالفصل فيه المحاكم الكويتية.</w:t>
      </w:r>
    </w:p>
    <w:p w:rsidR="009E0327" w:rsidRPr="009E0327" w:rsidRDefault="009E0327" w:rsidP="009E0327">
      <w:pPr>
        <w:tabs>
          <w:tab w:val="left" w:pos="2546"/>
          <w:tab w:val="center" w:pos="4153"/>
          <w:tab w:val="right" w:pos="8222"/>
        </w:tabs>
        <w:spacing w:after="0" w:line="240" w:lineRule="auto"/>
        <w:ind w:left="-341" w:right="-567" w:hanging="284"/>
        <w:jc w:val="center"/>
        <w:rPr>
          <w:rFonts w:ascii="Traditional Arabic" w:hAnsi="Traditional Arabic" w:cs="PT Bold Heading"/>
          <w:sz w:val="80"/>
          <w:szCs w:val="80"/>
          <w:rtl/>
          <w:lang w:bidi="ar-KW"/>
        </w:rPr>
      </w:pPr>
    </w:p>
    <w:p w:rsidR="009E0327" w:rsidRPr="009E0327" w:rsidRDefault="009E0327" w:rsidP="009E0327">
      <w:pPr>
        <w:tabs>
          <w:tab w:val="left" w:pos="2546"/>
          <w:tab w:val="center" w:pos="4153"/>
          <w:tab w:val="right" w:pos="8222"/>
        </w:tabs>
        <w:spacing w:after="0" w:line="240" w:lineRule="auto"/>
        <w:ind w:left="-341" w:right="-567" w:hanging="284"/>
        <w:jc w:val="center"/>
        <w:rPr>
          <w:rFonts w:ascii="Traditional Arabic" w:hAnsi="Traditional Arabic" w:cs="PT Bold Heading"/>
          <w:sz w:val="80"/>
          <w:szCs w:val="80"/>
          <w:rtl/>
          <w:lang w:bidi="ar-KW"/>
        </w:rPr>
      </w:pPr>
    </w:p>
    <w:p w:rsidR="009E0327" w:rsidRPr="009E0327" w:rsidRDefault="009E0327" w:rsidP="009E0327">
      <w:pPr>
        <w:rPr>
          <w:rtl/>
          <w:lang w:bidi="ar-KW"/>
        </w:rPr>
      </w:pPr>
    </w:p>
    <w:p w:rsidR="009E0327" w:rsidRPr="009E0327" w:rsidRDefault="009E0327" w:rsidP="009E0327">
      <w:pPr>
        <w:rPr>
          <w:rtl/>
          <w:lang w:bidi="ar-KW"/>
        </w:rPr>
      </w:pPr>
    </w:p>
    <w:p w:rsidR="009E0327" w:rsidRPr="009E0327" w:rsidRDefault="009E0327" w:rsidP="009E0327">
      <w:pPr>
        <w:rPr>
          <w:rtl/>
          <w:lang w:bidi="ar-KW"/>
        </w:rPr>
      </w:pPr>
    </w:p>
    <w:p w:rsidR="009E0327" w:rsidRPr="009E0327" w:rsidRDefault="009E0327" w:rsidP="009E0327">
      <w:pPr>
        <w:rPr>
          <w:rtl/>
          <w:lang w:bidi="ar-KW"/>
        </w:rPr>
      </w:pPr>
    </w:p>
    <w:p w:rsidR="009E0327" w:rsidRPr="009E0327" w:rsidRDefault="009E0327" w:rsidP="009E0327">
      <w:pPr>
        <w:rPr>
          <w:rtl/>
          <w:lang w:bidi="ar-KW"/>
        </w:rPr>
      </w:pPr>
    </w:p>
    <w:p w:rsidR="009E0327" w:rsidRPr="009E0327" w:rsidRDefault="009E0327" w:rsidP="009E0327">
      <w:pPr>
        <w:rPr>
          <w:rtl/>
          <w:lang w:bidi="ar-KW"/>
        </w:rPr>
      </w:pPr>
    </w:p>
    <w:p w:rsidR="009E0327" w:rsidRDefault="009E0327" w:rsidP="009E0327">
      <w:pPr>
        <w:rPr>
          <w:rtl/>
          <w:lang w:bidi="ar-KW"/>
        </w:rPr>
      </w:pPr>
    </w:p>
    <w:p w:rsidR="00E005A9" w:rsidRDefault="00E005A9" w:rsidP="009E0327">
      <w:pPr>
        <w:rPr>
          <w:rtl/>
          <w:lang w:bidi="ar-KW"/>
        </w:rPr>
      </w:pPr>
    </w:p>
    <w:p w:rsidR="00E005A9" w:rsidRDefault="00E005A9" w:rsidP="009E0327">
      <w:pPr>
        <w:rPr>
          <w:rtl/>
          <w:lang w:bidi="ar-KW"/>
        </w:rPr>
      </w:pPr>
    </w:p>
    <w:p w:rsidR="009E0327" w:rsidRPr="009E0327" w:rsidRDefault="009E0327" w:rsidP="009E0327">
      <w:pPr>
        <w:rPr>
          <w:lang w:bidi="ar-KW"/>
        </w:rPr>
      </w:pPr>
    </w:p>
    <w:p w:rsidR="00501535" w:rsidRDefault="00501535" w:rsidP="00995F40">
      <w:pPr>
        <w:tabs>
          <w:tab w:val="left" w:pos="2546"/>
          <w:tab w:val="center" w:pos="4153"/>
          <w:tab w:val="right" w:pos="8222"/>
        </w:tabs>
        <w:spacing w:after="0" w:line="240" w:lineRule="auto"/>
        <w:ind w:left="-341" w:right="-567" w:hanging="284"/>
        <w:jc w:val="center"/>
        <w:rPr>
          <w:rFonts w:ascii="Traditional Arabic" w:hAnsi="Traditional Arabic" w:cs="PT Bold Heading"/>
          <w:sz w:val="80"/>
          <w:szCs w:val="80"/>
          <w:rtl/>
          <w:lang w:bidi="ar-KW"/>
        </w:rPr>
      </w:pPr>
    </w:p>
    <w:p w:rsidR="00501535" w:rsidRDefault="00501535" w:rsidP="00995F40">
      <w:pPr>
        <w:tabs>
          <w:tab w:val="left" w:pos="2546"/>
          <w:tab w:val="center" w:pos="4153"/>
          <w:tab w:val="right" w:pos="8222"/>
        </w:tabs>
        <w:spacing w:after="0" w:line="240" w:lineRule="auto"/>
        <w:ind w:left="-341" w:right="-567" w:hanging="284"/>
        <w:jc w:val="center"/>
        <w:rPr>
          <w:rFonts w:ascii="Traditional Arabic" w:hAnsi="Traditional Arabic" w:cs="PT Bold Heading"/>
          <w:sz w:val="80"/>
          <w:szCs w:val="80"/>
          <w:rtl/>
          <w:lang w:bidi="ar-KW"/>
        </w:rPr>
      </w:pPr>
    </w:p>
    <w:p w:rsidR="00995F40" w:rsidRDefault="00995F40" w:rsidP="00995F40">
      <w:pPr>
        <w:tabs>
          <w:tab w:val="left" w:pos="2546"/>
          <w:tab w:val="center" w:pos="4153"/>
          <w:tab w:val="right" w:pos="8222"/>
        </w:tabs>
        <w:spacing w:after="0" w:line="240" w:lineRule="auto"/>
        <w:ind w:left="-341" w:right="-567" w:hanging="284"/>
        <w:jc w:val="center"/>
        <w:rPr>
          <w:rFonts w:ascii="Traditional Arabic" w:hAnsi="Traditional Arabic" w:cs="PT Bold Heading"/>
          <w:sz w:val="80"/>
          <w:szCs w:val="80"/>
          <w:lang w:bidi="ar-KW"/>
        </w:rPr>
      </w:pPr>
      <w:r>
        <w:rPr>
          <w:rFonts w:ascii="Traditional Arabic" w:hAnsi="Traditional Arabic" w:cs="PT Bold Heading" w:hint="cs"/>
          <w:sz w:val="80"/>
          <w:szCs w:val="80"/>
          <w:rtl/>
          <w:lang w:bidi="ar-KW"/>
        </w:rPr>
        <w:t xml:space="preserve">المستند رقم (2) </w:t>
      </w:r>
    </w:p>
    <w:p w:rsidR="00995F40" w:rsidRDefault="00995F40" w:rsidP="00995F40">
      <w:pPr>
        <w:tabs>
          <w:tab w:val="left" w:pos="2546"/>
          <w:tab w:val="center" w:pos="4153"/>
          <w:tab w:val="right" w:pos="8222"/>
        </w:tabs>
        <w:spacing w:after="0" w:line="240" w:lineRule="auto"/>
        <w:ind w:left="-341" w:right="-567" w:hanging="284"/>
        <w:jc w:val="center"/>
        <w:rPr>
          <w:rFonts w:ascii="Traditional Arabic" w:hAnsi="Traditional Arabic" w:cs="PT Bold Heading"/>
          <w:sz w:val="80"/>
          <w:szCs w:val="80"/>
          <w:rtl/>
          <w:lang w:bidi="ar-KW"/>
        </w:rPr>
      </w:pPr>
      <w:r>
        <w:rPr>
          <w:rFonts w:ascii="Traditional Arabic" w:hAnsi="Traditional Arabic" w:cs="PT Bold Heading"/>
          <w:sz w:val="80"/>
          <w:szCs w:val="80"/>
          <w:lang w:bidi="ar-KW"/>
        </w:rPr>
        <w:sym w:font="AGA Arabesque" w:char="F029"/>
      </w:r>
      <w:r>
        <w:rPr>
          <w:rFonts w:ascii="Traditional Arabic" w:hAnsi="Traditional Arabic" w:cs="PT Bold Heading" w:hint="cs"/>
          <w:sz w:val="80"/>
          <w:szCs w:val="80"/>
          <w:rtl/>
          <w:lang w:bidi="ar-KW"/>
        </w:rPr>
        <w:t xml:space="preserve">  الشروط الخاصة  </w:t>
      </w:r>
      <w:r>
        <w:rPr>
          <w:rFonts w:ascii="Traditional Arabic" w:hAnsi="Traditional Arabic" w:cs="PT Bold Heading"/>
          <w:sz w:val="80"/>
          <w:szCs w:val="80"/>
          <w:lang w:bidi="ar-KW"/>
        </w:rPr>
        <w:sym w:font="AGA Arabesque" w:char="F028"/>
      </w:r>
    </w:p>
    <w:p w:rsidR="009E0327" w:rsidRPr="009E0327" w:rsidRDefault="009E0327" w:rsidP="009E0327">
      <w:pPr>
        <w:tabs>
          <w:tab w:val="left" w:pos="2546"/>
          <w:tab w:val="center" w:pos="4153"/>
          <w:tab w:val="right" w:pos="8222"/>
        </w:tabs>
        <w:spacing w:after="0" w:line="240" w:lineRule="auto"/>
        <w:ind w:left="-341" w:right="-567" w:hanging="284"/>
        <w:jc w:val="center"/>
        <w:rPr>
          <w:rFonts w:ascii="Traditional Arabic" w:hAnsi="Traditional Arabic" w:cs="PT Bold Heading"/>
          <w:sz w:val="72"/>
          <w:szCs w:val="72"/>
          <w:rtl/>
          <w:lang w:bidi="ar-KW"/>
        </w:rPr>
      </w:pPr>
    </w:p>
    <w:p w:rsidR="009E0327" w:rsidRPr="009E0327" w:rsidRDefault="009E0327" w:rsidP="009E0327">
      <w:pPr>
        <w:tabs>
          <w:tab w:val="left" w:pos="2546"/>
          <w:tab w:val="center" w:pos="4153"/>
          <w:tab w:val="right" w:pos="8222"/>
        </w:tabs>
        <w:spacing w:after="0" w:line="240" w:lineRule="auto"/>
        <w:ind w:left="-341" w:right="-567" w:hanging="284"/>
        <w:jc w:val="center"/>
        <w:rPr>
          <w:rFonts w:ascii="Traditional Arabic" w:hAnsi="Traditional Arabic" w:cs="PT Bold Heading"/>
          <w:rtl/>
          <w:lang w:bidi="ar-KW"/>
        </w:rPr>
      </w:pPr>
    </w:p>
    <w:p w:rsidR="009E0327" w:rsidRPr="009E0327" w:rsidRDefault="009E0327" w:rsidP="009E0327">
      <w:pPr>
        <w:tabs>
          <w:tab w:val="left" w:pos="2546"/>
          <w:tab w:val="center" w:pos="4153"/>
          <w:tab w:val="right" w:pos="8222"/>
        </w:tabs>
        <w:spacing w:after="0" w:line="240" w:lineRule="auto"/>
        <w:ind w:left="-341" w:right="-567" w:hanging="284"/>
        <w:jc w:val="center"/>
        <w:rPr>
          <w:rFonts w:ascii="Traditional Arabic" w:hAnsi="Traditional Arabic" w:cs="PT Bold Heading"/>
          <w:rtl/>
          <w:lang w:bidi="ar-KW"/>
        </w:rPr>
      </w:pPr>
    </w:p>
    <w:p w:rsidR="009E0327" w:rsidRDefault="009E0327" w:rsidP="009E0327">
      <w:pPr>
        <w:tabs>
          <w:tab w:val="left" w:pos="2546"/>
          <w:tab w:val="center" w:pos="4153"/>
          <w:tab w:val="right" w:pos="8222"/>
        </w:tabs>
        <w:spacing w:after="0" w:line="240" w:lineRule="auto"/>
        <w:ind w:left="-341" w:right="-567" w:hanging="284"/>
        <w:jc w:val="center"/>
        <w:rPr>
          <w:rFonts w:ascii="Traditional Arabic" w:hAnsi="Traditional Arabic" w:cs="PT Bold Heading"/>
          <w:sz w:val="40"/>
          <w:szCs w:val="40"/>
          <w:rtl/>
          <w:lang w:bidi="ar-KW"/>
        </w:rPr>
      </w:pPr>
      <w:r w:rsidRPr="009E0327">
        <w:rPr>
          <w:rFonts w:ascii="Traditional Arabic" w:hAnsi="Traditional Arabic" w:cs="PT Bold Heading" w:hint="cs"/>
          <w:sz w:val="40"/>
          <w:szCs w:val="40"/>
          <w:rtl/>
          <w:lang w:bidi="ar-KW"/>
        </w:rPr>
        <w:t xml:space="preserve"> </w:t>
      </w:r>
    </w:p>
    <w:p w:rsidR="00D55E19" w:rsidRDefault="00D55E19" w:rsidP="003B7970">
      <w:pPr>
        <w:tabs>
          <w:tab w:val="left" w:pos="2546"/>
          <w:tab w:val="center" w:pos="4153"/>
          <w:tab w:val="right" w:pos="8222"/>
        </w:tabs>
        <w:spacing w:after="0" w:line="240" w:lineRule="auto"/>
        <w:ind w:right="-341"/>
        <w:rPr>
          <w:rFonts w:ascii="Traditional Arabic" w:hAnsi="Traditional Arabic" w:cs="PT Bold Heading"/>
          <w:sz w:val="40"/>
          <w:szCs w:val="40"/>
          <w:rtl/>
          <w:lang w:bidi="ar-KW"/>
        </w:rPr>
      </w:pPr>
    </w:p>
    <w:p w:rsidR="00D55E19" w:rsidRDefault="00D55E19" w:rsidP="00995F40">
      <w:pPr>
        <w:tabs>
          <w:tab w:val="left" w:pos="2546"/>
          <w:tab w:val="center" w:pos="4153"/>
          <w:tab w:val="right" w:pos="8222"/>
        </w:tabs>
        <w:spacing w:after="0" w:line="240" w:lineRule="auto"/>
        <w:ind w:right="-341"/>
        <w:jc w:val="center"/>
        <w:rPr>
          <w:rFonts w:ascii="Traditional Arabic" w:hAnsi="Traditional Arabic" w:cs="PT Bold Heading"/>
          <w:sz w:val="40"/>
          <w:szCs w:val="40"/>
          <w:rtl/>
          <w:lang w:bidi="ar-KW"/>
        </w:rPr>
      </w:pPr>
    </w:p>
    <w:p w:rsidR="00995F40" w:rsidRDefault="00995F40" w:rsidP="00995F40">
      <w:pPr>
        <w:tabs>
          <w:tab w:val="left" w:pos="2546"/>
          <w:tab w:val="center" w:pos="4153"/>
          <w:tab w:val="right" w:pos="8222"/>
        </w:tabs>
        <w:spacing w:after="0" w:line="240" w:lineRule="auto"/>
        <w:ind w:right="-341"/>
        <w:jc w:val="center"/>
        <w:rPr>
          <w:rFonts w:ascii="Traditional Arabic" w:hAnsi="Traditional Arabic" w:cs="PT Bold Heading"/>
          <w:sz w:val="40"/>
          <w:szCs w:val="40"/>
          <w:lang w:bidi="ar-KW"/>
        </w:rPr>
      </w:pPr>
      <w:r>
        <w:rPr>
          <w:rFonts w:ascii="Traditional Arabic" w:hAnsi="Traditional Arabic" w:cs="PT Bold Heading" w:hint="cs"/>
          <w:sz w:val="40"/>
          <w:szCs w:val="40"/>
          <w:rtl/>
          <w:lang w:bidi="ar-KW"/>
        </w:rPr>
        <w:t>المستند رقم (2)</w:t>
      </w:r>
    </w:p>
    <w:p w:rsidR="00995F40" w:rsidRDefault="00995F40" w:rsidP="00995F40">
      <w:pPr>
        <w:tabs>
          <w:tab w:val="left" w:pos="2546"/>
          <w:tab w:val="center" w:pos="4153"/>
          <w:tab w:val="right" w:pos="8222"/>
        </w:tabs>
        <w:spacing w:after="0" w:line="240" w:lineRule="auto"/>
        <w:ind w:right="-341"/>
        <w:jc w:val="center"/>
        <w:rPr>
          <w:rFonts w:ascii="Traditional Arabic" w:hAnsi="Traditional Arabic" w:cs="PT Bold Heading"/>
          <w:sz w:val="40"/>
          <w:szCs w:val="40"/>
          <w:rtl/>
          <w:lang w:bidi="ar-KW"/>
        </w:rPr>
      </w:pPr>
      <w:r>
        <w:rPr>
          <w:rFonts w:ascii="Traditional Arabic" w:hAnsi="Traditional Arabic" w:cs="PT Bold Heading"/>
          <w:sz w:val="40"/>
          <w:szCs w:val="40"/>
          <w:lang w:bidi="ar-KW"/>
        </w:rPr>
        <w:sym w:font="AGA Arabesque" w:char="F029"/>
      </w:r>
      <w:r>
        <w:rPr>
          <w:rFonts w:ascii="Traditional Arabic" w:hAnsi="Traditional Arabic" w:cs="PT Bold Heading" w:hint="cs"/>
          <w:sz w:val="40"/>
          <w:szCs w:val="40"/>
          <w:rtl/>
          <w:lang w:bidi="ar-KW"/>
        </w:rPr>
        <w:t xml:space="preserve">  الشروط الخاصة </w:t>
      </w:r>
      <w:r>
        <w:rPr>
          <w:rFonts w:ascii="Traditional Arabic" w:hAnsi="Traditional Arabic" w:cs="PT Bold Heading"/>
          <w:sz w:val="40"/>
          <w:szCs w:val="40"/>
          <w:lang w:bidi="ar-KW"/>
        </w:rPr>
        <w:sym w:font="AGA Arabesque" w:char="F028"/>
      </w:r>
    </w:p>
    <w:p w:rsidR="00995F40" w:rsidRPr="00012EF2" w:rsidRDefault="00995F40" w:rsidP="00995F40">
      <w:pPr>
        <w:tabs>
          <w:tab w:val="left" w:pos="2546"/>
          <w:tab w:val="center" w:pos="4153"/>
        </w:tabs>
        <w:spacing w:after="0" w:line="240" w:lineRule="auto"/>
        <w:jc w:val="center"/>
        <w:rPr>
          <w:rFonts w:ascii="Traditional Arabic" w:hAnsi="Traditional Arabic" w:cs="Times New Roman"/>
          <w:sz w:val="24"/>
          <w:szCs w:val="24"/>
          <w:rtl/>
          <w:lang w:bidi="ar-KW"/>
        </w:rPr>
      </w:pPr>
    </w:p>
    <w:p w:rsidR="00995F40" w:rsidRDefault="00995F40" w:rsidP="00995F40">
      <w:pPr>
        <w:spacing w:after="0" w:line="240" w:lineRule="auto"/>
        <w:jc w:val="center"/>
        <w:rPr>
          <w:rFonts w:ascii="Bt bold heading" w:eastAsia="Calibri" w:hAnsi="Bt bold heading" w:cs="PT Bold Heading"/>
          <w:color w:val="000000"/>
          <w:sz w:val="28"/>
          <w:szCs w:val="28"/>
          <w:rtl/>
          <w:lang w:bidi="ar-KW"/>
        </w:rPr>
      </w:pPr>
      <w:r>
        <w:rPr>
          <w:rFonts w:ascii="Bt bold heading" w:eastAsia="Calibri" w:hAnsi="Bt bold heading" w:cs="PT Bold Heading"/>
          <w:color w:val="000000"/>
          <w:sz w:val="28"/>
          <w:szCs w:val="28"/>
          <w:lang w:bidi="ar-KW"/>
        </w:rPr>
        <w:sym w:font="AGA Arabesque" w:char="F029"/>
      </w:r>
      <w:r>
        <w:rPr>
          <w:rFonts w:ascii="Bt bold heading" w:eastAsia="Calibri" w:hAnsi="Bt bold heading" w:cs="PT Bold Heading" w:hint="cs"/>
          <w:color w:val="000000"/>
          <w:sz w:val="28"/>
          <w:szCs w:val="28"/>
          <w:rtl/>
          <w:lang w:bidi="ar-KW"/>
        </w:rPr>
        <w:t xml:space="preserve">  فهرس المحتويات </w:t>
      </w:r>
      <w:r>
        <w:rPr>
          <w:rFonts w:ascii="Bt bold heading" w:eastAsia="Calibri" w:hAnsi="Bt bold heading" w:cs="PT Bold Heading"/>
          <w:color w:val="000000"/>
          <w:sz w:val="28"/>
          <w:szCs w:val="28"/>
          <w:lang w:bidi="ar-KW"/>
        </w:rPr>
        <w:sym w:font="AGA Arabesque" w:char="F028"/>
      </w:r>
    </w:p>
    <w:p w:rsidR="009E0327" w:rsidRPr="009E0327" w:rsidRDefault="009E0327" w:rsidP="009E0327">
      <w:pPr>
        <w:tabs>
          <w:tab w:val="left" w:pos="8597"/>
          <w:tab w:val="left" w:pos="9164"/>
        </w:tabs>
        <w:spacing w:after="0" w:line="240" w:lineRule="auto"/>
        <w:jc w:val="center"/>
        <w:rPr>
          <w:rFonts w:ascii="Bt bold heading" w:eastAsia="Calibri" w:hAnsi="Bt bold heading" w:cs="PT Bold Heading"/>
          <w:color w:val="000000"/>
          <w:sz w:val="14"/>
          <w:szCs w:val="14"/>
          <w:rtl/>
          <w:lang w:bidi="ar-KW"/>
        </w:rPr>
      </w:pPr>
    </w:p>
    <w:tbl>
      <w:tblPr>
        <w:tblStyle w:val="TableGrid"/>
        <w:bidiVisual/>
        <w:tblW w:w="8364" w:type="dxa"/>
        <w:tblInd w:w="50" w:type="dxa"/>
        <w:tblLook w:val="04A0" w:firstRow="1" w:lastRow="0" w:firstColumn="1" w:lastColumn="0" w:noHBand="0" w:noVBand="1"/>
      </w:tblPr>
      <w:tblGrid>
        <w:gridCol w:w="1329"/>
        <w:gridCol w:w="5901"/>
        <w:gridCol w:w="1134"/>
      </w:tblGrid>
      <w:tr w:rsidR="009E0327" w:rsidRPr="009E0327" w:rsidTr="00995F40">
        <w:trPr>
          <w:trHeight w:val="804"/>
          <w:tblHeader/>
        </w:trPr>
        <w:tc>
          <w:tcPr>
            <w:tcW w:w="132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E0327" w:rsidRPr="00995F40" w:rsidRDefault="009E0327" w:rsidP="00995F40">
            <w:pPr>
              <w:spacing w:before="240"/>
              <w:jc w:val="center"/>
              <w:rPr>
                <w:rFonts w:ascii="Bt bold heading" w:hAnsi="Bt bold heading" w:cs="PT Bold Heading"/>
                <w:color w:val="000000"/>
                <w:sz w:val="26"/>
                <w:szCs w:val="26"/>
                <w:rtl/>
                <w:lang w:bidi="ar-KW"/>
              </w:rPr>
            </w:pPr>
            <w:r w:rsidRPr="00995F40">
              <w:rPr>
                <w:rFonts w:ascii="Bt bold heading" w:hAnsi="Bt bold heading" w:cs="PT Bold Heading" w:hint="cs"/>
                <w:color w:val="000000"/>
                <w:sz w:val="26"/>
                <w:szCs w:val="26"/>
                <w:rtl/>
                <w:lang w:bidi="ar-KW"/>
              </w:rPr>
              <w:t>رقم المادة</w:t>
            </w:r>
          </w:p>
        </w:tc>
        <w:tc>
          <w:tcPr>
            <w:tcW w:w="59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E0327" w:rsidRPr="00995F40" w:rsidRDefault="009E0327" w:rsidP="00995F40">
            <w:pPr>
              <w:tabs>
                <w:tab w:val="left" w:pos="8597"/>
                <w:tab w:val="left" w:pos="9164"/>
              </w:tabs>
              <w:spacing w:before="240"/>
              <w:jc w:val="center"/>
              <w:rPr>
                <w:rFonts w:ascii="Bt bold heading" w:hAnsi="Bt bold heading" w:cs="PT Bold Heading"/>
                <w:color w:val="000000"/>
                <w:sz w:val="26"/>
                <w:szCs w:val="26"/>
                <w:lang w:bidi="ar-KW"/>
              </w:rPr>
            </w:pPr>
            <w:r w:rsidRPr="00995F40">
              <w:rPr>
                <w:rFonts w:ascii="Bt bold heading" w:hAnsi="Bt bold heading" w:cs="PT Bold Heading" w:hint="cs"/>
                <w:color w:val="000000"/>
                <w:sz w:val="26"/>
                <w:szCs w:val="26"/>
                <w:rtl/>
                <w:lang w:bidi="ar-KW"/>
              </w:rPr>
              <w:t>الموضوع</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E0327" w:rsidRPr="00995F40" w:rsidRDefault="009E0327" w:rsidP="00995F40">
            <w:pPr>
              <w:tabs>
                <w:tab w:val="left" w:pos="8597"/>
                <w:tab w:val="left" w:pos="9164"/>
              </w:tabs>
              <w:spacing w:before="240"/>
              <w:jc w:val="center"/>
              <w:rPr>
                <w:rFonts w:ascii="Bt bold heading" w:hAnsi="Bt bold heading" w:cs="PT Bold Heading"/>
                <w:color w:val="000000"/>
                <w:sz w:val="20"/>
                <w:szCs w:val="20"/>
                <w:lang w:bidi="ar-KW"/>
              </w:rPr>
            </w:pPr>
            <w:r w:rsidRPr="00995F40">
              <w:rPr>
                <w:rFonts w:ascii="Bt bold heading" w:hAnsi="Bt bold heading" w:cs="PT Bold Heading" w:hint="cs"/>
                <w:color w:val="000000"/>
                <w:sz w:val="20"/>
                <w:szCs w:val="20"/>
                <w:rtl/>
                <w:lang w:bidi="ar-KW"/>
              </w:rPr>
              <w:t>رقم الصفحة</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995F40">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( 1 )</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right" w:pos="8222"/>
              </w:tabs>
              <w:ind w:left="123" w:right="-341"/>
              <w:jc w:val="both"/>
              <w:rPr>
                <w:rFonts w:ascii="Traditional Arabic" w:hAnsi="Traditional Arabic" w:cs="Traditional Arabic"/>
                <w:sz w:val="32"/>
                <w:szCs w:val="32"/>
                <w:lang w:bidi="ar-KW"/>
              </w:rPr>
            </w:pPr>
            <w:r w:rsidRPr="00995F40">
              <w:rPr>
                <w:rFonts w:ascii="Traditional Arabic" w:hAnsi="Traditional Arabic" w:cs="Traditional Arabic"/>
                <w:sz w:val="32"/>
                <w:szCs w:val="32"/>
                <w:rtl/>
                <w:lang w:bidi="ar-KW"/>
              </w:rPr>
              <w:t>بيانات ا</w:t>
            </w:r>
            <w:r w:rsidR="008B233D" w:rsidRPr="00995F40">
              <w:rPr>
                <w:rFonts w:ascii="Traditional Arabic" w:hAnsi="Traditional Arabic" w:cs="Traditional Arabic"/>
                <w:sz w:val="32"/>
                <w:szCs w:val="32"/>
                <w:rtl/>
                <w:lang w:bidi="ar-KW"/>
              </w:rPr>
              <w:t>لممارسة</w:t>
            </w:r>
            <w:r w:rsidRPr="00995F40">
              <w:rPr>
                <w:rFonts w:ascii="Traditional Arabic" w:hAnsi="Traditional Arabic" w:cs="Traditional Arabic"/>
                <w:sz w:val="32"/>
                <w:szCs w:val="32"/>
                <w:rtl/>
                <w:lang w:bidi="ar-KW"/>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tabs>
                <w:tab w:val="left" w:pos="8597"/>
                <w:tab w:val="left" w:pos="9164"/>
              </w:tabs>
              <w:jc w:val="center"/>
              <w:rPr>
                <w:rFonts w:ascii="Traditional Arabic" w:hAnsi="Traditional Arabic" w:cs="Traditional Arabic"/>
                <w:color w:val="000000"/>
                <w:sz w:val="32"/>
                <w:szCs w:val="32"/>
                <w:lang w:bidi="ar-KW"/>
              </w:rPr>
            </w:pPr>
            <w:r>
              <w:rPr>
                <w:rFonts w:ascii="Traditional Arabic" w:hAnsi="Traditional Arabic" w:cs="Traditional Arabic" w:hint="cs"/>
                <w:color w:val="000000"/>
                <w:sz w:val="32"/>
                <w:szCs w:val="32"/>
                <w:rtl/>
                <w:lang w:bidi="ar-KW"/>
              </w:rPr>
              <w:t>29</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995F40">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( 2 )</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right" w:pos="8222"/>
              </w:tabs>
              <w:ind w:left="123" w:right="-341"/>
              <w:jc w:val="both"/>
              <w:rPr>
                <w:rFonts w:ascii="Traditional Arabic" w:hAnsi="Traditional Arabic" w:cs="Traditional Arabic"/>
                <w:sz w:val="32"/>
                <w:szCs w:val="32"/>
                <w:lang w:bidi="ar-KW"/>
              </w:rPr>
            </w:pPr>
            <w:r w:rsidRPr="00995F40">
              <w:rPr>
                <w:rFonts w:ascii="Traditional Arabic" w:hAnsi="Traditional Arabic" w:cs="Traditional Arabic"/>
                <w:sz w:val="32"/>
                <w:szCs w:val="32"/>
                <w:rtl/>
                <w:lang w:bidi="ar-KW"/>
              </w:rPr>
              <w:t>قانون المناقصات العامة</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30</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995F40">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( 3 )</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right" w:pos="8222"/>
              </w:tabs>
              <w:ind w:left="123" w:right="-341"/>
              <w:jc w:val="both"/>
              <w:rPr>
                <w:rFonts w:ascii="Traditional Arabic" w:hAnsi="Traditional Arabic" w:cs="Traditional Arabic"/>
                <w:sz w:val="32"/>
                <w:szCs w:val="32"/>
                <w:lang w:bidi="ar-KW"/>
              </w:rPr>
            </w:pPr>
            <w:r w:rsidRPr="00995F40">
              <w:rPr>
                <w:rFonts w:ascii="Traditional Arabic" w:hAnsi="Traditional Arabic" w:cs="Traditional Arabic"/>
                <w:sz w:val="32"/>
                <w:szCs w:val="32"/>
                <w:rtl/>
                <w:lang w:bidi="ar-KW"/>
              </w:rPr>
              <w:t>طريقة إبرام العقد</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30</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995F40">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( 4 )</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right" w:pos="8222"/>
              </w:tabs>
              <w:ind w:left="123" w:right="-341"/>
              <w:jc w:val="both"/>
              <w:rPr>
                <w:rFonts w:ascii="Traditional Arabic" w:hAnsi="Traditional Arabic" w:cs="Traditional Arabic"/>
                <w:sz w:val="32"/>
                <w:szCs w:val="32"/>
                <w:lang w:bidi="ar-KW"/>
              </w:rPr>
            </w:pPr>
            <w:r w:rsidRPr="00995F40">
              <w:rPr>
                <w:rFonts w:ascii="Traditional Arabic" w:hAnsi="Traditional Arabic" w:cs="Traditional Arabic"/>
                <w:sz w:val="32"/>
                <w:szCs w:val="32"/>
                <w:rtl/>
                <w:lang w:bidi="ar-KW"/>
              </w:rPr>
              <w:t>الغرض من ال</w:t>
            </w:r>
            <w:r w:rsidR="00144BB9" w:rsidRPr="00995F40">
              <w:rPr>
                <w:rFonts w:ascii="Traditional Arabic" w:hAnsi="Traditional Arabic" w:cs="Traditional Arabic"/>
                <w:sz w:val="32"/>
                <w:szCs w:val="32"/>
                <w:rtl/>
                <w:lang w:bidi="ar-KW"/>
              </w:rPr>
              <w:t xml:space="preserve">ممارسة </w:t>
            </w:r>
            <w:r w:rsidRPr="00995F40">
              <w:rPr>
                <w:rFonts w:ascii="Traditional Arabic" w:hAnsi="Traditional Arabic" w:cs="Traditional Arabic"/>
                <w:sz w:val="32"/>
                <w:szCs w:val="32"/>
                <w:rtl/>
                <w:lang w:bidi="ar-KW"/>
              </w:rPr>
              <w:t xml:space="preserve">و مكان تنفيذ الأعمال </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30</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995F40">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( 5 )</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right" w:pos="8222"/>
              </w:tabs>
              <w:ind w:left="123" w:right="-567" w:hanging="284"/>
              <w:rPr>
                <w:rFonts w:ascii="Traditional Arabic" w:hAnsi="Traditional Arabic" w:cs="Traditional Arabic"/>
                <w:sz w:val="32"/>
                <w:szCs w:val="32"/>
                <w:lang w:bidi="ar-KW"/>
              </w:rPr>
            </w:pPr>
            <w:r w:rsidRPr="00995F40">
              <w:rPr>
                <w:rFonts w:ascii="Traditional Arabic" w:hAnsi="Traditional Arabic" w:cs="Traditional Arabic"/>
                <w:sz w:val="32"/>
                <w:szCs w:val="32"/>
                <w:rtl/>
                <w:lang w:bidi="ar-KW"/>
              </w:rPr>
              <w:t xml:space="preserve">  </w:t>
            </w:r>
            <w:r w:rsidR="00995F40">
              <w:rPr>
                <w:rFonts w:ascii="Traditional Arabic" w:hAnsi="Traditional Arabic" w:cs="Traditional Arabic"/>
                <w:sz w:val="32"/>
                <w:szCs w:val="32"/>
                <w:rtl/>
                <w:lang w:bidi="ar-KW"/>
              </w:rPr>
              <w:t xml:space="preserve"> </w:t>
            </w:r>
            <w:r w:rsidR="00995F40">
              <w:rPr>
                <w:rFonts w:ascii="Traditional Arabic" w:hAnsi="Traditional Arabic" w:cs="Traditional Arabic" w:hint="cs"/>
                <w:sz w:val="32"/>
                <w:szCs w:val="32"/>
                <w:rtl/>
                <w:lang w:bidi="ar-KW"/>
              </w:rPr>
              <w:t xml:space="preserve"> </w:t>
            </w:r>
            <w:r w:rsidRPr="00995F40">
              <w:rPr>
                <w:rFonts w:ascii="Traditional Arabic" w:hAnsi="Traditional Arabic" w:cs="Traditional Arabic"/>
                <w:sz w:val="32"/>
                <w:szCs w:val="32"/>
                <w:rtl/>
                <w:lang w:bidi="ar-KW"/>
              </w:rPr>
              <w:t>مستندات العقد</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31</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995F40">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( 6 )</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95F40" w:rsidP="00995F40">
            <w:pPr>
              <w:tabs>
                <w:tab w:val="right" w:pos="8222"/>
              </w:tabs>
              <w:ind w:left="123" w:right="-567" w:hanging="284"/>
              <w:rPr>
                <w:rFonts w:ascii="Traditional Arabic" w:hAnsi="Traditional Arabic" w:cs="Traditional Arabic"/>
                <w:sz w:val="32"/>
                <w:szCs w:val="32"/>
                <w:lang w:bidi="ar-KW"/>
              </w:rPr>
            </w:pPr>
            <w:r>
              <w:rPr>
                <w:rFonts w:ascii="Traditional Arabic" w:hAnsi="Traditional Arabic" w:cs="Traditional Arabic" w:hint="cs"/>
                <w:sz w:val="32"/>
                <w:szCs w:val="32"/>
                <w:rtl/>
                <w:lang w:bidi="ar-KW"/>
              </w:rPr>
              <w:t xml:space="preserve">    </w:t>
            </w:r>
            <w:r w:rsidR="009E0327" w:rsidRPr="00995F40">
              <w:rPr>
                <w:rFonts w:ascii="Traditional Arabic" w:hAnsi="Traditional Arabic" w:cs="Traditional Arabic"/>
                <w:sz w:val="32"/>
                <w:szCs w:val="32"/>
                <w:rtl/>
                <w:lang w:bidi="ar-KW"/>
              </w:rPr>
              <w:t>أولوية المستندات</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32</w:t>
            </w:r>
          </w:p>
        </w:tc>
      </w:tr>
      <w:tr w:rsidR="009E0327" w:rsidRPr="009E0327" w:rsidTr="00995F40">
        <w:trPr>
          <w:trHeight w:val="480"/>
        </w:trPr>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995F40">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( 7 )</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left" w:pos="8597"/>
                <w:tab w:val="left" w:pos="9164"/>
              </w:tabs>
              <w:snapToGrid w:val="0"/>
              <w:ind w:left="123"/>
              <w:jc w:val="both"/>
              <w:rPr>
                <w:rFonts w:ascii="Traditional Arabic" w:eastAsia="Times New Roman" w:hAnsi="Traditional Arabic" w:cs="Traditional Arabic"/>
                <w:sz w:val="32"/>
                <w:szCs w:val="32"/>
                <w:lang w:eastAsia="ar-SA" w:bidi="ar-KW"/>
              </w:rPr>
            </w:pPr>
            <w:r w:rsidRPr="00995F40">
              <w:rPr>
                <w:rFonts w:ascii="Traditional Arabic" w:hAnsi="Traditional Arabic" w:cs="Traditional Arabic"/>
                <w:sz w:val="32"/>
                <w:szCs w:val="32"/>
                <w:rtl/>
                <w:lang w:bidi="ar-KW"/>
              </w:rPr>
              <w:t>التأمين الأولي</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32</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E675D5">
              <w:rPr>
                <w:rFonts w:ascii="Traditional Arabic" w:hAnsi="Traditional Arabic" w:cs="Traditional Arabic" w:hint="cs"/>
                <w:color w:val="000000"/>
                <w:sz w:val="32"/>
                <w:szCs w:val="32"/>
                <w:rtl/>
                <w:lang w:bidi="ar-KW"/>
              </w:rPr>
              <w:t>8</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left" w:pos="8597"/>
                <w:tab w:val="left" w:pos="9164"/>
              </w:tabs>
              <w:snapToGrid w:val="0"/>
              <w:ind w:left="123"/>
              <w:jc w:val="both"/>
              <w:rPr>
                <w:rFonts w:ascii="Traditional Arabic" w:eastAsia="Times New Roman" w:hAnsi="Traditional Arabic" w:cs="Traditional Arabic"/>
                <w:sz w:val="32"/>
                <w:szCs w:val="32"/>
                <w:lang w:eastAsia="ar-SA" w:bidi="ar-KW"/>
              </w:rPr>
            </w:pPr>
            <w:r w:rsidRPr="00995F40">
              <w:rPr>
                <w:rFonts w:ascii="Traditional Arabic" w:hAnsi="Traditional Arabic" w:cs="Traditional Arabic"/>
                <w:sz w:val="32"/>
                <w:szCs w:val="32"/>
                <w:rtl/>
                <w:lang w:bidi="ar-KW"/>
              </w:rPr>
              <w:t>التأمين النهائي</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32</w:t>
            </w:r>
          </w:p>
        </w:tc>
      </w:tr>
      <w:tr w:rsidR="009E0327" w:rsidRPr="009E0327" w:rsidTr="00995F40">
        <w:trPr>
          <w:trHeight w:val="447"/>
        </w:trPr>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E675D5">
              <w:rPr>
                <w:rFonts w:ascii="Traditional Arabic" w:hAnsi="Traditional Arabic" w:cs="Traditional Arabic" w:hint="cs"/>
                <w:color w:val="000000"/>
                <w:sz w:val="32"/>
                <w:szCs w:val="32"/>
                <w:rtl/>
                <w:lang w:bidi="ar-KW"/>
              </w:rPr>
              <w:t>9</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left" w:pos="8597"/>
                <w:tab w:val="left" w:pos="9164"/>
              </w:tabs>
              <w:snapToGrid w:val="0"/>
              <w:ind w:left="123"/>
              <w:jc w:val="both"/>
              <w:rPr>
                <w:rFonts w:ascii="Traditional Arabic" w:eastAsia="Times New Roman" w:hAnsi="Traditional Arabic" w:cs="Traditional Arabic"/>
                <w:sz w:val="32"/>
                <w:szCs w:val="32"/>
                <w:lang w:eastAsia="ar-SA" w:bidi="ar-KW"/>
              </w:rPr>
            </w:pPr>
            <w:r w:rsidRPr="00995F40">
              <w:rPr>
                <w:rFonts w:ascii="Traditional Arabic" w:hAnsi="Traditional Arabic" w:cs="Traditional Arabic"/>
                <w:sz w:val="32"/>
                <w:szCs w:val="32"/>
                <w:rtl/>
                <w:lang w:bidi="ar-KW"/>
              </w:rPr>
              <w:t>الثمن</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32</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E675D5">
              <w:rPr>
                <w:rFonts w:ascii="Traditional Arabic" w:hAnsi="Traditional Arabic" w:cs="Traditional Arabic" w:hint="cs"/>
                <w:color w:val="000000"/>
                <w:sz w:val="32"/>
                <w:szCs w:val="32"/>
                <w:rtl/>
                <w:lang w:bidi="ar-KW"/>
              </w:rPr>
              <w:t>10</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left" w:pos="8597"/>
                <w:tab w:val="left" w:pos="9164"/>
              </w:tabs>
              <w:snapToGrid w:val="0"/>
              <w:ind w:left="123"/>
              <w:jc w:val="both"/>
              <w:rPr>
                <w:rFonts w:ascii="Traditional Arabic" w:eastAsia="Times New Roman" w:hAnsi="Traditional Arabic" w:cs="Traditional Arabic"/>
                <w:sz w:val="32"/>
                <w:szCs w:val="32"/>
                <w:lang w:eastAsia="ar-SA" w:bidi="ar-KW"/>
              </w:rPr>
            </w:pPr>
            <w:r w:rsidRPr="00995F40">
              <w:rPr>
                <w:rFonts w:ascii="Traditional Arabic" w:hAnsi="Traditional Arabic" w:cs="Traditional Arabic"/>
                <w:sz w:val="32"/>
                <w:szCs w:val="32"/>
                <w:rtl/>
                <w:lang w:bidi="ar-KW"/>
              </w:rPr>
              <w:t xml:space="preserve">شروط وطريقة الدفع  </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33</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A15587">
              <w:rPr>
                <w:rFonts w:ascii="Traditional Arabic" w:hAnsi="Traditional Arabic" w:cs="Traditional Arabic"/>
                <w:color w:val="000000"/>
                <w:sz w:val="32"/>
                <w:szCs w:val="32"/>
                <w:lang w:bidi="ar-KW"/>
              </w:rPr>
              <w:t>1</w:t>
            </w:r>
            <w:r w:rsidR="00E675D5">
              <w:rPr>
                <w:rFonts w:ascii="Traditional Arabic" w:hAnsi="Traditional Arabic" w:cs="Traditional Arabic" w:hint="cs"/>
                <w:color w:val="000000"/>
                <w:sz w:val="32"/>
                <w:szCs w:val="32"/>
                <w:rtl/>
                <w:lang w:bidi="ar-KW"/>
              </w:rPr>
              <w:t>1</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left" w:pos="8597"/>
                <w:tab w:val="left" w:pos="9164"/>
              </w:tabs>
              <w:snapToGrid w:val="0"/>
              <w:ind w:left="123"/>
              <w:jc w:val="both"/>
              <w:rPr>
                <w:rFonts w:ascii="Traditional Arabic" w:eastAsia="Times New Roman" w:hAnsi="Traditional Arabic" w:cs="Traditional Arabic"/>
                <w:sz w:val="32"/>
                <w:szCs w:val="32"/>
                <w:lang w:eastAsia="ar-SA" w:bidi="ar-KW"/>
              </w:rPr>
            </w:pPr>
            <w:r w:rsidRPr="00995F40">
              <w:rPr>
                <w:rFonts w:ascii="Traditional Arabic" w:hAnsi="Traditional Arabic" w:cs="Traditional Arabic"/>
                <w:sz w:val="32"/>
                <w:szCs w:val="32"/>
                <w:rtl/>
                <w:lang w:bidi="ar-KW"/>
              </w:rPr>
              <w:t>مدة العقد و البرنامج الزمنى للتنفيذ</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33</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E675D5">
              <w:rPr>
                <w:rFonts w:ascii="Traditional Arabic" w:hAnsi="Traditional Arabic" w:cs="Traditional Arabic" w:hint="cs"/>
                <w:color w:val="000000"/>
                <w:sz w:val="32"/>
                <w:szCs w:val="32"/>
                <w:rtl/>
                <w:lang w:bidi="ar-KW"/>
              </w:rPr>
              <w:t>12</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left" w:pos="8597"/>
                <w:tab w:val="left" w:pos="9164"/>
              </w:tabs>
              <w:snapToGrid w:val="0"/>
              <w:ind w:left="123"/>
              <w:jc w:val="both"/>
              <w:rPr>
                <w:rFonts w:ascii="Traditional Arabic" w:eastAsia="Times New Roman" w:hAnsi="Traditional Arabic" w:cs="Traditional Arabic"/>
                <w:sz w:val="32"/>
                <w:szCs w:val="32"/>
                <w:lang w:eastAsia="ar-SA" w:bidi="ar-KW"/>
              </w:rPr>
            </w:pPr>
            <w:r w:rsidRPr="00995F40">
              <w:rPr>
                <w:rFonts w:ascii="Traditional Arabic" w:eastAsia="Times New Roman" w:hAnsi="Traditional Arabic" w:cs="Traditional Arabic"/>
                <w:sz w:val="32"/>
                <w:szCs w:val="32"/>
                <w:rtl/>
                <w:lang w:eastAsia="ar-SA" w:bidi="ar-KW"/>
              </w:rPr>
              <w:t xml:space="preserve"> الاستلام </w:t>
            </w:r>
            <w:r w:rsidR="00D078DA" w:rsidRPr="00995F40">
              <w:rPr>
                <w:rFonts w:ascii="Traditional Arabic" w:eastAsia="Times New Roman" w:hAnsi="Traditional Arabic" w:cs="Traditional Arabic" w:hint="cs"/>
                <w:sz w:val="32"/>
                <w:szCs w:val="32"/>
                <w:rtl/>
                <w:lang w:eastAsia="ar-SA" w:bidi="ar-KW"/>
              </w:rPr>
              <w:t>الابتدائي</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lang w:bidi="ar-KW"/>
              </w:rPr>
              <w:t>34</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E675D5">
              <w:rPr>
                <w:rFonts w:ascii="Traditional Arabic" w:hAnsi="Traditional Arabic" w:cs="Traditional Arabic" w:hint="cs"/>
                <w:color w:val="000000"/>
                <w:sz w:val="32"/>
                <w:szCs w:val="32"/>
                <w:rtl/>
                <w:lang w:bidi="ar-KW"/>
              </w:rPr>
              <w:t>13</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left" w:pos="8597"/>
                <w:tab w:val="left" w:pos="9164"/>
              </w:tabs>
              <w:snapToGrid w:val="0"/>
              <w:ind w:left="123"/>
              <w:jc w:val="both"/>
              <w:rPr>
                <w:rFonts w:ascii="Traditional Arabic" w:eastAsia="Times New Roman" w:hAnsi="Traditional Arabic" w:cs="Traditional Arabic"/>
                <w:sz w:val="32"/>
                <w:szCs w:val="32"/>
                <w:lang w:eastAsia="ar-SA" w:bidi="ar-KW"/>
              </w:rPr>
            </w:pPr>
            <w:r w:rsidRPr="00995F40">
              <w:rPr>
                <w:rFonts w:ascii="Traditional Arabic" w:eastAsia="Times New Roman" w:hAnsi="Traditional Arabic" w:cs="Traditional Arabic"/>
                <w:sz w:val="32"/>
                <w:szCs w:val="32"/>
                <w:rtl/>
                <w:lang w:eastAsia="ar-SA" w:bidi="ar-KW"/>
              </w:rPr>
              <w:t xml:space="preserve">الجهاز </w:t>
            </w:r>
            <w:r w:rsidR="00995F40" w:rsidRPr="00995F40">
              <w:rPr>
                <w:rFonts w:ascii="Traditional Arabic" w:eastAsia="Times New Roman" w:hAnsi="Traditional Arabic" w:cs="Traditional Arabic" w:hint="cs"/>
                <w:sz w:val="32"/>
                <w:szCs w:val="32"/>
                <w:rtl/>
                <w:lang w:eastAsia="ar-SA" w:bidi="ar-KW"/>
              </w:rPr>
              <w:t>الفني</w:t>
            </w:r>
            <w:r w:rsidRPr="00995F40">
              <w:rPr>
                <w:rFonts w:ascii="Traditional Arabic" w:eastAsia="Times New Roman" w:hAnsi="Traditional Arabic" w:cs="Traditional Arabic"/>
                <w:sz w:val="32"/>
                <w:szCs w:val="32"/>
                <w:rtl/>
                <w:lang w:eastAsia="ar-SA" w:bidi="ar-KW"/>
              </w:rPr>
              <w:t xml:space="preserve"> للمورد</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A95BF8"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35</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E675D5">
              <w:rPr>
                <w:rFonts w:ascii="Traditional Arabic" w:hAnsi="Traditional Arabic" w:cs="Traditional Arabic" w:hint="cs"/>
                <w:color w:val="000000"/>
                <w:sz w:val="32"/>
                <w:szCs w:val="32"/>
                <w:rtl/>
                <w:lang w:bidi="ar-KW"/>
              </w:rPr>
              <w:t>14</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left" w:pos="8597"/>
                <w:tab w:val="left" w:pos="9164"/>
              </w:tabs>
              <w:snapToGrid w:val="0"/>
              <w:ind w:left="123"/>
              <w:jc w:val="both"/>
              <w:rPr>
                <w:rFonts w:ascii="Traditional Arabic" w:eastAsia="Times New Roman" w:hAnsi="Traditional Arabic" w:cs="Traditional Arabic"/>
                <w:sz w:val="32"/>
                <w:szCs w:val="32"/>
                <w:lang w:eastAsia="ar-SA" w:bidi="ar-KW"/>
              </w:rPr>
            </w:pPr>
            <w:r w:rsidRPr="00995F40">
              <w:rPr>
                <w:rFonts w:ascii="Traditional Arabic" w:eastAsia="Times New Roman" w:hAnsi="Traditional Arabic" w:cs="Traditional Arabic"/>
                <w:sz w:val="32"/>
                <w:szCs w:val="32"/>
                <w:rtl/>
                <w:lang w:eastAsia="ar-SA" w:bidi="ar-KW"/>
              </w:rPr>
              <w:t xml:space="preserve">استبدال أفراد الجهاز </w:t>
            </w:r>
            <w:r w:rsidR="00995F40" w:rsidRPr="00995F40">
              <w:rPr>
                <w:rFonts w:ascii="Traditional Arabic" w:eastAsia="Times New Roman" w:hAnsi="Traditional Arabic" w:cs="Traditional Arabic" w:hint="cs"/>
                <w:sz w:val="32"/>
                <w:szCs w:val="32"/>
                <w:rtl/>
                <w:lang w:eastAsia="ar-SA" w:bidi="ar-KW"/>
              </w:rPr>
              <w:t>الفني</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35</w:t>
            </w:r>
          </w:p>
        </w:tc>
      </w:tr>
      <w:tr w:rsidR="009E0327" w:rsidRPr="009E0327" w:rsidTr="00995F40">
        <w:trPr>
          <w:trHeight w:val="477"/>
        </w:trPr>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E675D5">
              <w:rPr>
                <w:rFonts w:ascii="Traditional Arabic" w:hAnsi="Traditional Arabic" w:cs="Traditional Arabic" w:hint="cs"/>
                <w:color w:val="000000"/>
                <w:sz w:val="32"/>
                <w:szCs w:val="32"/>
                <w:rtl/>
                <w:lang w:bidi="ar-KW"/>
              </w:rPr>
              <w:t>15</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right" w:pos="8222"/>
              </w:tabs>
              <w:ind w:left="123" w:right="-341"/>
              <w:jc w:val="both"/>
              <w:rPr>
                <w:rFonts w:ascii="Traditional Arabic" w:hAnsi="Traditional Arabic" w:cs="Traditional Arabic"/>
                <w:sz w:val="32"/>
                <w:szCs w:val="32"/>
                <w:lang w:bidi="ar-KW"/>
              </w:rPr>
            </w:pPr>
            <w:r w:rsidRPr="00995F40">
              <w:rPr>
                <w:rFonts w:ascii="Traditional Arabic" w:hAnsi="Traditional Arabic" w:cs="Traditional Arabic"/>
                <w:sz w:val="32"/>
                <w:szCs w:val="32"/>
                <w:rtl/>
                <w:lang w:bidi="ar-KW"/>
              </w:rPr>
              <w:t xml:space="preserve">ممثل المورد </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A15587" w:rsidP="00ED3C77">
            <w:pPr>
              <w:tabs>
                <w:tab w:val="left" w:pos="303"/>
                <w:tab w:val="center" w:pos="459"/>
              </w:tabs>
              <w:rPr>
                <w:rFonts w:ascii="Traditional Arabic" w:hAnsi="Traditional Arabic" w:cs="Traditional Arabic"/>
                <w:color w:val="000000"/>
                <w:sz w:val="32"/>
                <w:szCs w:val="32"/>
              </w:rPr>
            </w:pPr>
            <w:r>
              <w:rPr>
                <w:rFonts w:ascii="Traditional Arabic" w:hAnsi="Traditional Arabic" w:cs="Traditional Arabic"/>
                <w:color w:val="000000"/>
                <w:sz w:val="32"/>
                <w:szCs w:val="32"/>
                <w:rtl/>
              </w:rPr>
              <w:tab/>
            </w:r>
            <w:r>
              <w:rPr>
                <w:rFonts w:ascii="Traditional Arabic" w:hAnsi="Traditional Arabic" w:cs="Traditional Arabic"/>
                <w:color w:val="000000"/>
                <w:sz w:val="32"/>
                <w:szCs w:val="32"/>
                <w:rtl/>
              </w:rPr>
              <w:tab/>
            </w:r>
            <w:r w:rsidR="00ED3C77">
              <w:rPr>
                <w:rFonts w:ascii="Traditional Arabic" w:hAnsi="Traditional Arabic" w:cs="Traditional Arabic" w:hint="cs"/>
                <w:color w:val="000000"/>
                <w:sz w:val="32"/>
                <w:szCs w:val="32"/>
                <w:rtl/>
              </w:rPr>
              <w:t>35</w:t>
            </w:r>
          </w:p>
        </w:tc>
      </w:tr>
      <w:tr w:rsidR="009E0327" w:rsidRPr="009E0327" w:rsidTr="00995F40">
        <w:trPr>
          <w:trHeight w:val="450"/>
        </w:trPr>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E675D5">
              <w:rPr>
                <w:rFonts w:ascii="Traditional Arabic" w:hAnsi="Traditional Arabic" w:cs="Traditional Arabic" w:hint="cs"/>
                <w:color w:val="000000"/>
                <w:sz w:val="32"/>
                <w:szCs w:val="32"/>
                <w:rtl/>
                <w:lang w:bidi="ar-KW"/>
              </w:rPr>
              <w:t>16</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lang w:bidi="ar-KW"/>
              </w:rPr>
            </w:pPr>
            <w:r w:rsidRPr="00995F40">
              <w:rPr>
                <w:rFonts w:ascii="Traditional Arabic" w:hAnsi="Traditional Arabic" w:cs="Traditional Arabic"/>
                <w:sz w:val="32"/>
                <w:szCs w:val="32"/>
                <w:rtl/>
                <w:lang w:bidi="ar-KW"/>
              </w:rPr>
              <w:t xml:space="preserve">استبدال الأجهزة/ الآلات / المعدات </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36</w:t>
            </w:r>
          </w:p>
        </w:tc>
      </w:tr>
      <w:tr w:rsidR="009E0327" w:rsidRPr="009E0327" w:rsidTr="00995F40">
        <w:trPr>
          <w:trHeight w:val="395"/>
        </w:trPr>
        <w:tc>
          <w:tcPr>
            <w:tcW w:w="1329" w:type="dxa"/>
            <w:tcBorders>
              <w:top w:val="single" w:sz="4" w:space="0" w:color="auto"/>
              <w:left w:val="single" w:sz="4" w:space="0" w:color="auto"/>
              <w:bottom w:val="single" w:sz="4" w:space="0" w:color="auto"/>
              <w:right w:val="single" w:sz="4" w:space="0" w:color="auto"/>
            </w:tcBorders>
          </w:tcPr>
          <w:p w:rsidR="009E0327" w:rsidRPr="00995F40" w:rsidRDefault="00995F40" w:rsidP="00E675D5">
            <w:pPr>
              <w:jc w:val="center"/>
              <w:rPr>
                <w:rFonts w:ascii="Traditional Arabic" w:hAnsi="Traditional Arabic" w:cs="Traditional Arabic"/>
                <w:color w:val="000000"/>
                <w:sz w:val="32"/>
                <w:szCs w:val="32"/>
                <w:rtl/>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E675D5">
              <w:rPr>
                <w:rFonts w:ascii="Traditional Arabic" w:hAnsi="Traditional Arabic" w:cs="Traditional Arabic" w:hint="cs"/>
                <w:color w:val="000000"/>
                <w:sz w:val="32"/>
                <w:szCs w:val="32"/>
                <w:rtl/>
                <w:lang w:bidi="ar-KW"/>
              </w:rPr>
              <w:t>17</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 xml:space="preserve">الأعمال المساندة </w:t>
            </w:r>
          </w:p>
        </w:tc>
        <w:tc>
          <w:tcPr>
            <w:tcW w:w="1134" w:type="dxa"/>
            <w:tcBorders>
              <w:top w:val="single" w:sz="4" w:space="0" w:color="auto"/>
              <w:left w:val="single" w:sz="4" w:space="0" w:color="auto"/>
              <w:bottom w:val="single" w:sz="4" w:space="0" w:color="auto"/>
              <w:right w:val="single" w:sz="4" w:space="0" w:color="auto"/>
            </w:tcBorders>
          </w:tcPr>
          <w:p w:rsidR="009E0327" w:rsidRPr="00995F40" w:rsidRDefault="00ED3C77" w:rsidP="00995F40">
            <w:pPr>
              <w:jc w:val="center"/>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36</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color w:val="000000"/>
                <w:sz w:val="32"/>
                <w:szCs w:val="32"/>
                <w:lang w:bidi="ar-KW"/>
              </w:rPr>
            </w:pPr>
            <w:r>
              <w:rPr>
                <w:rFonts w:ascii="Traditional Arabic" w:hAnsi="Traditional Arabic" w:cs="Traditional Arabic"/>
                <w:color w:val="000000"/>
                <w:sz w:val="32"/>
                <w:szCs w:val="32"/>
                <w:rtl/>
                <w:lang w:bidi="ar-KW"/>
              </w:rPr>
              <w:t xml:space="preserve">مادة </w:t>
            </w:r>
            <w:r w:rsidR="009E0327" w:rsidRPr="00995F40">
              <w:rPr>
                <w:rFonts w:ascii="Traditional Arabic" w:hAnsi="Traditional Arabic" w:cs="Traditional Arabic"/>
                <w:color w:val="000000"/>
                <w:sz w:val="32"/>
                <w:szCs w:val="32"/>
                <w:rtl/>
                <w:lang w:bidi="ar-KW"/>
              </w:rPr>
              <w:t>(</w:t>
            </w:r>
            <w:r w:rsidR="00E675D5">
              <w:rPr>
                <w:rFonts w:ascii="Traditional Arabic" w:hAnsi="Traditional Arabic" w:cs="Traditional Arabic" w:hint="cs"/>
                <w:color w:val="000000"/>
                <w:sz w:val="32"/>
                <w:szCs w:val="32"/>
                <w:rtl/>
                <w:lang w:bidi="ar-KW"/>
              </w:rPr>
              <w:t>18</w:t>
            </w:r>
            <w:r w:rsidR="009E0327" w:rsidRPr="00995F40">
              <w:rPr>
                <w:rFonts w:ascii="Traditional Arabic" w:hAnsi="Traditional Arabic" w:cs="Traditional Arabic"/>
                <w:color w:val="000000"/>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right" w:pos="8222"/>
              </w:tabs>
              <w:ind w:left="123" w:right="-341"/>
              <w:jc w:val="both"/>
              <w:rPr>
                <w:rFonts w:ascii="Traditional Arabic" w:hAnsi="Traditional Arabic" w:cs="Traditional Arabic"/>
                <w:sz w:val="32"/>
                <w:szCs w:val="32"/>
                <w:lang w:bidi="ar-KW"/>
              </w:rPr>
            </w:pPr>
            <w:r w:rsidRPr="00995F40">
              <w:rPr>
                <w:rFonts w:ascii="Traditional Arabic" w:hAnsi="Traditional Arabic" w:cs="Traditional Arabic"/>
                <w:sz w:val="32"/>
                <w:szCs w:val="32"/>
                <w:rtl/>
                <w:lang w:bidi="ar-KW"/>
              </w:rPr>
              <w:t xml:space="preserve"> أوقات العمل  </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36</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hideMark/>
          </w:tcPr>
          <w:p w:rsidR="009E0327" w:rsidRPr="00995F40" w:rsidRDefault="00995F40" w:rsidP="00E675D5">
            <w:pPr>
              <w:jc w:val="center"/>
              <w:rPr>
                <w:rFonts w:ascii="Traditional Arabic" w:hAnsi="Traditional Arabic" w:cs="Traditional Arabic"/>
                <w:sz w:val="32"/>
                <w:szCs w:val="32"/>
                <w:lang w:bidi="ar-KW"/>
              </w:rPr>
            </w:pPr>
            <w:r>
              <w:rPr>
                <w:rFonts w:ascii="Traditional Arabic" w:hAnsi="Traditional Arabic" w:cs="Traditional Arabic"/>
                <w:sz w:val="32"/>
                <w:szCs w:val="32"/>
                <w:rtl/>
                <w:lang w:bidi="ar-KW"/>
              </w:rPr>
              <w:t xml:space="preserve">مادة </w:t>
            </w:r>
            <w:r w:rsidR="009E0327" w:rsidRPr="00995F40">
              <w:rPr>
                <w:rFonts w:ascii="Traditional Arabic" w:hAnsi="Traditional Arabic" w:cs="Traditional Arabic"/>
                <w:sz w:val="32"/>
                <w:szCs w:val="32"/>
                <w:rtl/>
                <w:lang w:bidi="ar-KW"/>
              </w:rPr>
              <w:t>(</w:t>
            </w:r>
            <w:r w:rsidR="00E675D5">
              <w:rPr>
                <w:rFonts w:ascii="Traditional Arabic" w:hAnsi="Traditional Arabic" w:cs="Traditional Arabic" w:hint="cs"/>
                <w:sz w:val="32"/>
                <w:szCs w:val="32"/>
                <w:rtl/>
                <w:lang w:bidi="ar-KW"/>
              </w:rPr>
              <w:t>19</w:t>
            </w:r>
            <w:r w:rsidR="009E0327"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hideMark/>
          </w:tcPr>
          <w:p w:rsidR="009E0327" w:rsidRPr="00995F40" w:rsidRDefault="009E0327" w:rsidP="00995F40">
            <w:pPr>
              <w:tabs>
                <w:tab w:val="right" w:pos="8222"/>
              </w:tabs>
              <w:ind w:left="123" w:right="-341"/>
              <w:jc w:val="both"/>
              <w:rPr>
                <w:rFonts w:ascii="Traditional Arabic" w:hAnsi="Traditional Arabic" w:cs="Traditional Arabic"/>
                <w:sz w:val="32"/>
                <w:szCs w:val="32"/>
                <w:lang w:bidi="ar-KW"/>
              </w:rPr>
            </w:pPr>
            <w:r w:rsidRPr="00995F40">
              <w:rPr>
                <w:rFonts w:ascii="Traditional Arabic" w:hAnsi="Traditional Arabic" w:cs="Traditional Arabic"/>
                <w:sz w:val="32"/>
                <w:szCs w:val="32"/>
                <w:rtl/>
                <w:lang w:bidi="ar-KW"/>
              </w:rPr>
              <w:t xml:space="preserve">الكتالوجات  </w:t>
            </w:r>
          </w:p>
        </w:tc>
        <w:tc>
          <w:tcPr>
            <w:tcW w:w="1134" w:type="dxa"/>
            <w:tcBorders>
              <w:top w:val="single" w:sz="4" w:space="0" w:color="auto"/>
              <w:left w:val="single" w:sz="4" w:space="0" w:color="auto"/>
              <w:bottom w:val="single" w:sz="4" w:space="0" w:color="auto"/>
              <w:right w:val="single" w:sz="4" w:space="0" w:color="auto"/>
            </w:tcBorders>
            <w:hideMark/>
          </w:tcPr>
          <w:p w:rsidR="009E0327" w:rsidRPr="00995F40"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36</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tcPr>
          <w:p w:rsidR="009E0327" w:rsidRPr="00995F40" w:rsidRDefault="009E0327" w:rsidP="00E675D5">
            <w:pPr>
              <w:jc w:val="center"/>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مادة</w:t>
            </w:r>
            <w:r w:rsidR="00995F40">
              <w:rPr>
                <w:rFonts w:ascii="Traditional Arabic" w:hAnsi="Traditional Arabic" w:cs="Traditional Arabic" w:hint="cs"/>
                <w:sz w:val="32"/>
                <w:szCs w:val="32"/>
                <w:rtl/>
                <w:lang w:bidi="ar-KW"/>
              </w:rPr>
              <w:t xml:space="preserve"> </w:t>
            </w:r>
            <w:r w:rsidRPr="00995F40">
              <w:rPr>
                <w:rFonts w:ascii="Traditional Arabic" w:hAnsi="Traditional Arabic" w:cs="Traditional Arabic"/>
                <w:sz w:val="32"/>
                <w:szCs w:val="32"/>
                <w:rtl/>
                <w:lang w:bidi="ar-KW"/>
              </w:rPr>
              <w:t>(</w:t>
            </w:r>
            <w:r w:rsidR="00E675D5">
              <w:rPr>
                <w:rFonts w:ascii="Traditional Arabic" w:hAnsi="Traditional Arabic" w:cs="Traditional Arabic" w:hint="cs"/>
                <w:sz w:val="32"/>
                <w:szCs w:val="32"/>
                <w:rtl/>
                <w:lang w:bidi="ar-KW"/>
              </w:rPr>
              <w:t>20</w:t>
            </w:r>
            <w:r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 xml:space="preserve">التراخيص </w:t>
            </w:r>
          </w:p>
        </w:tc>
        <w:tc>
          <w:tcPr>
            <w:tcW w:w="1134" w:type="dxa"/>
            <w:tcBorders>
              <w:top w:val="single" w:sz="4" w:space="0" w:color="auto"/>
              <w:left w:val="single" w:sz="4" w:space="0" w:color="auto"/>
              <w:bottom w:val="single" w:sz="4" w:space="0" w:color="auto"/>
              <w:right w:val="single" w:sz="4" w:space="0" w:color="auto"/>
            </w:tcBorders>
          </w:tcPr>
          <w:p w:rsidR="009E0327" w:rsidRPr="00995F40" w:rsidRDefault="00ED3C77" w:rsidP="00995F40">
            <w:pPr>
              <w:jc w:val="center"/>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37</w:t>
            </w:r>
          </w:p>
        </w:tc>
      </w:tr>
      <w:tr w:rsidR="00E675D5" w:rsidRPr="009E0327" w:rsidTr="00995F40">
        <w:tc>
          <w:tcPr>
            <w:tcW w:w="1329" w:type="dxa"/>
            <w:tcBorders>
              <w:top w:val="single" w:sz="4" w:space="0" w:color="auto"/>
              <w:left w:val="single" w:sz="4" w:space="0" w:color="auto"/>
              <w:bottom w:val="single" w:sz="4" w:space="0" w:color="auto"/>
              <w:right w:val="single" w:sz="4" w:space="0" w:color="auto"/>
            </w:tcBorders>
          </w:tcPr>
          <w:p w:rsidR="00E675D5" w:rsidRPr="00995F40" w:rsidRDefault="00E675D5" w:rsidP="00E675D5">
            <w:pPr>
              <w:jc w:val="center"/>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مادة</w:t>
            </w:r>
            <w:r>
              <w:rPr>
                <w:rFonts w:ascii="Traditional Arabic" w:hAnsi="Traditional Arabic" w:cs="Traditional Arabic" w:hint="cs"/>
                <w:sz w:val="32"/>
                <w:szCs w:val="32"/>
                <w:rtl/>
                <w:lang w:bidi="ar-KW"/>
              </w:rPr>
              <w:t xml:space="preserve"> </w:t>
            </w:r>
            <w:r w:rsidRPr="00995F40">
              <w:rPr>
                <w:rFonts w:ascii="Traditional Arabic" w:hAnsi="Traditional Arabic" w:cs="Traditional Arabic"/>
                <w:sz w:val="32"/>
                <w:szCs w:val="32"/>
                <w:rtl/>
                <w:lang w:bidi="ar-KW"/>
              </w:rPr>
              <w:t>(</w:t>
            </w:r>
            <w:r>
              <w:rPr>
                <w:rFonts w:ascii="Traditional Arabic" w:hAnsi="Traditional Arabic" w:cs="Traditional Arabic" w:hint="cs"/>
                <w:sz w:val="32"/>
                <w:szCs w:val="32"/>
                <w:rtl/>
                <w:lang w:bidi="ar-KW"/>
              </w:rPr>
              <w:t>21</w:t>
            </w:r>
            <w:r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E675D5" w:rsidRPr="00995F40" w:rsidRDefault="00E675D5" w:rsidP="00995F40">
            <w:pPr>
              <w:tabs>
                <w:tab w:val="right" w:pos="8222"/>
              </w:tabs>
              <w:ind w:left="123" w:right="-341"/>
              <w:jc w:val="both"/>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التدريب</w:t>
            </w:r>
          </w:p>
        </w:tc>
        <w:tc>
          <w:tcPr>
            <w:tcW w:w="1134" w:type="dxa"/>
            <w:tcBorders>
              <w:top w:val="single" w:sz="4" w:space="0" w:color="auto"/>
              <w:left w:val="single" w:sz="4" w:space="0" w:color="auto"/>
              <w:bottom w:val="single" w:sz="4" w:space="0" w:color="auto"/>
              <w:right w:val="single" w:sz="4" w:space="0" w:color="auto"/>
            </w:tcBorders>
          </w:tcPr>
          <w:p w:rsidR="00E675D5" w:rsidRDefault="00ED3C77" w:rsidP="00995F40">
            <w:pPr>
              <w:jc w:val="center"/>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37</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tcPr>
          <w:p w:rsidR="009E0327" w:rsidRPr="00995F40" w:rsidRDefault="009E0327" w:rsidP="00E675D5">
            <w:pPr>
              <w:jc w:val="center"/>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مادة (</w:t>
            </w:r>
            <w:r w:rsidR="00E675D5">
              <w:rPr>
                <w:rFonts w:ascii="Traditional Arabic" w:hAnsi="Traditional Arabic" w:cs="Traditional Arabic" w:hint="cs"/>
                <w:sz w:val="32"/>
                <w:szCs w:val="32"/>
                <w:rtl/>
                <w:lang w:bidi="ar-KW"/>
              </w:rPr>
              <w:t>22</w:t>
            </w:r>
            <w:r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 xml:space="preserve">الأوامر التغييرية   </w:t>
            </w:r>
          </w:p>
        </w:tc>
        <w:tc>
          <w:tcPr>
            <w:tcW w:w="1134" w:type="dxa"/>
            <w:tcBorders>
              <w:top w:val="single" w:sz="4" w:space="0" w:color="auto"/>
              <w:left w:val="single" w:sz="4" w:space="0" w:color="auto"/>
              <w:bottom w:val="single" w:sz="4" w:space="0" w:color="auto"/>
              <w:right w:val="single" w:sz="4" w:space="0" w:color="auto"/>
            </w:tcBorders>
          </w:tcPr>
          <w:p w:rsidR="009E0327" w:rsidRPr="00995F40" w:rsidRDefault="00ED3C77" w:rsidP="00995F40">
            <w:pPr>
              <w:jc w:val="center"/>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37</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tcPr>
          <w:p w:rsidR="009E0327" w:rsidRPr="00995F40" w:rsidRDefault="009E0327" w:rsidP="00E675D5">
            <w:pPr>
              <w:jc w:val="center"/>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lastRenderedPageBreak/>
              <w:t>مادة (</w:t>
            </w:r>
            <w:r w:rsidR="00E675D5">
              <w:rPr>
                <w:rFonts w:ascii="Traditional Arabic" w:hAnsi="Traditional Arabic" w:cs="Traditional Arabic" w:hint="cs"/>
                <w:sz w:val="32"/>
                <w:szCs w:val="32"/>
                <w:rtl/>
                <w:lang w:bidi="ar-KW"/>
              </w:rPr>
              <w:t>23</w:t>
            </w:r>
            <w:r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مدة الصيانة و الضمان</w:t>
            </w:r>
          </w:p>
        </w:tc>
        <w:tc>
          <w:tcPr>
            <w:tcW w:w="1134" w:type="dxa"/>
            <w:tcBorders>
              <w:top w:val="single" w:sz="4" w:space="0" w:color="auto"/>
              <w:left w:val="single" w:sz="4" w:space="0" w:color="auto"/>
              <w:bottom w:val="single" w:sz="4" w:space="0" w:color="auto"/>
              <w:right w:val="single" w:sz="4" w:space="0" w:color="auto"/>
            </w:tcBorders>
          </w:tcPr>
          <w:p w:rsidR="009E0327" w:rsidRPr="00995F40" w:rsidRDefault="00ED3C77" w:rsidP="00995F40">
            <w:pPr>
              <w:jc w:val="center"/>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37</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tcPr>
          <w:p w:rsidR="009E0327" w:rsidRPr="00995F40" w:rsidRDefault="009E0327" w:rsidP="00E675D5">
            <w:pPr>
              <w:jc w:val="center"/>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مادة</w:t>
            </w:r>
            <w:r w:rsidR="00995F40">
              <w:rPr>
                <w:rFonts w:ascii="Traditional Arabic" w:hAnsi="Traditional Arabic" w:cs="Traditional Arabic" w:hint="cs"/>
                <w:sz w:val="32"/>
                <w:szCs w:val="32"/>
                <w:rtl/>
                <w:lang w:bidi="ar-KW"/>
              </w:rPr>
              <w:t xml:space="preserve"> </w:t>
            </w:r>
            <w:r w:rsidRPr="00995F40">
              <w:rPr>
                <w:rFonts w:ascii="Traditional Arabic" w:hAnsi="Traditional Arabic" w:cs="Traditional Arabic"/>
                <w:sz w:val="32"/>
                <w:szCs w:val="32"/>
                <w:rtl/>
                <w:lang w:bidi="ar-KW"/>
              </w:rPr>
              <w:t>(</w:t>
            </w:r>
            <w:r w:rsidR="00E675D5">
              <w:rPr>
                <w:rFonts w:ascii="Traditional Arabic" w:hAnsi="Traditional Arabic" w:cs="Traditional Arabic" w:hint="cs"/>
                <w:sz w:val="32"/>
                <w:szCs w:val="32"/>
                <w:rtl/>
                <w:lang w:bidi="ar-KW"/>
              </w:rPr>
              <w:t>24</w:t>
            </w:r>
            <w:r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 xml:space="preserve">الفحص و الصيانة الدورية </w:t>
            </w:r>
          </w:p>
        </w:tc>
        <w:tc>
          <w:tcPr>
            <w:tcW w:w="1134" w:type="dxa"/>
            <w:tcBorders>
              <w:top w:val="single" w:sz="4" w:space="0" w:color="auto"/>
              <w:left w:val="single" w:sz="4" w:space="0" w:color="auto"/>
              <w:bottom w:val="single" w:sz="4" w:space="0" w:color="auto"/>
              <w:right w:val="single" w:sz="4" w:space="0" w:color="auto"/>
            </w:tcBorders>
          </w:tcPr>
          <w:p w:rsidR="009E0327" w:rsidRPr="00995F40" w:rsidRDefault="00ED3C77" w:rsidP="00995F40">
            <w:pPr>
              <w:jc w:val="center"/>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38</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tcPr>
          <w:p w:rsidR="009E0327" w:rsidRPr="00995F40" w:rsidRDefault="00995F40" w:rsidP="00E675D5">
            <w:pPr>
              <w:jc w:val="center"/>
              <w:rPr>
                <w:rFonts w:ascii="Traditional Arabic" w:hAnsi="Traditional Arabic" w:cs="Traditional Arabic"/>
                <w:sz w:val="32"/>
                <w:szCs w:val="32"/>
                <w:rtl/>
                <w:lang w:bidi="ar-KW"/>
              </w:rPr>
            </w:pPr>
            <w:r>
              <w:rPr>
                <w:rFonts w:ascii="Traditional Arabic" w:hAnsi="Traditional Arabic" w:cs="Traditional Arabic"/>
                <w:sz w:val="32"/>
                <w:szCs w:val="32"/>
                <w:rtl/>
                <w:lang w:bidi="ar-KW"/>
              </w:rPr>
              <w:t>مادة</w:t>
            </w:r>
            <w:r>
              <w:rPr>
                <w:rFonts w:ascii="Traditional Arabic" w:hAnsi="Traditional Arabic" w:cs="Traditional Arabic" w:hint="cs"/>
                <w:sz w:val="32"/>
                <w:szCs w:val="32"/>
                <w:rtl/>
                <w:lang w:bidi="ar-KW"/>
              </w:rPr>
              <w:t xml:space="preserve"> </w:t>
            </w:r>
            <w:r w:rsidR="009E0327" w:rsidRPr="00995F40">
              <w:rPr>
                <w:rFonts w:ascii="Traditional Arabic" w:hAnsi="Traditional Arabic" w:cs="Traditional Arabic"/>
                <w:sz w:val="32"/>
                <w:szCs w:val="32"/>
                <w:rtl/>
                <w:lang w:bidi="ar-KW"/>
              </w:rPr>
              <w:t>(</w:t>
            </w:r>
            <w:r w:rsidR="00E675D5">
              <w:rPr>
                <w:rFonts w:ascii="Traditional Arabic" w:hAnsi="Traditional Arabic" w:cs="Traditional Arabic" w:hint="cs"/>
                <w:sz w:val="32"/>
                <w:szCs w:val="32"/>
                <w:rtl/>
                <w:lang w:bidi="ar-KW"/>
              </w:rPr>
              <w:t>25</w:t>
            </w:r>
            <w:r w:rsidR="009E0327"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 xml:space="preserve">إصلاح الأعطال أو الدعم </w:t>
            </w:r>
            <w:r w:rsidR="00995F40" w:rsidRPr="00995F40">
              <w:rPr>
                <w:rFonts w:ascii="Traditional Arabic" w:hAnsi="Traditional Arabic" w:cs="Traditional Arabic" w:hint="cs"/>
                <w:sz w:val="32"/>
                <w:szCs w:val="32"/>
                <w:rtl/>
                <w:lang w:bidi="ar-KW"/>
              </w:rPr>
              <w:t>الفني</w:t>
            </w:r>
            <w:r w:rsidR="00995F40">
              <w:rPr>
                <w:rFonts w:ascii="Traditional Arabic" w:hAnsi="Traditional Arabic" w:cs="Traditional Arabic"/>
                <w:sz w:val="32"/>
                <w:szCs w:val="32"/>
                <w:rtl/>
                <w:lang w:bidi="ar-KW"/>
              </w:rPr>
              <w:t xml:space="preserve"> </w:t>
            </w:r>
            <w:r w:rsidRPr="00995F40">
              <w:rPr>
                <w:rFonts w:ascii="Traditional Arabic" w:hAnsi="Traditional Arabic" w:cs="Traditional Arabic"/>
                <w:sz w:val="32"/>
                <w:szCs w:val="32"/>
                <w:rtl/>
                <w:lang w:bidi="ar-KW"/>
              </w:rPr>
              <w:t xml:space="preserve">أثناء مدة  الصيانة و الضمان </w:t>
            </w:r>
          </w:p>
        </w:tc>
        <w:tc>
          <w:tcPr>
            <w:tcW w:w="1134" w:type="dxa"/>
            <w:tcBorders>
              <w:top w:val="single" w:sz="4" w:space="0" w:color="auto"/>
              <w:left w:val="single" w:sz="4" w:space="0" w:color="auto"/>
              <w:bottom w:val="single" w:sz="4" w:space="0" w:color="auto"/>
              <w:right w:val="single" w:sz="4" w:space="0" w:color="auto"/>
            </w:tcBorders>
          </w:tcPr>
          <w:p w:rsidR="009E0327" w:rsidRPr="00995F40" w:rsidRDefault="00ED3C77" w:rsidP="00995F40">
            <w:pPr>
              <w:jc w:val="center"/>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38</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tcPr>
          <w:p w:rsidR="009E0327" w:rsidRPr="00995F40" w:rsidRDefault="009E0327" w:rsidP="00E675D5">
            <w:pPr>
              <w:jc w:val="center"/>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مادة</w:t>
            </w:r>
            <w:r w:rsidR="00995F40">
              <w:rPr>
                <w:rFonts w:ascii="Traditional Arabic" w:hAnsi="Traditional Arabic" w:cs="Traditional Arabic" w:hint="cs"/>
                <w:sz w:val="32"/>
                <w:szCs w:val="32"/>
                <w:rtl/>
                <w:lang w:bidi="ar-KW"/>
              </w:rPr>
              <w:t xml:space="preserve"> </w:t>
            </w:r>
            <w:r w:rsidRPr="00995F40">
              <w:rPr>
                <w:rFonts w:ascii="Traditional Arabic" w:hAnsi="Traditional Arabic" w:cs="Traditional Arabic"/>
                <w:sz w:val="32"/>
                <w:szCs w:val="32"/>
                <w:rtl/>
                <w:lang w:bidi="ar-KW"/>
              </w:rPr>
              <w:t>(</w:t>
            </w:r>
            <w:r w:rsidR="00E675D5">
              <w:rPr>
                <w:rFonts w:ascii="Traditional Arabic" w:hAnsi="Traditional Arabic" w:cs="Traditional Arabic" w:hint="cs"/>
                <w:sz w:val="32"/>
                <w:szCs w:val="32"/>
                <w:rtl/>
                <w:lang w:bidi="ar-KW"/>
              </w:rPr>
              <w:t>26</w:t>
            </w:r>
            <w:r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 xml:space="preserve">الاستلام </w:t>
            </w:r>
            <w:r w:rsidR="002131DB" w:rsidRPr="00995F40">
              <w:rPr>
                <w:rFonts w:ascii="Traditional Arabic" w:hAnsi="Traditional Arabic" w:cs="Traditional Arabic" w:hint="cs"/>
                <w:sz w:val="32"/>
                <w:szCs w:val="32"/>
                <w:rtl/>
                <w:lang w:bidi="ar-KW"/>
              </w:rPr>
              <w:t>النهائي</w:t>
            </w:r>
          </w:p>
        </w:tc>
        <w:tc>
          <w:tcPr>
            <w:tcW w:w="1134" w:type="dxa"/>
            <w:tcBorders>
              <w:top w:val="single" w:sz="4" w:space="0" w:color="auto"/>
              <w:left w:val="single" w:sz="4" w:space="0" w:color="auto"/>
              <w:bottom w:val="single" w:sz="4" w:space="0" w:color="auto"/>
              <w:right w:val="single" w:sz="4" w:space="0" w:color="auto"/>
            </w:tcBorders>
          </w:tcPr>
          <w:p w:rsidR="009E0327" w:rsidRPr="00995F40" w:rsidRDefault="00ED3C77" w:rsidP="00995F40">
            <w:pPr>
              <w:jc w:val="center"/>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38</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tcPr>
          <w:p w:rsidR="009E0327" w:rsidRPr="00995F40" w:rsidRDefault="009E0327" w:rsidP="00E675D5">
            <w:pPr>
              <w:jc w:val="center"/>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مادة</w:t>
            </w:r>
            <w:r w:rsidR="00995F40">
              <w:rPr>
                <w:rFonts w:ascii="Traditional Arabic" w:hAnsi="Traditional Arabic" w:cs="Traditional Arabic" w:hint="cs"/>
                <w:sz w:val="32"/>
                <w:szCs w:val="32"/>
                <w:rtl/>
                <w:lang w:bidi="ar-KW"/>
              </w:rPr>
              <w:t xml:space="preserve"> </w:t>
            </w:r>
            <w:r w:rsidRPr="00995F40">
              <w:rPr>
                <w:rFonts w:ascii="Traditional Arabic" w:hAnsi="Traditional Arabic" w:cs="Traditional Arabic"/>
                <w:sz w:val="32"/>
                <w:szCs w:val="32"/>
                <w:rtl/>
                <w:lang w:bidi="ar-KW"/>
              </w:rPr>
              <w:t>(</w:t>
            </w:r>
            <w:r w:rsidR="00E675D5">
              <w:rPr>
                <w:rFonts w:ascii="Traditional Arabic" w:hAnsi="Traditional Arabic" w:cs="Traditional Arabic" w:hint="cs"/>
                <w:sz w:val="32"/>
                <w:szCs w:val="32"/>
                <w:rtl/>
                <w:lang w:bidi="ar-KW"/>
              </w:rPr>
              <w:t>27</w:t>
            </w:r>
            <w:r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 xml:space="preserve">غرامة التأخير </w:t>
            </w:r>
          </w:p>
        </w:tc>
        <w:tc>
          <w:tcPr>
            <w:tcW w:w="1134" w:type="dxa"/>
            <w:tcBorders>
              <w:top w:val="single" w:sz="4" w:space="0" w:color="auto"/>
              <w:left w:val="single" w:sz="4" w:space="0" w:color="auto"/>
              <w:bottom w:val="single" w:sz="4" w:space="0" w:color="auto"/>
              <w:right w:val="single" w:sz="4" w:space="0" w:color="auto"/>
            </w:tcBorders>
          </w:tcPr>
          <w:p w:rsidR="009E0327" w:rsidRPr="00995F40" w:rsidRDefault="00ED3C77" w:rsidP="00995F40">
            <w:pPr>
              <w:jc w:val="center"/>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39</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tcPr>
          <w:p w:rsidR="009E0327" w:rsidRPr="00995F40" w:rsidRDefault="00995F40" w:rsidP="00E675D5">
            <w:pPr>
              <w:jc w:val="center"/>
              <w:rPr>
                <w:rFonts w:ascii="Traditional Arabic" w:hAnsi="Traditional Arabic" w:cs="Traditional Arabic"/>
                <w:sz w:val="32"/>
                <w:szCs w:val="32"/>
                <w:rtl/>
                <w:lang w:bidi="ar-KW"/>
              </w:rPr>
            </w:pPr>
            <w:r>
              <w:rPr>
                <w:rFonts w:ascii="Traditional Arabic" w:hAnsi="Traditional Arabic" w:cs="Traditional Arabic"/>
                <w:sz w:val="32"/>
                <w:szCs w:val="32"/>
                <w:rtl/>
                <w:lang w:bidi="ar-KW"/>
              </w:rPr>
              <w:t>مادة</w:t>
            </w:r>
            <w:r>
              <w:rPr>
                <w:rFonts w:ascii="Traditional Arabic" w:hAnsi="Traditional Arabic" w:cs="Traditional Arabic" w:hint="cs"/>
                <w:sz w:val="32"/>
                <w:szCs w:val="32"/>
                <w:rtl/>
                <w:lang w:bidi="ar-KW"/>
              </w:rPr>
              <w:t xml:space="preserve"> </w:t>
            </w:r>
            <w:r w:rsidR="009E0327" w:rsidRPr="00995F40">
              <w:rPr>
                <w:rFonts w:ascii="Traditional Arabic" w:hAnsi="Traditional Arabic" w:cs="Traditional Arabic"/>
                <w:sz w:val="32"/>
                <w:szCs w:val="32"/>
                <w:rtl/>
                <w:lang w:bidi="ar-KW"/>
              </w:rPr>
              <w:t>(</w:t>
            </w:r>
            <w:r w:rsidR="00E675D5">
              <w:rPr>
                <w:rFonts w:ascii="Traditional Arabic" w:hAnsi="Traditional Arabic" w:cs="Traditional Arabic" w:hint="cs"/>
                <w:sz w:val="32"/>
                <w:szCs w:val="32"/>
                <w:rtl/>
                <w:lang w:bidi="ar-KW"/>
              </w:rPr>
              <w:t>28</w:t>
            </w:r>
            <w:r w:rsidR="009E0327"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 xml:space="preserve">الغرامات الأخرى   </w:t>
            </w:r>
          </w:p>
        </w:tc>
        <w:tc>
          <w:tcPr>
            <w:tcW w:w="1134" w:type="dxa"/>
            <w:tcBorders>
              <w:top w:val="single" w:sz="4" w:space="0" w:color="auto"/>
              <w:left w:val="single" w:sz="4" w:space="0" w:color="auto"/>
              <w:bottom w:val="single" w:sz="4" w:space="0" w:color="auto"/>
              <w:right w:val="single" w:sz="4" w:space="0" w:color="auto"/>
            </w:tcBorders>
          </w:tcPr>
          <w:p w:rsidR="009E0327" w:rsidRPr="00995F40" w:rsidRDefault="00ED3C77" w:rsidP="00995F40">
            <w:pPr>
              <w:jc w:val="center"/>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40</w:t>
            </w:r>
          </w:p>
        </w:tc>
      </w:tr>
      <w:tr w:rsidR="009E0327" w:rsidRPr="009E0327" w:rsidTr="00995F40">
        <w:tc>
          <w:tcPr>
            <w:tcW w:w="1329" w:type="dxa"/>
            <w:tcBorders>
              <w:top w:val="single" w:sz="4" w:space="0" w:color="auto"/>
              <w:left w:val="single" w:sz="4" w:space="0" w:color="auto"/>
              <w:bottom w:val="single" w:sz="4" w:space="0" w:color="auto"/>
              <w:right w:val="single" w:sz="4" w:space="0" w:color="auto"/>
            </w:tcBorders>
          </w:tcPr>
          <w:p w:rsidR="009E0327" w:rsidRPr="00995F40" w:rsidRDefault="009E0327" w:rsidP="00A15587">
            <w:pPr>
              <w:jc w:val="center"/>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مادة</w:t>
            </w:r>
            <w:r w:rsidR="00995F40">
              <w:rPr>
                <w:rFonts w:ascii="Traditional Arabic" w:hAnsi="Traditional Arabic" w:cs="Traditional Arabic" w:hint="cs"/>
                <w:sz w:val="32"/>
                <w:szCs w:val="32"/>
                <w:rtl/>
                <w:lang w:bidi="ar-KW"/>
              </w:rPr>
              <w:t xml:space="preserve"> </w:t>
            </w:r>
            <w:r w:rsidRPr="00995F40">
              <w:rPr>
                <w:rFonts w:ascii="Traditional Arabic" w:hAnsi="Traditional Arabic" w:cs="Traditional Arabic"/>
                <w:sz w:val="32"/>
                <w:szCs w:val="32"/>
                <w:rtl/>
                <w:lang w:bidi="ar-KW"/>
              </w:rPr>
              <w:t>(</w:t>
            </w:r>
            <w:r w:rsidR="00A15587">
              <w:rPr>
                <w:rFonts w:ascii="Traditional Arabic" w:hAnsi="Traditional Arabic" w:cs="Traditional Arabic"/>
                <w:sz w:val="32"/>
                <w:szCs w:val="32"/>
                <w:lang w:bidi="ar-KW"/>
              </w:rPr>
              <w:t>29</w:t>
            </w:r>
            <w:r w:rsidRPr="00995F40">
              <w:rPr>
                <w:rFonts w:ascii="Traditional Arabic" w:hAnsi="Traditional Arabic" w:cs="Traditional Arabic"/>
                <w:sz w:val="32"/>
                <w:szCs w:val="32"/>
                <w:rtl/>
                <w:lang w:bidi="ar-KW"/>
              </w:rPr>
              <w:t>)</w:t>
            </w:r>
          </w:p>
        </w:tc>
        <w:tc>
          <w:tcPr>
            <w:tcW w:w="5901" w:type="dxa"/>
            <w:tcBorders>
              <w:top w:val="single" w:sz="4" w:space="0" w:color="auto"/>
              <w:left w:val="single" w:sz="4" w:space="0" w:color="auto"/>
              <w:bottom w:val="single" w:sz="4" w:space="0" w:color="auto"/>
              <w:right w:val="single" w:sz="4" w:space="0" w:color="auto"/>
            </w:tcBorders>
          </w:tcPr>
          <w:p w:rsidR="009E0327" w:rsidRPr="00995F40" w:rsidRDefault="009E0327" w:rsidP="00995F40">
            <w:pPr>
              <w:tabs>
                <w:tab w:val="right" w:pos="8222"/>
              </w:tabs>
              <w:ind w:left="123" w:right="-341"/>
              <w:jc w:val="both"/>
              <w:rPr>
                <w:rFonts w:ascii="Traditional Arabic" w:hAnsi="Traditional Arabic" w:cs="Traditional Arabic"/>
                <w:sz w:val="32"/>
                <w:szCs w:val="32"/>
                <w:rtl/>
                <w:lang w:bidi="ar-KW"/>
              </w:rPr>
            </w:pPr>
            <w:r w:rsidRPr="00995F40">
              <w:rPr>
                <w:rFonts w:ascii="Traditional Arabic" w:hAnsi="Traditional Arabic" w:cs="Traditional Arabic"/>
                <w:sz w:val="32"/>
                <w:szCs w:val="32"/>
                <w:rtl/>
                <w:lang w:bidi="ar-KW"/>
              </w:rPr>
              <w:t>فسخ العقد او سحب العمل و التنفيذ على الحساب</w:t>
            </w:r>
          </w:p>
        </w:tc>
        <w:tc>
          <w:tcPr>
            <w:tcW w:w="1134" w:type="dxa"/>
            <w:tcBorders>
              <w:top w:val="single" w:sz="4" w:space="0" w:color="auto"/>
              <w:left w:val="single" w:sz="4" w:space="0" w:color="auto"/>
              <w:bottom w:val="single" w:sz="4" w:space="0" w:color="auto"/>
              <w:right w:val="single" w:sz="4" w:space="0" w:color="auto"/>
            </w:tcBorders>
          </w:tcPr>
          <w:p w:rsidR="009E0327" w:rsidRPr="00995F40" w:rsidRDefault="00ED3C77" w:rsidP="00EC74D9">
            <w:pPr>
              <w:jc w:val="center"/>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41</w:t>
            </w:r>
          </w:p>
        </w:tc>
      </w:tr>
    </w:tbl>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9E0327" w:rsidRPr="009E0327" w:rsidRDefault="00995F40" w:rsidP="00995F40">
      <w:pPr>
        <w:tabs>
          <w:tab w:val="left" w:pos="2346"/>
          <w:tab w:val="right" w:pos="8222"/>
        </w:tabs>
        <w:spacing w:after="0" w:line="240" w:lineRule="auto"/>
        <w:ind w:right="-340"/>
        <w:rPr>
          <w:rFonts w:ascii="Traditional Arabic" w:hAnsi="Traditional Arabic" w:cs="PT Bold Heading"/>
          <w:sz w:val="26"/>
          <w:szCs w:val="26"/>
          <w:rtl/>
          <w:lang w:bidi="ar-KW"/>
        </w:rPr>
      </w:pPr>
      <w:r>
        <w:rPr>
          <w:rFonts w:ascii="Traditional Arabic" w:hAnsi="Traditional Arabic" w:cs="PT Bold Heading"/>
          <w:sz w:val="26"/>
          <w:szCs w:val="26"/>
          <w:rtl/>
          <w:lang w:bidi="ar-KW"/>
        </w:rPr>
        <w:tab/>
      </w:r>
    </w:p>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A15587" w:rsidRDefault="00A15587" w:rsidP="00FF1B8E">
      <w:pPr>
        <w:tabs>
          <w:tab w:val="left" w:pos="8597"/>
          <w:tab w:val="left" w:pos="9164"/>
        </w:tabs>
        <w:spacing w:before="240" w:after="0" w:line="240" w:lineRule="auto"/>
        <w:rPr>
          <w:rFonts w:ascii="Traditional Arabic" w:eastAsia="Calibri" w:hAnsi="Traditional Arabic" w:cs="PT Bold Heading"/>
          <w:color w:val="000000"/>
          <w:sz w:val="28"/>
          <w:szCs w:val="28"/>
          <w:lang w:bidi="ar-KW"/>
        </w:rPr>
      </w:pPr>
    </w:p>
    <w:p w:rsidR="00FF1B8E" w:rsidRDefault="00FF1B8E"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A34457" w:rsidRDefault="00A34457"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A34457" w:rsidRDefault="00A34457"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995F40" w:rsidRDefault="00995F40"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lang w:bidi="ar-KW"/>
        </w:rPr>
      </w:pPr>
      <w:r>
        <w:rPr>
          <w:rFonts w:ascii="Traditional Arabic" w:eastAsia="Calibri" w:hAnsi="Traditional Arabic" w:cs="PT Bold Heading" w:hint="cs"/>
          <w:color w:val="000000"/>
          <w:sz w:val="28"/>
          <w:szCs w:val="28"/>
          <w:rtl/>
          <w:lang w:bidi="ar-KW"/>
        </w:rPr>
        <w:lastRenderedPageBreak/>
        <w:t xml:space="preserve">مادة </w:t>
      </w:r>
      <w:proofErr w:type="gramStart"/>
      <w:r>
        <w:rPr>
          <w:rFonts w:ascii="Traditional Arabic" w:eastAsia="Calibri" w:hAnsi="Traditional Arabic" w:cs="PT Bold Heading" w:hint="cs"/>
          <w:color w:val="000000"/>
          <w:sz w:val="28"/>
          <w:szCs w:val="28"/>
          <w:rtl/>
          <w:lang w:bidi="ar-KW"/>
        </w:rPr>
        <w:t>( 1</w:t>
      </w:r>
      <w:proofErr w:type="gramEnd"/>
      <w:r>
        <w:rPr>
          <w:rFonts w:ascii="Traditional Arabic" w:eastAsia="Calibri" w:hAnsi="Traditional Arabic" w:cs="PT Bold Heading" w:hint="cs"/>
          <w:color w:val="000000"/>
          <w:sz w:val="28"/>
          <w:szCs w:val="28"/>
          <w:rtl/>
          <w:lang w:bidi="ar-KW"/>
        </w:rPr>
        <w:t xml:space="preserve"> )</w:t>
      </w:r>
    </w:p>
    <w:p w:rsidR="00995F40" w:rsidRDefault="00995F40" w:rsidP="00995F40">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بيانات الممارسة  </w:t>
      </w:r>
      <w:r>
        <w:rPr>
          <w:rFonts w:ascii="Bt bold heading" w:eastAsia="Calibri" w:hAnsi="Bt bold heading" w:cs="PT Bold Heading"/>
          <w:color w:val="000000"/>
          <w:sz w:val="30"/>
          <w:szCs w:val="30"/>
          <w:lang w:bidi="ar-KW"/>
        </w:rPr>
        <w:sym w:font="AGA Arabesque" w:char="F028"/>
      </w:r>
    </w:p>
    <w:p w:rsidR="00995F40" w:rsidRDefault="00995F40" w:rsidP="00995F40">
      <w:pPr>
        <w:spacing w:before="240" w:after="0" w:line="240" w:lineRule="auto"/>
        <w:jc w:val="center"/>
        <w:rPr>
          <w:rFonts w:ascii="Traditional Arabic" w:eastAsia="Calibri" w:hAnsi="Traditional Arabic" w:cs="PT Bold Heading"/>
          <w:color w:val="000000"/>
          <w:sz w:val="18"/>
          <w:szCs w:val="18"/>
          <w:rtl/>
          <w:lang w:bidi="ar-KW"/>
        </w:rPr>
      </w:pPr>
    </w:p>
    <w:p w:rsidR="00995F40" w:rsidRDefault="00995F40" w:rsidP="00995F40">
      <w:pPr>
        <w:spacing w:before="240" w:after="0" w:line="240" w:lineRule="auto"/>
        <w:jc w:val="both"/>
        <w:rPr>
          <w:rFonts w:ascii="Traditional Arabic" w:eastAsia="Calibri" w:hAnsi="Traditional Arabic" w:cs="Traditional Arabic"/>
          <w:b/>
          <w:bCs/>
          <w:sz w:val="36"/>
          <w:szCs w:val="36"/>
          <w:rtl/>
          <w:lang w:bidi="ar-KW"/>
        </w:rPr>
      </w:pPr>
      <w:r>
        <w:rPr>
          <w:rFonts w:ascii="Traditional Arabic" w:eastAsia="Calibri" w:hAnsi="Traditional Arabic" w:cs="Traditional Arabic"/>
          <w:b/>
          <w:bCs/>
          <w:sz w:val="34"/>
          <w:szCs w:val="34"/>
          <w:rtl/>
          <w:lang w:bidi="ar-KW"/>
        </w:rPr>
        <w:t xml:space="preserve">الجهة </w:t>
      </w:r>
      <w:r w:rsidR="0086428A">
        <w:rPr>
          <w:rFonts w:ascii="Traditional Arabic" w:eastAsia="Calibri" w:hAnsi="Traditional Arabic" w:cs="Traditional Arabic" w:hint="cs"/>
          <w:b/>
          <w:bCs/>
          <w:sz w:val="34"/>
          <w:szCs w:val="34"/>
          <w:rtl/>
          <w:lang w:bidi="ar-KW"/>
        </w:rPr>
        <w:t>العامة</w:t>
      </w:r>
      <w:r w:rsidR="0086428A">
        <w:rPr>
          <w:rFonts w:ascii="Traditional Arabic" w:eastAsia="Calibri" w:hAnsi="Traditional Arabic" w:cs="Traditional Arabic" w:hint="cs"/>
          <w:b/>
          <w:bCs/>
          <w:sz w:val="36"/>
          <w:szCs w:val="36"/>
          <w:rtl/>
          <w:lang w:bidi="ar-KW"/>
        </w:rPr>
        <w:t>:</w:t>
      </w:r>
      <w:r>
        <w:rPr>
          <w:rFonts w:ascii="Traditional Arabic" w:eastAsia="Calibri" w:hAnsi="Traditional Arabic" w:cs="Traditional Arabic"/>
          <w:b/>
          <w:bCs/>
          <w:sz w:val="36"/>
          <w:szCs w:val="36"/>
          <w:rtl/>
          <w:lang w:bidi="ar-KW"/>
        </w:rPr>
        <w:t xml:space="preserve"> </w:t>
      </w:r>
      <w:r w:rsidR="00DD019C">
        <w:rPr>
          <w:rFonts w:ascii="Traditional Arabic" w:eastAsia="Calibri" w:hAnsi="Traditional Arabic" w:cs="Traditional Arabic" w:hint="cs"/>
          <w:b/>
          <w:bCs/>
          <w:sz w:val="36"/>
          <w:szCs w:val="36"/>
          <w:rtl/>
          <w:lang w:bidi="ar-KW"/>
        </w:rPr>
        <w:t>الهيئة العامة لمكافحة الفساد (نز</w:t>
      </w:r>
      <w:r w:rsidR="0034502F">
        <w:rPr>
          <w:rFonts w:ascii="Traditional Arabic" w:eastAsia="Calibri" w:hAnsi="Traditional Arabic" w:cs="Traditional Arabic" w:hint="cs"/>
          <w:b/>
          <w:bCs/>
          <w:sz w:val="36"/>
          <w:szCs w:val="36"/>
          <w:rtl/>
          <w:lang w:bidi="ar-KW"/>
        </w:rPr>
        <w:t>ا</w:t>
      </w:r>
      <w:r w:rsidR="00DD019C">
        <w:rPr>
          <w:rFonts w:ascii="Traditional Arabic" w:eastAsia="Calibri" w:hAnsi="Traditional Arabic" w:cs="Traditional Arabic" w:hint="cs"/>
          <w:b/>
          <w:bCs/>
          <w:sz w:val="36"/>
          <w:szCs w:val="36"/>
          <w:rtl/>
          <w:lang w:bidi="ar-KW"/>
        </w:rPr>
        <w:t>هة)</w:t>
      </w:r>
    </w:p>
    <w:p w:rsidR="00995F40" w:rsidRDefault="00995F40" w:rsidP="00212D8F">
      <w:pPr>
        <w:spacing w:before="240" w:after="0" w:line="240" w:lineRule="auto"/>
        <w:jc w:val="both"/>
        <w:rPr>
          <w:rFonts w:ascii="Traditional Arabic" w:eastAsia="Calibri" w:hAnsi="Traditional Arabic" w:cs="Traditional Arabic"/>
          <w:b/>
          <w:bCs/>
          <w:sz w:val="36"/>
          <w:szCs w:val="36"/>
          <w:lang w:bidi="ar-KW"/>
        </w:rPr>
      </w:pPr>
      <w:r>
        <w:rPr>
          <w:rFonts w:ascii="Traditional Arabic" w:eastAsia="Calibri" w:hAnsi="Traditional Arabic" w:cs="Traditional Arabic"/>
          <w:b/>
          <w:bCs/>
          <w:sz w:val="34"/>
          <w:szCs w:val="34"/>
          <w:rtl/>
          <w:lang w:bidi="ar-KW"/>
        </w:rPr>
        <w:t xml:space="preserve">ممارسة </w:t>
      </w:r>
      <w:r w:rsidR="002131DB">
        <w:rPr>
          <w:rFonts w:ascii="Traditional Arabic" w:eastAsia="Calibri" w:hAnsi="Traditional Arabic" w:cs="Traditional Arabic" w:hint="cs"/>
          <w:b/>
          <w:bCs/>
          <w:sz w:val="34"/>
          <w:szCs w:val="34"/>
          <w:rtl/>
          <w:lang w:bidi="ar-KW"/>
        </w:rPr>
        <w:t>رقم</w:t>
      </w:r>
      <w:r w:rsidR="002131DB">
        <w:rPr>
          <w:rFonts w:ascii="Traditional Arabic" w:eastAsia="Calibri" w:hAnsi="Traditional Arabic" w:cs="Traditional Arabic" w:hint="cs"/>
          <w:b/>
          <w:bCs/>
          <w:sz w:val="36"/>
          <w:szCs w:val="36"/>
          <w:rtl/>
          <w:lang w:bidi="ar-KW"/>
        </w:rPr>
        <w:t>:</w:t>
      </w:r>
      <w:r>
        <w:rPr>
          <w:rFonts w:ascii="Traditional Arabic" w:eastAsia="Calibri" w:hAnsi="Traditional Arabic" w:cs="Traditional Arabic"/>
          <w:b/>
          <w:bCs/>
          <w:sz w:val="36"/>
          <w:szCs w:val="36"/>
          <w:rtl/>
          <w:lang w:bidi="ar-KW"/>
        </w:rPr>
        <w:t xml:space="preserve"> </w:t>
      </w:r>
      <w:r w:rsidR="00DD019C">
        <w:rPr>
          <w:rFonts w:ascii="Traditional Arabic" w:eastAsia="Calibri" w:hAnsi="Traditional Arabic" w:cs="Traditional Arabic" w:hint="cs"/>
          <w:b/>
          <w:bCs/>
          <w:sz w:val="36"/>
          <w:szCs w:val="36"/>
          <w:rtl/>
          <w:lang w:bidi="ar-KW"/>
        </w:rPr>
        <w:t>1</w:t>
      </w:r>
      <w:r w:rsidR="00212D8F">
        <w:rPr>
          <w:rFonts w:ascii="Traditional Arabic" w:eastAsia="Calibri" w:hAnsi="Traditional Arabic" w:cs="Traditional Arabic" w:hint="cs"/>
          <w:b/>
          <w:bCs/>
          <w:sz w:val="36"/>
          <w:szCs w:val="36"/>
          <w:rtl/>
          <w:lang w:bidi="ar-KW"/>
        </w:rPr>
        <w:t>6</w:t>
      </w:r>
      <w:r w:rsidR="00DD019C">
        <w:rPr>
          <w:rFonts w:ascii="Traditional Arabic" w:eastAsia="Calibri" w:hAnsi="Traditional Arabic" w:cs="Traditional Arabic" w:hint="cs"/>
          <w:b/>
          <w:bCs/>
          <w:sz w:val="36"/>
          <w:szCs w:val="36"/>
          <w:rtl/>
          <w:lang w:bidi="ar-KW"/>
        </w:rPr>
        <w:t>-2023/2024</w:t>
      </w:r>
    </w:p>
    <w:p w:rsidR="00995F40" w:rsidRDefault="00995F40" w:rsidP="00212D8F">
      <w:pPr>
        <w:spacing w:before="240" w:after="0" w:line="240" w:lineRule="auto"/>
        <w:rPr>
          <w:rFonts w:ascii="Traditional Arabic" w:eastAsia="Calibri" w:hAnsi="Traditional Arabic" w:cs="Traditional Arabic"/>
          <w:b/>
          <w:bCs/>
          <w:sz w:val="36"/>
          <w:szCs w:val="36"/>
          <w:rtl/>
          <w:lang w:bidi="ar-KW"/>
        </w:rPr>
      </w:pPr>
      <w:r>
        <w:rPr>
          <w:rFonts w:ascii="Traditional Arabic" w:eastAsia="Calibri" w:hAnsi="Traditional Arabic" w:cs="Traditional Arabic"/>
          <w:b/>
          <w:bCs/>
          <w:sz w:val="34"/>
          <w:szCs w:val="34"/>
          <w:rtl/>
          <w:lang w:bidi="ar-KW"/>
        </w:rPr>
        <w:t xml:space="preserve">موضوع </w:t>
      </w:r>
      <w:r w:rsidR="002131DB">
        <w:rPr>
          <w:rFonts w:ascii="Traditional Arabic" w:eastAsia="Calibri" w:hAnsi="Traditional Arabic" w:cs="Traditional Arabic" w:hint="cs"/>
          <w:b/>
          <w:bCs/>
          <w:sz w:val="34"/>
          <w:szCs w:val="34"/>
          <w:rtl/>
          <w:lang w:bidi="ar-KW"/>
        </w:rPr>
        <w:t>الممارسة:</w:t>
      </w:r>
      <w:r>
        <w:rPr>
          <w:rFonts w:ascii="Traditional Arabic" w:eastAsia="Calibri" w:hAnsi="Traditional Arabic" w:cs="Traditional Arabic"/>
          <w:b/>
          <w:bCs/>
          <w:sz w:val="34"/>
          <w:szCs w:val="34"/>
          <w:rtl/>
          <w:lang w:bidi="ar-KW"/>
        </w:rPr>
        <w:t xml:space="preserve"> </w:t>
      </w:r>
      <w:r w:rsidR="00DD019C">
        <w:rPr>
          <w:rFonts w:ascii="Traditional Arabic" w:eastAsia="Calibri" w:hAnsi="Traditional Arabic" w:cs="Traditional Arabic" w:hint="cs"/>
          <w:b/>
          <w:bCs/>
          <w:sz w:val="34"/>
          <w:szCs w:val="34"/>
          <w:rtl/>
          <w:lang w:bidi="ar-KW"/>
        </w:rPr>
        <w:t xml:space="preserve">مشروع </w:t>
      </w:r>
      <w:r w:rsidR="00212D8F">
        <w:rPr>
          <w:rFonts w:ascii="Traditional Arabic" w:eastAsia="Calibri" w:hAnsi="Traditional Arabic" w:cs="Traditional Arabic" w:hint="cs"/>
          <w:b/>
          <w:bCs/>
          <w:sz w:val="34"/>
          <w:szCs w:val="34"/>
          <w:rtl/>
          <w:lang w:bidi="ar-KW"/>
        </w:rPr>
        <w:t xml:space="preserve">توريد وصيانة أجهزة حماية الجدار الناري وأجهزة حماية </w:t>
      </w:r>
      <w:r w:rsidR="004C64AF">
        <w:rPr>
          <w:rFonts w:ascii="Traditional Arabic" w:eastAsia="Calibri" w:hAnsi="Traditional Arabic" w:cs="Traditional Arabic" w:hint="cs"/>
          <w:b/>
          <w:bCs/>
          <w:sz w:val="34"/>
          <w:szCs w:val="34"/>
          <w:rtl/>
          <w:lang w:bidi="ar-KW"/>
        </w:rPr>
        <w:t xml:space="preserve">تطبيقات </w:t>
      </w:r>
      <w:r w:rsidR="00212D8F">
        <w:rPr>
          <w:rFonts w:ascii="Traditional Arabic" w:eastAsia="Calibri" w:hAnsi="Traditional Arabic" w:cs="Traditional Arabic" w:hint="cs"/>
          <w:b/>
          <w:bCs/>
          <w:sz w:val="34"/>
          <w:szCs w:val="34"/>
          <w:rtl/>
          <w:lang w:bidi="ar-KW"/>
        </w:rPr>
        <w:t>الانترنت والدعم الفني</w:t>
      </w:r>
    </w:p>
    <w:p w:rsidR="00995F40" w:rsidRDefault="00995F40" w:rsidP="00995F40">
      <w:pPr>
        <w:tabs>
          <w:tab w:val="left" w:pos="1222"/>
        </w:tabs>
        <w:spacing w:before="240" w:after="0" w:line="240" w:lineRule="auto"/>
        <w:ind w:right="-341"/>
        <w:rPr>
          <w:rFonts w:ascii="Traditional Arabic" w:hAnsi="Traditional Arabic" w:cs="Traditional Arabic"/>
          <w:b/>
          <w:bCs/>
          <w:sz w:val="2"/>
          <w:szCs w:val="2"/>
          <w:rtl/>
        </w:rPr>
      </w:pPr>
      <w:r>
        <w:rPr>
          <w:rFonts w:ascii="Traditional Arabic" w:hAnsi="Traditional Arabic" w:cs="Traditional Arabic"/>
          <w:b/>
          <w:bCs/>
          <w:sz w:val="2"/>
          <w:szCs w:val="2"/>
          <w:rtl/>
        </w:rPr>
        <w:tab/>
      </w:r>
    </w:p>
    <w:tbl>
      <w:tblPr>
        <w:tblStyle w:val="TableGrid"/>
        <w:bidiVisual/>
        <w:tblW w:w="0" w:type="auto"/>
        <w:tblLook w:val="04A0" w:firstRow="1" w:lastRow="0" w:firstColumn="1" w:lastColumn="0" w:noHBand="0" w:noVBand="1"/>
      </w:tblPr>
      <w:tblGrid>
        <w:gridCol w:w="2460"/>
        <w:gridCol w:w="452"/>
        <w:gridCol w:w="2455"/>
        <w:gridCol w:w="386"/>
        <w:gridCol w:w="2733"/>
      </w:tblGrid>
      <w:tr w:rsidR="00995F40" w:rsidTr="009F201A">
        <w:tc>
          <w:tcPr>
            <w:tcW w:w="2460" w:type="dxa"/>
            <w:tcBorders>
              <w:top w:val="nil"/>
              <w:left w:val="nil"/>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 xml:space="preserve">نوع الممارسة  : </w:t>
            </w:r>
          </w:p>
        </w:tc>
        <w:tc>
          <w:tcPr>
            <w:tcW w:w="380" w:type="dxa"/>
            <w:tcBorders>
              <w:top w:val="single" w:sz="12" w:space="0" w:color="auto"/>
              <w:left w:val="single" w:sz="12" w:space="0" w:color="auto"/>
              <w:bottom w:val="single" w:sz="12" w:space="0" w:color="auto"/>
              <w:right w:val="single" w:sz="12" w:space="0" w:color="auto"/>
            </w:tcBorders>
          </w:tcPr>
          <w:p w:rsidR="00995F40" w:rsidRDefault="00DD019C"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Pr>
              <w:sym w:font="Wingdings" w:char="F0FC"/>
            </w:r>
          </w:p>
        </w:tc>
        <w:tc>
          <w:tcPr>
            <w:tcW w:w="2455" w:type="dxa"/>
            <w:tcBorders>
              <w:top w:val="nil"/>
              <w:left w:val="single" w:sz="12" w:space="0" w:color="auto"/>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 xml:space="preserve">عامة </w:t>
            </w:r>
          </w:p>
        </w:tc>
        <w:tc>
          <w:tcPr>
            <w:tcW w:w="386" w:type="dxa"/>
            <w:tcBorders>
              <w:top w:val="single" w:sz="12" w:space="0" w:color="auto"/>
              <w:left w:val="single" w:sz="12" w:space="0" w:color="auto"/>
              <w:bottom w:val="single" w:sz="12" w:space="0" w:color="auto"/>
              <w:right w:val="single" w:sz="12" w:space="0" w:color="auto"/>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2733" w:type="dxa"/>
            <w:tcBorders>
              <w:top w:val="nil"/>
              <w:left w:val="single" w:sz="12" w:space="0" w:color="auto"/>
              <w:bottom w:val="nil"/>
              <w:right w:val="nil"/>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محدودة</w:t>
            </w:r>
          </w:p>
        </w:tc>
      </w:tr>
    </w:tbl>
    <w:p w:rsidR="00995F40" w:rsidRDefault="00995F40" w:rsidP="00995F40">
      <w:pPr>
        <w:rPr>
          <w:sz w:val="2"/>
          <w:szCs w:val="2"/>
        </w:rPr>
      </w:pPr>
    </w:p>
    <w:tbl>
      <w:tblPr>
        <w:tblStyle w:val="TableGrid"/>
        <w:bidiVisual/>
        <w:tblW w:w="0" w:type="auto"/>
        <w:tblLook w:val="04A0" w:firstRow="1" w:lastRow="0" w:firstColumn="1" w:lastColumn="0" w:noHBand="0" w:noVBand="1"/>
      </w:tblPr>
      <w:tblGrid>
        <w:gridCol w:w="2460"/>
        <w:gridCol w:w="380"/>
        <w:gridCol w:w="2455"/>
        <w:gridCol w:w="452"/>
        <w:gridCol w:w="2733"/>
      </w:tblGrid>
      <w:tr w:rsidR="00995F40" w:rsidTr="009F201A">
        <w:tc>
          <w:tcPr>
            <w:tcW w:w="2460" w:type="dxa"/>
            <w:tcBorders>
              <w:top w:val="nil"/>
              <w:left w:val="nil"/>
              <w:bottom w:val="nil"/>
              <w:right w:val="single" w:sz="12" w:space="0" w:color="auto"/>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380" w:type="dxa"/>
            <w:tcBorders>
              <w:top w:val="single" w:sz="12" w:space="0" w:color="auto"/>
              <w:left w:val="single" w:sz="12" w:space="0" w:color="auto"/>
              <w:bottom w:val="single" w:sz="12" w:space="0" w:color="auto"/>
              <w:right w:val="single" w:sz="12" w:space="0" w:color="auto"/>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2455" w:type="dxa"/>
            <w:tcBorders>
              <w:top w:val="nil"/>
              <w:left w:val="single" w:sz="12" w:space="0" w:color="auto"/>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 xml:space="preserve">قابلة للتجزئة </w:t>
            </w:r>
          </w:p>
        </w:tc>
        <w:tc>
          <w:tcPr>
            <w:tcW w:w="386" w:type="dxa"/>
            <w:tcBorders>
              <w:top w:val="single" w:sz="12" w:space="0" w:color="auto"/>
              <w:left w:val="single" w:sz="12" w:space="0" w:color="auto"/>
              <w:bottom w:val="single" w:sz="12" w:space="0" w:color="auto"/>
              <w:right w:val="single" w:sz="12" w:space="0" w:color="auto"/>
            </w:tcBorders>
          </w:tcPr>
          <w:p w:rsidR="00995F40" w:rsidRDefault="00DD019C"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Pr>
              <w:sym w:font="Wingdings" w:char="F0FC"/>
            </w:r>
          </w:p>
        </w:tc>
        <w:tc>
          <w:tcPr>
            <w:tcW w:w="2733" w:type="dxa"/>
            <w:tcBorders>
              <w:top w:val="nil"/>
              <w:left w:val="single" w:sz="12" w:space="0" w:color="auto"/>
              <w:bottom w:val="nil"/>
              <w:right w:val="nil"/>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 xml:space="preserve">غير قابلة للتجزئة </w:t>
            </w:r>
          </w:p>
        </w:tc>
      </w:tr>
    </w:tbl>
    <w:p w:rsidR="00995F40" w:rsidRDefault="00995F40" w:rsidP="00995F40">
      <w:pPr>
        <w:rPr>
          <w:sz w:val="2"/>
          <w:szCs w:val="2"/>
        </w:rPr>
      </w:pPr>
    </w:p>
    <w:tbl>
      <w:tblPr>
        <w:tblStyle w:val="TableGrid"/>
        <w:bidiVisual/>
        <w:tblW w:w="0" w:type="auto"/>
        <w:tblLook w:val="04A0" w:firstRow="1" w:lastRow="0" w:firstColumn="1" w:lastColumn="0" w:noHBand="0" w:noVBand="1"/>
      </w:tblPr>
      <w:tblGrid>
        <w:gridCol w:w="2460"/>
        <w:gridCol w:w="452"/>
        <w:gridCol w:w="2455"/>
        <w:gridCol w:w="386"/>
        <w:gridCol w:w="2733"/>
      </w:tblGrid>
      <w:tr w:rsidR="00995F40" w:rsidTr="009F201A">
        <w:tc>
          <w:tcPr>
            <w:tcW w:w="2460" w:type="dxa"/>
            <w:tcBorders>
              <w:top w:val="nil"/>
              <w:left w:val="nil"/>
              <w:bottom w:val="nil"/>
              <w:right w:val="single" w:sz="12" w:space="0" w:color="auto"/>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380" w:type="dxa"/>
            <w:tcBorders>
              <w:top w:val="single" w:sz="12" w:space="0" w:color="auto"/>
              <w:left w:val="single" w:sz="12" w:space="0" w:color="auto"/>
              <w:bottom w:val="single" w:sz="12" w:space="0" w:color="auto"/>
              <w:right w:val="single" w:sz="12" w:space="0" w:color="auto"/>
            </w:tcBorders>
          </w:tcPr>
          <w:p w:rsidR="00995F40" w:rsidRDefault="00DD019C"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Pr>
              <w:sym w:font="Wingdings" w:char="F0FC"/>
            </w:r>
          </w:p>
        </w:tc>
        <w:tc>
          <w:tcPr>
            <w:tcW w:w="2455" w:type="dxa"/>
            <w:tcBorders>
              <w:top w:val="nil"/>
              <w:left w:val="single" w:sz="12" w:space="0" w:color="auto"/>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26"/>
                <w:szCs w:val="26"/>
              </w:rPr>
            </w:pPr>
            <w:r>
              <w:rPr>
                <w:rFonts w:ascii="Traditional Arabic" w:hAnsi="Traditional Arabic" w:cs="Traditional Arabic"/>
                <w:b/>
                <w:bCs/>
                <w:sz w:val="24"/>
                <w:szCs w:val="24"/>
                <w:rtl/>
              </w:rPr>
              <w:t>داخلية (يعلن عنها داخل الكويت</w:t>
            </w:r>
            <w:r>
              <w:rPr>
                <w:rFonts w:ascii="Traditional Arabic" w:hAnsi="Traditional Arabic" w:cs="Traditional Arabic"/>
                <w:b/>
                <w:bCs/>
                <w:sz w:val="26"/>
                <w:szCs w:val="26"/>
                <w:rtl/>
              </w:rPr>
              <w:t>)</w:t>
            </w:r>
          </w:p>
        </w:tc>
        <w:tc>
          <w:tcPr>
            <w:tcW w:w="386" w:type="dxa"/>
            <w:tcBorders>
              <w:top w:val="single" w:sz="12" w:space="0" w:color="auto"/>
              <w:left w:val="single" w:sz="12" w:space="0" w:color="auto"/>
              <w:bottom w:val="single" w:sz="12" w:space="0" w:color="auto"/>
              <w:right w:val="single" w:sz="12" w:space="0" w:color="auto"/>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2733" w:type="dxa"/>
            <w:tcBorders>
              <w:top w:val="nil"/>
              <w:left w:val="single" w:sz="12" w:space="0" w:color="auto"/>
              <w:bottom w:val="nil"/>
              <w:right w:val="nil"/>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rPr>
            </w:pPr>
            <w:r>
              <w:rPr>
                <w:rFonts w:ascii="Traditional Arabic" w:hAnsi="Traditional Arabic" w:cs="Traditional Arabic"/>
                <w:b/>
                <w:bCs/>
                <w:rtl/>
              </w:rPr>
              <w:t>خارجية (يعلن عنها داخل وخارج الكويت)</w:t>
            </w:r>
          </w:p>
        </w:tc>
      </w:tr>
    </w:tbl>
    <w:p w:rsidR="00995F40" w:rsidRPr="00D95D29" w:rsidRDefault="00995F40" w:rsidP="00995F40">
      <w:pPr>
        <w:rPr>
          <w:sz w:val="2"/>
          <w:szCs w:val="2"/>
          <w:rtl/>
        </w:rPr>
      </w:pPr>
    </w:p>
    <w:tbl>
      <w:tblPr>
        <w:tblStyle w:val="TableGrid"/>
        <w:bidiVisual/>
        <w:tblW w:w="0" w:type="auto"/>
        <w:tblLook w:val="04A0" w:firstRow="1" w:lastRow="0" w:firstColumn="1" w:lastColumn="0" w:noHBand="0" w:noVBand="1"/>
      </w:tblPr>
      <w:tblGrid>
        <w:gridCol w:w="2460"/>
        <w:gridCol w:w="380"/>
        <w:gridCol w:w="2455"/>
        <w:gridCol w:w="452"/>
        <w:gridCol w:w="2733"/>
      </w:tblGrid>
      <w:tr w:rsidR="00D95D29" w:rsidTr="00D95D29">
        <w:tc>
          <w:tcPr>
            <w:tcW w:w="2460" w:type="dxa"/>
            <w:tcBorders>
              <w:top w:val="nil"/>
              <w:left w:val="nil"/>
              <w:bottom w:val="nil"/>
              <w:right w:val="single" w:sz="12" w:space="0" w:color="auto"/>
            </w:tcBorders>
            <w:hideMark/>
          </w:tcPr>
          <w:p w:rsidR="00D95D29" w:rsidRDefault="00D95D29" w:rsidP="00ED0A65">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hint="cs"/>
                <w:b/>
                <w:bCs/>
                <w:sz w:val="30"/>
                <w:szCs w:val="30"/>
                <w:rtl/>
              </w:rPr>
              <w:t>طريقة تقديم العطاء</w:t>
            </w:r>
            <w:r>
              <w:rPr>
                <w:rFonts w:ascii="Traditional Arabic" w:hAnsi="Traditional Arabic" w:cs="Traditional Arabic"/>
                <w:b/>
                <w:bCs/>
                <w:sz w:val="30"/>
                <w:szCs w:val="30"/>
                <w:rtl/>
              </w:rPr>
              <w:t xml:space="preserve"> :</w:t>
            </w:r>
          </w:p>
        </w:tc>
        <w:tc>
          <w:tcPr>
            <w:tcW w:w="380" w:type="dxa"/>
            <w:tcBorders>
              <w:top w:val="single" w:sz="12" w:space="0" w:color="auto"/>
              <w:left w:val="single" w:sz="12" w:space="0" w:color="auto"/>
              <w:bottom w:val="single" w:sz="12" w:space="0" w:color="auto"/>
              <w:right w:val="single" w:sz="12" w:space="0" w:color="auto"/>
            </w:tcBorders>
          </w:tcPr>
          <w:p w:rsidR="00D95D29" w:rsidRDefault="00D95D29" w:rsidP="00ED0A65">
            <w:pPr>
              <w:tabs>
                <w:tab w:val="left" w:pos="2789"/>
                <w:tab w:val="left" w:pos="3923"/>
                <w:tab w:val="left" w:pos="7041"/>
                <w:tab w:val="right" w:pos="8222"/>
              </w:tabs>
              <w:ind w:right="-341"/>
              <w:rPr>
                <w:rFonts w:ascii="Traditional Arabic" w:hAnsi="Traditional Arabic" w:cs="Traditional Arabic"/>
                <w:b/>
                <w:bCs/>
                <w:sz w:val="30"/>
                <w:szCs w:val="30"/>
              </w:rPr>
            </w:pPr>
          </w:p>
        </w:tc>
        <w:tc>
          <w:tcPr>
            <w:tcW w:w="2455" w:type="dxa"/>
            <w:tcBorders>
              <w:top w:val="nil"/>
              <w:left w:val="single" w:sz="12" w:space="0" w:color="auto"/>
              <w:bottom w:val="nil"/>
              <w:right w:val="single" w:sz="12" w:space="0" w:color="auto"/>
            </w:tcBorders>
            <w:hideMark/>
          </w:tcPr>
          <w:p w:rsidR="00D95D29" w:rsidRDefault="00D95D29" w:rsidP="00ED0A65">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hint="cs"/>
                <w:b/>
                <w:bCs/>
                <w:sz w:val="30"/>
                <w:szCs w:val="30"/>
                <w:rtl/>
              </w:rPr>
              <w:t xml:space="preserve">عرضين فني ومالي </w:t>
            </w:r>
            <w:r>
              <w:rPr>
                <w:rFonts w:ascii="Traditional Arabic" w:hAnsi="Traditional Arabic" w:cs="Traditional Arabic"/>
                <w:b/>
                <w:bCs/>
                <w:sz w:val="30"/>
                <w:szCs w:val="30"/>
                <w:rtl/>
              </w:rPr>
              <w:t xml:space="preserve"> </w:t>
            </w:r>
          </w:p>
        </w:tc>
        <w:tc>
          <w:tcPr>
            <w:tcW w:w="386" w:type="dxa"/>
            <w:tcBorders>
              <w:top w:val="single" w:sz="12" w:space="0" w:color="auto"/>
              <w:left w:val="single" w:sz="12" w:space="0" w:color="auto"/>
              <w:bottom w:val="single" w:sz="12" w:space="0" w:color="auto"/>
              <w:right w:val="single" w:sz="12" w:space="0" w:color="auto"/>
            </w:tcBorders>
          </w:tcPr>
          <w:p w:rsidR="00D95D29" w:rsidRPr="00513DD3" w:rsidRDefault="0024356B" w:rsidP="00ED0A65">
            <w:pPr>
              <w:tabs>
                <w:tab w:val="left" w:pos="2789"/>
                <w:tab w:val="left" w:pos="3923"/>
                <w:tab w:val="left" w:pos="7041"/>
                <w:tab w:val="right" w:pos="8222"/>
              </w:tabs>
              <w:ind w:right="-341"/>
              <w:rPr>
                <w:rFonts w:ascii="Traditional Arabic" w:hAnsi="Traditional Arabic" w:cs="Traditional Arabic"/>
                <w:b/>
                <w:bCs/>
                <w:sz w:val="30"/>
                <w:szCs w:val="30"/>
              </w:rPr>
            </w:pPr>
            <w:r w:rsidRPr="00513DD3">
              <w:rPr>
                <w:rFonts w:ascii="Traditional Arabic" w:hAnsi="Traditional Arabic" w:cs="Traditional Arabic"/>
                <w:b/>
                <w:bCs/>
                <w:sz w:val="30"/>
                <w:szCs w:val="30"/>
              </w:rPr>
              <w:sym w:font="Wingdings" w:char="F0FC"/>
            </w:r>
          </w:p>
        </w:tc>
        <w:tc>
          <w:tcPr>
            <w:tcW w:w="2733" w:type="dxa"/>
            <w:tcBorders>
              <w:top w:val="nil"/>
              <w:left w:val="single" w:sz="12" w:space="0" w:color="auto"/>
              <w:bottom w:val="nil"/>
              <w:right w:val="nil"/>
            </w:tcBorders>
            <w:hideMark/>
          </w:tcPr>
          <w:p w:rsidR="00D95D29" w:rsidRPr="00513DD3" w:rsidRDefault="00D95D29" w:rsidP="00ED0A65">
            <w:pPr>
              <w:tabs>
                <w:tab w:val="left" w:pos="2789"/>
                <w:tab w:val="left" w:pos="3923"/>
                <w:tab w:val="left" w:pos="7041"/>
                <w:tab w:val="right" w:pos="8222"/>
              </w:tabs>
              <w:ind w:right="-341"/>
              <w:rPr>
                <w:rFonts w:ascii="Traditional Arabic" w:hAnsi="Traditional Arabic" w:cs="Traditional Arabic"/>
                <w:b/>
                <w:bCs/>
                <w:sz w:val="30"/>
                <w:szCs w:val="30"/>
              </w:rPr>
            </w:pPr>
            <w:r w:rsidRPr="00513DD3">
              <w:rPr>
                <w:rFonts w:ascii="Traditional Arabic" w:hAnsi="Traditional Arabic" w:cs="Traditional Arabic" w:hint="cs"/>
                <w:b/>
                <w:bCs/>
                <w:sz w:val="30"/>
                <w:szCs w:val="30"/>
                <w:rtl/>
              </w:rPr>
              <w:t xml:space="preserve">عرض مالي </w:t>
            </w:r>
            <w:r w:rsidRPr="00513DD3">
              <w:rPr>
                <w:rFonts w:ascii="Traditional Arabic" w:hAnsi="Traditional Arabic" w:cs="Traditional Arabic"/>
                <w:b/>
                <w:bCs/>
                <w:sz w:val="30"/>
                <w:szCs w:val="30"/>
                <w:rtl/>
              </w:rPr>
              <w:t xml:space="preserve"> </w:t>
            </w:r>
          </w:p>
        </w:tc>
      </w:tr>
    </w:tbl>
    <w:p w:rsidR="00D95D29" w:rsidRPr="00D95D29" w:rsidRDefault="00D95D29">
      <w:pPr>
        <w:rPr>
          <w:sz w:val="2"/>
          <w:szCs w:val="2"/>
        </w:rPr>
      </w:pPr>
    </w:p>
    <w:tbl>
      <w:tblPr>
        <w:tblStyle w:val="TableGrid"/>
        <w:bidiVisual/>
        <w:tblW w:w="0" w:type="auto"/>
        <w:tblLook w:val="04A0" w:firstRow="1" w:lastRow="0" w:firstColumn="1" w:lastColumn="0" w:noHBand="0" w:noVBand="1"/>
      </w:tblPr>
      <w:tblGrid>
        <w:gridCol w:w="2460"/>
        <w:gridCol w:w="380"/>
        <w:gridCol w:w="2455"/>
        <w:gridCol w:w="452"/>
        <w:gridCol w:w="2733"/>
      </w:tblGrid>
      <w:tr w:rsidR="00995F40" w:rsidTr="00D95D29">
        <w:tc>
          <w:tcPr>
            <w:tcW w:w="2460" w:type="dxa"/>
            <w:tcBorders>
              <w:top w:val="nil"/>
              <w:left w:val="nil"/>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اسلوب تقييم العطاءات :</w:t>
            </w:r>
          </w:p>
        </w:tc>
        <w:tc>
          <w:tcPr>
            <w:tcW w:w="380" w:type="dxa"/>
            <w:tcBorders>
              <w:top w:val="single" w:sz="12" w:space="0" w:color="auto"/>
              <w:left w:val="single" w:sz="12" w:space="0" w:color="auto"/>
              <w:bottom w:val="single" w:sz="12" w:space="0" w:color="auto"/>
              <w:right w:val="single" w:sz="12" w:space="0" w:color="auto"/>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2455" w:type="dxa"/>
            <w:tcBorders>
              <w:top w:val="nil"/>
              <w:left w:val="single" w:sz="12" w:space="0" w:color="auto"/>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 xml:space="preserve">نظام النقاط </w:t>
            </w:r>
          </w:p>
        </w:tc>
        <w:tc>
          <w:tcPr>
            <w:tcW w:w="386" w:type="dxa"/>
            <w:tcBorders>
              <w:top w:val="single" w:sz="12" w:space="0" w:color="auto"/>
              <w:left w:val="single" w:sz="12" w:space="0" w:color="auto"/>
              <w:bottom w:val="single" w:sz="12" w:space="0" w:color="auto"/>
              <w:right w:val="single" w:sz="12" w:space="0" w:color="auto"/>
            </w:tcBorders>
          </w:tcPr>
          <w:p w:rsidR="00995F40" w:rsidRDefault="00DD019C"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Pr>
              <w:sym w:font="Wingdings" w:char="F0FC"/>
            </w:r>
          </w:p>
        </w:tc>
        <w:tc>
          <w:tcPr>
            <w:tcW w:w="2733" w:type="dxa"/>
            <w:tcBorders>
              <w:top w:val="nil"/>
              <w:left w:val="single" w:sz="12" w:space="0" w:color="auto"/>
              <w:bottom w:val="nil"/>
              <w:right w:val="nil"/>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 xml:space="preserve">أرخص الأسعار </w:t>
            </w:r>
          </w:p>
        </w:tc>
      </w:tr>
    </w:tbl>
    <w:p w:rsidR="00995F40" w:rsidRDefault="00995F40" w:rsidP="00995F40">
      <w:pPr>
        <w:rPr>
          <w:sz w:val="2"/>
          <w:szCs w:val="2"/>
        </w:rPr>
      </w:pPr>
    </w:p>
    <w:tbl>
      <w:tblPr>
        <w:tblStyle w:val="TableGrid"/>
        <w:bidiVisual/>
        <w:tblW w:w="0" w:type="auto"/>
        <w:tblLook w:val="04A0" w:firstRow="1" w:lastRow="0" w:firstColumn="1" w:lastColumn="0" w:noHBand="0" w:noVBand="1"/>
      </w:tblPr>
      <w:tblGrid>
        <w:gridCol w:w="2460"/>
        <w:gridCol w:w="380"/>
        <w:gridCol w:w="2455"/>
        <w:gridCol w:w="452"/>
        <w:gridCol w:w="2733"/>
      </w:tblGrid>
      <w:tr w:rsidR="00995F40" w:rsidTr="009F201A">
        <w:tc>
          <w:tcPr>
            <w:tcW w:w="2460" w:type="dxa"/>
            <w:tcBorders>
              <w:top w:val="nil"/>
              <w:left w:val="nil"/>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العطاءات البديلة :</w:t>
            </w:r>
          </w:p>
        </w:tc>
        <w:tc>
          <w:tcPr>
            <w:tcW w:w="380" w:type="dxa"/>
            <w:tcBorders>
              <w:top w:val="single" w:sz="12" w:space="0" w:color="auto"/>
              <w:left w:val="single" w:sz="12" w:space="0" w:color="auto"/>
              <w:bottom w:val="single" w:sz="12" w:space="0" w:color="auto"/>
              <w:right w:val="single" w:sz="12" w:space="0" w:color="auto"/>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2455" w:type="dxa"/>
            <w:tcBorders>
              <w:top w:val="nil"/>
              <w:left w:val="single" w:sz="12" w:space="0" w:color="auto"/>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يجوز تقديم عطاءات بديلة</w:t>
            </w:r>
          </w:p>
        </w:tc>
        <w:tc>
          <w:tcPr>
            <w:tcW w:w="386" w:type="dxa"/>
            <w:tcBorders>
              <w:top w:val="single" w:sz="12" w:space="0" w:color="auto"/>
              <w:left w:val="single" w:sz="12" w:space="0" w:color="auto"/>
              <w:bottom w:val="single" w:sz="12" w:space="0" w:color="auto"/>
              <w:right w:val="single" w:sz="12" w:space="0" w:color="auto"/>
            </w:tcBorders>
          </w:tcPr>
          <w:p w:rsidR="00995F40" w:rsidRDefault="00DD019C"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Pr>
              <w:sym w:font="Wingdings" w:char="F0FC"/>
            </w:r>
          </w:p>
        </w:tc>
        <w:tc>
          <w:tcPr>
            <w:tcW w:w="2733" w:type="dxa"/>
            <w:tcBorders>
              <w:top w:val="nil"/>
              <w:left w:val="single" w:sz="12" w:space="0" w:color="auto"/>
              <w:bottom w:val="nil"/>
              <w:right w:val="nil"/>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 xml:space="preserve">لا يجوز تقديم عطاءات بديلة </w:t>
            </w:r>
          </w:p>
        </w:tc>
      </w:tr>
    </w:tbl>
    <w:p w:rsidR="00995F40" w:rsidRPr="00E35B53" w:rsidRDefault="00995F40" w:rsidP="00995F40">
      <w:pPr>
        <w:rPr>
          <w:sz w:val="2"/>
          <w:szCs w:val="2"/>
          <w:rtl/>
        </w:rPr>
      </w:pPr>
    </w:p>
    <w:tbl>
      <w:tblPr>
        <w:tblStyle w:val="TableGrid"/>
        <w:bidiVisual/>
        <w:tblW w:w="0" w:type="auto"/>
        <w:tblLook w:val="04A0" w:firstRow="1" w:lastRow="0" w:firstColumn="1" w:lastColumn="0" w:noHBand="0" w:noVBand="1"/>
      </w:tblPr>
      <w:tblGrid>
        <w:gridCol w:w="2460"/>
        <w:gridCol w:w="380"/>
        <w:gridCol w:w="2455"/>
        <w:gridCol w:w="452"/>
        <w:gridCol w:w="2733"/>
      </w:tblGrid>
      <w:tr w:rsidR="00995F40" w:rsidTr="009F201A">
        <w:tc>
          <w:tcPr>
            <w:tcW w:w="2460" w:type="dxa"/>
            <w:tcBorders>
              <w:top w:val="nil"/>
              <w:left w:val="nil"/>
              <w:bottom w:val="nil"/>
              <w:right w:val="single" w:sz="12" w:space="0" w:color="auto"/>
            </w:tcBorders>
            <w:hideMark/>
          </w:tcPr>
          <w:p w:rsidR="00995F40" w:rsidRDefault="00995F40" w:rsidP="009F201A">
            <w:pPr>
              <w:tabs>
                <w:tab w:val="left" w:pos="1685"/>
                <w:tab w:val="right" w:pos="2585"/>
                <w:tab w:val="left" w:pos="7041"/>
                <w:tab w:val="right" w:pos="8222"/>
              </w:tabs>
              <w:ind w:right="-340"/>
              <w:rPr>
                <w:rFonts w:ascii="Traditional Arabic" w:hAnsi="Traditional Arabic" w:cs="Traditional Arabic"/>
                <w:b/>
                <w:bCs/>
                <w:sz w:val="30"/>
                <w:szCs w:val="30"/>
              </w:rPr>
            </w:pPr>
            <w:r>
              <w:rPr>
                <w:rFonts w:ascii="Traditional Arabic" w:hAnsi="Traditional Arabic" w:cs="Traditional Arabic" w:hint="cs"/>
                <w:b/>
                <w:bCs/>
                <w:sz w:val="30"/>
                <w:szCs w:val="30"/>
                <w:rtl/>
              </w:rPr>
              <w:t>العينات</w:t>
            </w:r>
            <w:r>
              <w:rPr>
                <w:rFonts w:ascii="Traditional Arabic" w:hAnsi="Traditional Arabic" w:cs="Traditional Arabic"/>
                <w:b/>
                <w:bCs/>
                <w:sz w:val="30"/>
                <w:szCs w:val="30"/>
                <w:rtl/>
              </w:rPr>
              <w:t xml:space="preserve"> :</w:t>
            </w:r>
            <w:r>
              <w:rPr>
                <w:rFonts w:ascii="Traditional Arabic" w:hAnsi="Traditional Arabic" w:cs="Traditional Arabic"/>
                <w:b/>
                <w:bCs/>
                <w:sz w:val="30"/>
                <w:szCs w:val="30"/>
                <w:rtl/>
              </w:rPr>
              <w:tab/>
            </w:r>
            <w:r>
              <w:rPr>
                <w:rFonts w:ascii="Traditional Arabic" w:hAnsi="Traditional Arabic" w:cs="Traditional Arabic"/>
                <w:b/>
                <w:bCs/>
                <w:sz w:val="30"/>
                <w:szCs w:val="30"/>
                <w:rtl/>
              </w:rPr>
              <w:tab/>
            </w:r>
          </w:p>
        </w:tc>
        <w:tc>
          <w:tcPr>
            <w:tcW w:w="380" w:type="dxa"/>
            <w:tcBorders>
              <w:top w:val="single" w:sz="12" w:space="0" w:color="auto"/>
              <w:left w:val="single" w:sz="12" w:space="0" w:color="auto"/>
              <w:bottom w:val="single" w:sz="12" w:space="0" w:color="auto"/>
              <w:right w:val="single" w:sz="12" w:space="0" w:color="auto"/>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2455" w:type="dxa"/>
            <w:tcBorders>
              <w:top w:val="nil"/>
              <w:left w:val="single" w:sz="12" w:space="0" w:color="auto"/>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 xml:space="preserve">مطلوب </w:t>
            </w:r>
            <w:r>
              <w:rPr>
                <w:rFonts w:ascii="Traditional Arabic" w:hAnsi="Traditional Arabic" w:cs="Traditional Arabic" w:hint="cs"/>
                <w:b/>
                <w:bCs/>
                <w:sz w:val="30"/>
                <w:szCs w:val="30"/>
                <w:rtl/>
              </w:rPr>
              <w:t>تقديم عينات</w:t>
            </w:r>
          </w:p>
        </w:tc>
        <w:tc>
          <w:tcPr>
            <w:tcW w:w="386" w:type="dxa"/>
            <w:tcBorders>
              <w:top w:val="single" w:sz="12" w:space="0" w:color="auto"/>
              <w:left w:val="single" w:sz="12" w:space="0" w:color="auto"/>
              <w:bottom w:val="single" w:sz="12" w:space="0" w:color="auto"/>
              <w:right w:val="single" w:sz="12" w:space="0" w:color="auto"/>
            </w:tcBorders>
          </w:tcPr>
          <w:p w:rsidR="00995F40" w:rsidRDefault="00DD019C"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Pr>
              <w:sym w:font="Wingdings" w:char="F0FC"/>
            </w:r>
          </w:p>
        </w:tc>
        <w:tc>
          <w:tcPr>
            <w:tcW w:w="2733" w:type="dxa"/>
            <w:tcBorders>
              <w:top w:val="nil"/>
              <w:left w:val="single" w:sz="12" w:space="0" w:color="auto"/>
              <w:bottom w:val="nil"/>
              <w:right w:val="nil"/>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 xml:space="preserve">غير مطلوب </w:t>
            </w:r>
            <w:r>
              <w:rPr>
                <w:rFonts w:ascii="Traditional Arabic" w:hAnsi="Traditional Arabic" w:cs="Traditional Arabic" w:hint="cs"/>
                <w:b/>
                <w:bCs/>
                <w:sz w:val="30"/>
                <w:szCs w:val="30"/>
                <w:rtl/>
              </w:rPr>
              <w:t>تقديم عينات</w:t>
            </w:r>
          </w:p>
        </w:tc>
      </w:tr>
    </w:tbl>
    <w:p w:rsidR="00995F40" w:rsidRPr="00E35B53" w:rsidRDefault="00995F40" w:rsidP="00995F40">
      <w:pPr>
        <w:rPr>
          <w:sz w:val="2"/>
          <w:szCs w:val="2"/>
        </w:rPr>
      </w:pPr>
    </w:p>
    <w:tbl>
      <w:tblPr>
        <w:tblStyle w:val="TableGrid"/>
        <w:bidiVisual/>
        <w:tblW w:w="0" w:type="auto"/>
        <w:tblLook w:val="04A0" w:firstRow="1" w:lastRow="0" w:firstColumn="1" w:lastColumn="0" w:noHBand="0" w:noVBand="1"/>
      </w:tblPr>
      <w:tblGrid>
        <w:gridCol w:w="2460"/>
        <w:gridCol w:w="452"/>
        <w:gridCol w:w="2455"/>
        <w:gridCol w:w="386"/>
        <w:gridCol w:w="2733"/>
      </w:tblGrid>
      <w:tr w:rsidR="00995F40" w:rsidTr="009F201A">
        <w:tc>
          <w:tcPr>
            <w:tcW w:w="2460" w:type="dxa"/>
            <w:tcBorders>
              <w:top w:val="nil"/>
              <w:left w:val="nil"/>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اسلوب التفاوض :</w:t>
            </w:r>
          </w:p>
        </w:tc>
        <w:tc>
          <w:tcPr>
            <w:tcW w:w="380" w:type="dxa"/>
            <w:tcBorders>
              <w:top w:val="single" w:sz="12" w:space="0" w:color="auto"/>
              <w:left w:val="single" w:sz="12" w:space="0" w:color="auto"/>
              <w:bottom w:val="single" w:sz="12" w:space="0" w:color="auto"/>
              <w:right w:val="single" w:sz="12" w:space="0" w:color="auto"/>
            </w:tcBorders>
          </w:tcPr>
          <w:p w:rsidR="00995F40" w:rsidRDefault="00DD019C"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Pr>
              <w:sym w:font="Wingdings" w:char="F0FC"/>
            </w:r>
          </w:p>
        </w:tc>
        <w:tc>
          <w:tcPr>
            <w:tcW w:w="2455" w:type="dxa"/>
            <w:tcBorders>
              <w:top w:val="nil"/>
              <w:left w:val="single" w:sz="12" w:space="0" w:color="auto"/>
              <w:bottom w:val="nil"/>
              <w:right w:val="single" w:sz="12" w:space="0" w:color="auto"/>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مع جميع مقدمي العطاءات</w:t>
            </w:r>
          </w:p>
        </w:tc>
        <w:tc>
          <w:tcPr>
            <w:tcW w:w="386" w:type="dxa"/>
            <w:tcBorders>
              <w:top w:val="single" w:sz="12" w:space="0" w:color="auto"/>
              <w:left w:val="single" w:sz="12" w:space="0" w:color="auto"/>
              <w:bottom w:val="single" w:sz="12" w:space="0" w:color="auto"/>
              <w:right w:val="single" w:sz="12" w:space="0" w:color="auto"/>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2733" w:type="dxa"/>
            <w:tcBorders>
              <w:top w:val="nil"/>
              <w:left w:val="single" w:sz="12" w:space="0" w:color="auto"/>
              <w:bottom w:val="nil"/>
              <w:right w:val="nil"/>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مع صاحب العطاء الأقل سعراً</w:t>
            </w:r>
          </w:p>
        </w:tc>
      </w:tr>
    </w:tbl>
    <w:p w:rsidR="00995F40" w:rsidRPr="00E35B53" w:rsidRDefault="00995F40" w:rsidP="00995F40">
      <w:pPr>
        <w:rPr>
          <w:sz w:val="2"/>
          <w:szCs w:val="2"/>
        </w:rPr>
      </w:pPr>
    </w:p>
    <w:tbl>
      <w:tblPr>
        <w:tblStyle w:val="TableGrid"/>
        <w:bidiVisual/>
        <w:tblW w:w="0" w:type="auto"/>
        <w:tblLook w:val="04A0" w:firstRow="1" w:lastRow="0" w:firstColumn="1" w:lastColumn="0" w:noHBand="0" w:noVBand="1"/>
      </w:tblPr>
      <w:tblGrid>
        <w:gridCol w:w="2460"/>
        <w:gridCol w:w="380"/>
        <w:gridCol w:w="2455"/>
        <w:gridCol w:w="386"/>
        <w:gridCol w:w="2733"/>
      </w:tblGrid>
      <w:tr w:rsidR="00995F40" w:rsidTr="009F201A">
        <w:tc>
          <w:tcPr>
            <w:tcW w:w="2460" w:type="dxa"/>
            <w:tcBorders>
              <w:top w:val="nil"/>
              <w:left w:val="nil"/>
              <w:bottom w:val="nil"/>
              <w:right w:val="nil"/>
            </w:tcBorders>
            <w:hideMark/>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r>
              <w:rPr>
                <w:rFonts w:ascii="Traditional Arabic" w:hAnsi="Traditional Arabic" w:cs="Traditional Arabic"/>
                <w:b/>
                <w:bCs/>
                <w:sz w:val="30"/>
                <w:szCs w:val="30"/>
                <w:rtl/>
              </w:rPr>
              <w:t xml:space="preserve">أخرى : </w:t>
            </w:r>
          </w:p>
        </w:tc>
        <w:tc>
          <w:tcPr>
            <w:tcW w:w="380" w:type="dxa"/>
            <w:tcBorders>
              <w:top w:val="nil"/>
              <w:left w:val="nil"/>
              <w:bottom w:val="nil"/>
              <w:right w:val="nil"/>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2455" w:type="dxa"/>
            <w:tcBorders>
              <w:top w:val="nil"/>
              <w:left w:val="nil"/>
              <w:bottom w:val="nil"/>
              <w:right w:val="nil"/>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386" w:type="dxa"/>
            <w:tcBorders>
              <w:top w:val="nil"/>
              <w:left w:val="nil"/>
              <w:bottom w:val="nil"/>
              <w:right w:val="nil"/>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c>
          <w:tcPr>
            <w:tcW w:w="2733" w:type="dxa"/>
            <w:tcBorders>
              <w:top w:val="nil"/>
              <w:left w:val="nil"/>
              <w:bottom w:val="nil"/>
              <w:right w:val="nil"/>
            </w:tcBorders>
          </w:tcPr>
          <w:p w:rsidR="00995F40" w:rsidRDefault="00995F40" w:rsidP="009F201A">
            <w:pPr>
              <w:tabs>
                <w:tab w:val="left" w:pos="2789"/>
                <w:tab w:val="left" w:pos="3923"/>
                <w:tab w:val="left" w:pos="7041"/>
                <w:tab w:val="right" w:pos="8222"/>
              </w:tabs>
              <w:ind w:right="-341"/>
              <w:rPr>
                <w:rFonts w:ascii="Traditional Arabic" w:hAnsi="Traditional Arabic" w:cs="Traditional Arabic"/>
                <w:b/>
                <w:bCs/>
                <w:sz w:val="30"/>
                <w:szCs w:val="30"/>
              </w:rPr>
            </w:pPr>
          </w:p>
        </w:tc>
      </w:tr>
    </w:tbl>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9E0327" w:rsidRPr="009E0327" w:rsidRDefault="009E0327" w:rsidP="009E0327">
      <w:pPr>
        <w:tabs>
          <w:tab w:val="right" w:pos="8222"/>
        </w:tabs>
        <w:spacing w:after="0" w:line="240" w:lineRule="auto"/>
        <w:ind w:right="-340"/>
        <w:jc w:val="center"/>
        <w:rPr>
          <w:rFonts w:ascii="Traditional Arabic" w:hAnsi="Traditional Arabic" w:cs="PT Bold Heading"/>
          <w:sz w:val="26"/>
          <w:szCs w:val="26"/>
          <w:rtl/>
          <w:lang w:bidi="ar-KW"/>
        </w:rPr>
      </w:pPr>
    </w:p>
    <w:p w:rsidR="00E005A9" w:rsidRDefault="00E005A9"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995F40" w:rsidRDefault="00995F40"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AA5647">
        <w:rPr>
          <w:rFonts w:ascii="Traditional Arabic" w:eastAsia="Calibri" w:hAnsi="Traditional Arabic" w:cs="PT Bold Heading" w:hint="cs"/>
          <w:color w:val="000000"/>
          <w:sz w:val="28"/>
          <w:szCs w:val="28"/>
          <w:rtl/>
          <w:lang w:bidi="ar-KW"/>
        </w:rPr>
        <w:t xml:space="preserve">مادة </w:t>
      </w:r>
      <w:proofErr w:type="gramStart"/>
      <w:r w:rsidRPr="00AA5647">
        <w:rPr>
          <w:rFonts w:ascii="Traditional Arabic" w:eastAsia="Calibri" w:hAnsi="Traditional Arabic" w:cs="PT Bold Heading" w:hint="cs"/>
          <w:color w:val="000000"/>
          <w:sz w:val="28"/>
          <w:szCs w:val="28"/>
          <w:rtl/>
          <w:lang w:bidi="ar-KW"/>
        </w:rPr>
        <w:t>( 2</w:t>
      </w:r>
      <w:proofErr w:type="gramEnd"/>
      <w:r w:rsidRPr="00AA5647">
        <w:rPr>
          <w:rFonts w:ascii="Traditional Arabic" w:eastAsia="Calibri" w:hAnsi="Traditional Arabic" w:cs="PT Bold Heading" w:hint="cs"/>
          <w:color w:val="000000"/>
          <w:sz w:val="28"/>
          <w:szCs w:val="28"/>
          <w:rtl/>
          <w:lang w:bidi="ar-KW"/>
        </w:rPr>
        <w:t xml:space="preserve"> )</w:t>
      </w:r>
    </w:p>
    <w:p w:rsidR="00995F40" w:rsidRDefault="00995F40" w:rsidP="00995F40">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قانون المناقصات العامة  </w:t>
      </w:r>
      <w:r>
        <w:rPr>
          <w:rFonts w:ascii="Bt bold heading" w:eastAsia="Calibri" w:hAnsi="Bt bold heading" w:cs="PT Bold Heading"/>
          <w:color w:val="000000"/>
          <w:sz w:val="30"/>
          <w:szCs w:val="30"/>
          <w:lang w:bidi="ar-KW"/>
        </w:rPr>
        <w:sym w:font="AGA Arabesque" w:char="F028"/>
      </w:r>
    </w:p>
    <w:p w:rsidR="009E0327" w:rsidRPr="009E0327" w:rsidRDefault="009E0327" w:rsidP="00995F40">
      <w:pPr>
        <w:spacing w:before="240" w:after="0" w:line="240" w:lineRule="auto"/>
        <w:ind w:firstLine="720"/>
        <w:jc w:val="both"/>
        <w:rPr>
          <w:rFonts w:ascii="Traditional Arabic" w:eastAsia="Calibri" w:hAnsi="Traditional Arabic" w:cs="Traditional Arabic"/>
          <w:b/>
          <w:bCs/>
          <w:sz w:val="30"/>
          <w:szCs w:val="30"/>
          <w:lang w:bidi="ar-KW"/>
        </w:rPr>
      </w:pPr>
      <w:r w:rsidRPr="00995F40">
        <w:rPr>
          <w:rFonts w:ascii="Traditional Arabic" w:eastAsia="Calibri" w:hAnsi="Traditional Arabic" w:cs="Traditional Arabic"/>
          <w:b/>
          <w:bCs/>
          <w:sz w:val="34"/>
          <w:szCs w:val="34"/>
          <w:rtl/>
          <w:lang w:bidi="ar-KW"/>
        </w:rPr>
        <w:t xml:space="preserve">تعتبر أحكام القانون رقم 49 لسنة 2016 بشأن المناقصات العامة </w:t>
      </w:r>
      <w:r w:rsidRPr="00995F40">
        <w:rPr>
          <w:rFonts w:ascii="Traditional Arabic" w:eastAsia="Calibri" w:hAnsi="Traditional Arabic" w:cs="Traditional Arabic" w:hint="cs"/>
          <w:b/>
          <w:bCs/>
          <w:sz w:val="34"/>
          <w:szCs w:val="34"/>
          <w:rtl/>
          <w:lang w:bidi="ar-KW"/>
        </w:rPr>
        <w:t xml:space="preserve">المعدل بالقانون رقم 74 لسنة 2019 </w:t>
      </w:r>
      <w:r w:rsidRPr="00995F40">
        <w:rPr>
          <w:rFonts w:ascii="Traditional Arabic" w:eastAsia="Calibri" w:hAnsi="Traditional Arabic" w:cs="Traditional Arabic"/>
          <w:b/>
          <w:bCs/>
          <w:sz w:val="34"/>
          <w:szCs w:val="34"/>
          <w:rtl/>
          <w:lang w:bidi="ar-KW"/>
        </w:rPr>
        <w:t xml:space="preserve">ولائحته التنفيذية الصادرة </w:t>
      </w:r>
      <w:r w:rsidR="00212D8F">
        <w:rPr>
          <w:rFonts w:ascii="Traditional Arabic" w:eastAsia="Calibri" w:hAnsi="Traditional Arabic" w:cs="Traditional Arabic"/>
          <w:b/>
          <w:bCs/>
          <w:sz w:val="34"/>
          <w:szCs w:val="34"/>
          <w:rtl/>
          <w:lang w:bidi="ar-KW"/>
        </w:rPr>
        <w:t>بالمرسوم رقم 30 لسنة 2017 جزءًا</w:t>
      </w:r>
      <w:r w:rsidR="00E005A9">
        <w:rPr>
          <w:rFonts w:ascii="Traditional Arabic" w:eastAsia="Calibri" w:hAnsi="Traditional Arabic" w:cs="Traditional Arabic" w:hint="cs"/>
          <w:b/>
          <w:bCs/>
          <w:sz w:val="34"/>
          <w:szCs w:val="34"/>
          <w:rtl/>
          <w:lang w:bidi="ar-KW"/>
        </w:rPr>
        <w:t xml:space="preserve"> </w:t>
      </w:r>
      <w:r w:rsidRPr="00995F40">
        <w:rPr>
          <w:rFonts w:ascii="Traditional Arabic" w:eastAsia="Calibri" w:hAnsi="Traditional Arabic" w:cs="Traditional Arabic"/>
          <w:b/>
          <w:bCs/>
          <w:sz w:val="34"/>
          <w:szCs w:val="34"/>
          <w:rtl/>
          <w:lang w:bidi="ar-KW"/>
        </w:rPr>
        <w:t>لا يتجزأ من هذه الشروط.</w:t>
      </w:r>
      <w:r w:rsidRPr="009E0327">
        <w:rPr>
          <w:rFonts w:ascii="Traditional Arabic" w:eastAsia="Calibri" w:hAnsi="Traditional Arabic" w:cs="Traditional Arabic"/>
          <w:b/>
          <w:bCs/>
          <w:sz w:val="30"/>
          <w:szCs w:val="30"/>
          <w:rtl/>
          <w:lang w:bidi="ar-KW"/>
        </w:rPr>
        <w:t xml:space="preserve"> </w:t>
      </w:r>
    </w:p>
    <w:p w:rsidR="008C0AB0" w:rsidRDefault="008C0AB0"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9E0327" w:rsidRDefault="009E0327"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995F40">
        <w:rPr>
          <w:rFonts w:ascii="Traditional Arabic" w:eastAsia="Calibri" w:hAnsi="Traditional Arabic" w:cs="PT Bold Heading" w:hint="cs"/>
          <w:color w:val="000000"/>
          <w:sz w:val="28"/>
          <w:szCs w:val="28"/>
          <w:rtl/>
          <w:lang w:bidi="ar-KW"/>
        </w:rPr>
        <w:t xml:space="preserve">مادة </w:t>
      </w:r>
      <w:proofErr w:type="gramStart"/>
      <w:r w:rsidRPr="00995F40">
        <w:rPr>
          <w:rFonts w:ascii="Traditional Arabic" w:eastAsia="Calibri" w:hAnsi="Traditional Arabic" w:cs="PT Bold Heading" w:hint="cs"/>
          <w:color w:val="000000"/>
          <w:sz w:val="28"/>
          <w:szCs w:val="28"/>
          <w:rtl/>
          <w:lang w:bidi="ar-KW"/>
        </w:rPr>
        <w:t>( 3</w:t>
      </w:r>
      <w:proofErr w:type="gramEnd"/>
      <w:r w:rsidRPr="00995F40">
        <w:rPr>
          <w:rFonts w:ascii="Traditional Arabic" w:eastAsia="Calibri" w:hAnsi="Traditional Arabic" w:cs="PT Bold Heading" w:hint="cs"/>
          <w:color w:val="000000"/>
          <w:sz w:val="28"/>
          <w:szCs w:val="28"/>
          <w:rtl/>
          <w:lang w:bidi="ar-KW"/>
        </w:rPr>
        <w:t xml:space="preserve"> )</w:t>
      </w:r>
    </w:p>
    <w:p w:rsidR="00995F40" w:rsidRDefault="00995F40" w:rsidP="00995F40">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طريقة إبرام العقد  </w:t>
      </w:r>
      <w:r>
        <w:rPr>
          <w:rFonts w:ascii="Bt bold heading" w:eastAsia="Calibri" w:hAnsi="Bt bold heading" w:cs="PT Bold Heading"/>
          <w:color w:val="000000"/>
          <w:sz w:val="30"/>
          <w:szCs w:val="30"/>
          <w:lang w:bidi="ar-KW"/>
        </w:rPr>
        <w:sym w:font="AGA Arabesque" w:char="F028"/>
      </w:r>
    </w:p>
    <w:p w:rsidR="009E0327" w:rsidRPr="00995F40" w:rsidRDefault="009E0327" w:rsidP="00513DD3">
      <w:pPr>
        <w:spacing w:before="240" w:after="0" w:line="240" w:lineRule="auto"/>
        <w:ind w:firstLine="720"/>
        <w:jc w:val="both"/>
        <w:rPr>
          <w:rFonts w:ascii="Traditional Arabic" w:eastAsia="Calibri" w:hAnsi="Traditional Arabic" w:cs="Traditional Arabic"/>
          <w:b/>
          <w:bCs/>
          <w:sz w:val="34"/>
          <w:szCs w:val="34"/>
          <w:rtl/>
          <w:lang w:bidi="ar-KW"/>
        </w:rPr>
      </w:pPr>
      <w:r w:rsidRPr="00995F40">
        <w:rPr>
          <w:rFonts w:ascii="Traditional Arabic" w:eastAsia="Calibri" w:hAnsi="Traditional Arabic" w:cs="Traditional Arabic"/>
          <w:b/>
          <w:bCs/>
          <w:sz w:val="34"/>
          <w:szCs w:val="34"/>
          <w:rtl/>
          <w:lang w:bidi="ar-KW"/>
        </w:rPr>
        <w:t xml:space="preserve">سيتم إبرام العقد بناءً </w:t>
      </w:r>
      <w:r w:rsidRPr="00513DD3">
        <w:rPr>
          <w:rFonts w:ascii="Traditional Arabic" w:eastAsia="Calibri" w:hAnsi="Traditional Arabic" w:cs="Traditional Arabic"/>
          <w:b/>
          <w:bCs/>
          <w:sz w:val="34"/>
          <w:szCs w:val="34"/>
          <w:rtl/>
          <w:lang w:bidi="ar-KW"/>
        </w:rPr>
        <w:t>على إجراءات الم</w:t>
      </w:r>
      <w:r w:rsidR="001B05AA" w:rsidRPr="00513DD3">
        <w:rPr>
          <w:rFonts w:ascii="Traditional Arabic" w:eastAsia="Calibri" w:hAnsi="Traditional Arabic" w:cs="Traditional Arabic" w:hint="cs"/>
          <w:b/>
          <w:bCs/>
          <w:sz w:val="34"/>
          <w:szCs w:val="34"/>
          <w:rtl/>
          <w:lang w:bidi="ar-KW"/>
        </w:rPr>
        <w:t>مارس</w:t>
      </w:r>
      <w:r w:rsidRPr="00513DD3">
        <w:rPr>
          <w:rFonts w:ascii="Traditional Arabic" w:eastAsia="Calibri" w:hAnsi="Traditional Arabic" w:cs="Traditional Arabic"/>
          <w:b/>
          <w:bCs/>
          <w:sz w:val="34"/>
          <w:szCs w:val="34"/>
          <w:rtl/>
          <w:lang w:bidi="ar-KW"/>
        </w:rPr>
        <w:t xml:space="preserve">ة رقم </w:t>
      </w:r>
      <w:r w:rsidR="00DD019C" w:rsidRPr="00513DD3">
        <w:rPr>
          <w:rFonts w:ascii="Traditional Arabic" w:eastAsia="Calibri" w:hAnsi="Traditional Arabic" w:cs="Traditional Arabic" w:hint="cs"/>
          <w:b/>
          <w:bCs/>
          <w:sz w:val="34"/>
          <w:szCs w:val="34"/>
          <w:rtl/>
          <w:lang w:bidi="ar-KW"/>
        </w:rPr>
        <w:t>1</w:t>
      </w:r>
      <w:r w:rsidR="00513DD3">
        <w:rPr>
          <w:rFonts w:ascii="Traditional Arabic" w:eastAsia="Calibri" w:hAnsi="Traditional Arabic" w:cs="Traditional Arabic" w:hint="cs"/>
          <w:b/>
          <w:bCs/>
          <w:sz w:val="34"/>
          <w:szCs w:val="34"/>
          <w:rtl/>
          <w:lang w:bidi="ar-KW"/>
        </w:rPr>
        <w:t>6</w:t>
      </w:r>
      <w:r w:rsidR="00DD019C" w:rsidRPr="00513DD3">
        <w:rPr>
          <w:rFonts w:ascii="Traditional Arabic" w:eastAsia="Calibri" w:hAnsi="Traditional Arabic" w:cs="Traditional Arabic" w:hint="cs"/>
          <w:b/>
          <w:bCs/>
          <w:sz w:val="34"/>
          <w:szCs w:val="34"/>
          <w:rtl/>
          <w:lang w:bidi="ar-KW"/>
        </w:rPr>
        <w:t>-2023/2024</w:t>
      </w:r>
      <w:r w:rsidRPr="00995F40">
        <w:rPr>
          <w:rFonts w:ascii="Traditional Arabic" w:eastAsia="Calibri" w:hAnsi="Traditional Arabic" w:cs="Traditional Arabic"/>
          <w:b/>
          <w:bCs/>
          <w:sz w:val="34"/>
          <w:szCs w:val="34"/>
          <w:rtl/>
          <w:lang w:bidi="ar-KW"/>
        </w:rPr>
        <w:t xml:space="preserve"> طبقًا لأحكام القانون رقم 49 لسنة 2016 بشأن المناقصات العامة </w:t>
      </w:r>
      <w:r w:rsidRPr="00995F40">
        <w:rPr>
          <w:rFonts w:ascii="Traditional Arabic" w:eastAsia="Calibri" w:hAnsi="Traditional Arabic" w:cs="Traditional Arabic" w:hint="cs"/>
          <w:b/>
          <w:bCs/>
          <w:sz w:val="34"/>
          <w:szCs w:val="34"/>
          <w:rtl/>
          <w:lang w:bidi="ar-KW"/>
        </w:rPr>
        <w:t xml:space="preserve">المعدل بالقانون رقم 74 لسنة 2019 </w:t>
      </w:r>
      <w:r w:rsidRPr="00995F40">
        <w:rPr>
          <w:rFonts w:ascii="Traditional Arabic" w:eastAsia="Calibri" w:hAnsi="Traditional Arabic" w:cs="Traditional Arabic"/>
          <w:b/>
          <w:bCs/>
          <w:sz w:val="34"/>
          <w:szCs w:val="34"/>
          <w:rtl/>
          <w:lang w:bidi="ar-KW"/>
        </w:rPr>
        <w:t>ولائحته التنفيذية.</w:t>
      </w:r>
    </w:p>
    <w:p w:rsidR="008C0AB0" w:rsidRDefault="008C0AB0"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9E0327" w:rsidRDefault="009E0327"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995F40">
        <w:rPr>
          <w:rFonts w:ascii="Traditional Arabic" w:eastAsia="Calibri" w:hAnsi="Traditional Arabic" w:cs="PT Bold Heading" w:hint="cs"/>
          <w:color w:val="000000"/>
          <w:sz w:val="28"/>
          <w:szCs w:val="28"/>
          <w:rtl/>
          <w:lang w:bidi="ar-KW"/>
        </w:rPr>
        <w:t xml:space="preserve">مادة </w:t>
      </w:r>
      <w:proofErr w:type="gramStart"/>
      <w:r w:rsidRPr="00995F40">
        <w:rPr>
          <w:rFonts w:ascii="Traditional Arabic" w:eastAsia="Calibri" w:hAnsi="Traditional Arabic" w:cs="PT Bold Heading" w:hint="cs"/>
          <w:color w:val="000000"/>
          <w:sz w:val="28"/>
          <w:szCs w:val="28"/>
          <w:rtl/>
          <w:lang w:bidi="ar-KW"/>
        </w:rPr>
        <w:t>( 4</w:t>
      </w:r>
      <w:proofErr w:type="gramEnd"/>
      <w:r w:rsidRPr="00995F40">
        <w:rPr>
          <w:rFonts w:ascii="Traditional Arabic" w:eastAsia="Calibri" w:hAnsi="Traditional Arabic" w:cs="PT Bold Heading" w:hint="cs"/>
          <w:color w:val="000000"/>
          <w:sz w:val="28"/>
          <w:szCs w:val="28"/>
          <w:rtl/>
          <w:lang w:bidi="ar-KW"/>
        </w:rPr>
        <w:t xml:space="preserve"> )</w:t>
      </w:r>
    </w:p>
    <w:p w:rsidR="00995F40" w:rsidRDefault="00995F40" w:rsidP="00995F40">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الغرض من الممارسة ومكان تنفيذ الأعمال  </w:t>
      </w:r>
      <w:r>
        <w:rPr>
          <w:rFonts w:ascii="Bt bold heading" w:eastAsia="Calibri" w:hAnsi="Bt bold heading" w:cs="PT Bold Heading"/>
          <w:color w:val="000000"/>
          <w:sz w:val="30"/>
          <w:szCs w:val="30"/>
          <w:lang w:bidi="ar-KW"/>
        </w:rPr>
        <w:sym w:font="AGA Arabesque" w:char="F028"/>
      </w:r>
    </w:p>
    <w:p w:rsidR="009E0327" w:rsidRPr="00995F40" w:rsidRDefault="009E0327" w:rsidP="00EC09D4">
      <w:pPr>
        <w:spacing w:before="240" w:after="0" w:line="240" w:lineRule="auto"/>
        <w:ind w:firstLine="720"/>
        <w:jc w:val="both"/>
        <w:rPr>
          <w:rFonts w:ascii="Traditional Arabic" w:eastAsia="Calibri" w:hAnsi="Traditional Arabic" w:cs="Traditional Arabic"/>
          <w:b/>
          <w:bCs/>
          <w:sz w:val="34"/>
          <w:szCs w:val="34"/>
          <w:rtl/>
          <w:lang w:bidi="ar-KW"/>
        </w:rPr>
      </w:pPr>
      <w:r w:rsidRPr="00995F40">
        <w:rPr>
          <w:rFonts w:ascii="Traditional Arabic" w:eastAsia="Calibri" w:hAnsi="Traditional Arabic" w:cs="Traditional Arabic"/>
          <w:b/>
          <w:bCs/>
          <w:sz w:val="34"/>
          <w:szCs w:val="34"/>
          <w:rtl/>
          <w:lang w:bidi="ar-KW"/>
        </w:rPr>
        <w:lastRenderedPageBreak/>
        <w:t>الغرض من الم</w:t>
      </w:r>
      <w:r w:rsidR="00351E5C" w:rsidRPr="00995F40">
        <w:rPr>
          <w:rFonts w:ascii="Traditional Arabic" w:eastAsia="Calibri" w:hAnsi="Traditional Arabic" w:cs="Traditional Arabic" w:hint="cs"/>
          <w:b/>
          <w:bCs/>
          <w:sz w:val="34"/>
          <w:szCs w:val="34"/>
          <w:rtl/>
          <w:lang w:bidi="ar-KW"/>
        </w:rPr>
        <w:t>مارس</w:t>
      </w:r>
      <w:r w:rsidRPr="00995F40">
        <w:rPr>
          <w:rFonts w:ascii="Traditional Arabic" w:eastAsia="Calibri" w:hAnsi="Traditional Arabic" w:cs="Traditional Arabic"/>
          <w:b/>
          <w:bCs/>
          <w:sz w:val="34"/>
          <w:szCs w:val="34"/>
          <w:rtl/>
          <w:lang w:bidi="ar-KW"/>
        </w:rPr>
        <w:t xml:space="preserve">ة هو </w:t>
      </w:r>
      <w:r w:rsidR="00212D8F">
        <w:rPr>
          <w:rFonts w:ascii="Traditional Arabic" w:eastAsia="Calibri" w:hAnsi="Traditional Arabic" w:cs="Traditional Arabic" w:hint="cs"/>
          <w:b/>
          <w:bCs/>
          <w:sz w:val="34"/>
          <w:szCs w:val="34"/>
          <w:rtl/>
          <w:lang w:bidi="ar-KW"/>
        </w:rPr>
        <w:t xml:space="preserve">القيام </w:t>
      </w:r>
      <w:r w:rsidR="00EC09D4">
        <w:rPr>
          <w:rFonts w:ascii="Traditional Arabic" w:eastAsia="Calibri" w:hAnsi="Traditional Arabic" w:cs="Traditional Arabic" w:hint="cs"/>
          <w:b/>
          <w:bCs/>
          <w:sz w:val="34"/>
          <w:szCs w:val="34"/>
          <w:rtl/>
          <w:lang w:bidi="ar-KW"/>
        </w:rPr>
        <w:t>بتوريد</w:t>
      </w:r>
      <w:r w:rsidR="00212D8F">
        <w:rPr>
          <w:rFonts w:ascii="Traditional Arabic" w:eastAsia="Calibri" w:hAnsi="Traditional Arabic" w:cs="Traditional Arabic" w:hint="cs"/>
          <w:b/>
          <w:bCs/>
          <w:sz w:val="34"/>
          <w:szCs w:val="34"/>
          <w:rtl/>
          <w:lang w:bidi="ar-KW"/>
        </w:rPr>
        <w:t xml:space="preserve"> وصيانة أجهز</w:t>
      </w:r>
      <w:r w:rsidR="00212D8F">
        <w:rPr>
          <w:rFonts w:ascii="Traditional Arabic" w:eastAsia="Calibri" w:hAnsi="Traditional Arabic" w:cs="Traditional Arabic" w:hint="eastAsia"/>
          <w:b/>
          <w:bCs/>
          <w:sz w:val="34"/>
          <w:szCs w:val="34"/>
          <w:rtl/>
          <w:lang w:bidi="ar-KW"/>
        </w:rPr>
        <w:t>ة</w:t>
      </w:r>
      <w:r w:rsidR="00212D8F">
        <w:rPr>
          <w:rFonts w:ascii="Traditional Arabic" w:eastAsia="Calibri" w:hAnsi="Traditional Arabic" w:cs="Traditional Arabic" w:hint="cs"/>
          <w:b/>
          <w:bCs/>
          <w:sz w:val="34"/>
          <w:szCs w:val="34"/>
          <w:rtl/>
          <w:lang w:bidi="ar-KW"/>
        </w:rPr>
        <w:t xml:space="preserve"> الجدار الناري</w:t>
      </w:r>
      <w:r w:rsidR="00641FB5">
        <w:rPr>
          <w:rFonts w:ascii="Traditional Arabic" w:eastAsia="Calibri" w:hAnsi="Traditional Arabic" w:cs="Traditional Arabic" w:hint="cs"/>
          <w:b/>
          <w:bCs/>
          <w:sz w:val="34"/>
          <w:szCs w:val="34"/>
          <w:rtl/>
          <w:lang w:bidi="ar-KW"/>
        </w:rPr>
        <w:t xml:space="preserve"> وأجهزة حماية تطبيقات الانترنت والدعم الفني</w:t>
      </w:r>
      <w:r w:rsidR="00995F40">
        <w:rPr>
          <w:rFonts w:ascii="Traditional Arabic" w:eastAsia="Calibri" w:hAnsi="Traditional Arabic" w:cs="Traditional Arabic" w:hint="cs"/>
          <w:b/>
          <w:bCs/>
          <w:sz w:val="34"/>
          <w:szCs w:val="34"/>
          <w:rtl/>
          <w:lang w:bidi="ar-KW"/>
        </w:rPr>
        <w:t xml:space="preserve"> </w:t>
      </w:r>
      <w:r w:rsidRPr="00995F40">
        <w:rPr>
          <w:rFonts w:ascii="Traditional Arabic" w:eastAsia="Calibri" w:hAnsi="Traditional Arabic" w:cs="Traditional Arabic"/>
          <w:b/>
          <w:bCs/>
          <w:sz w:val="34"/>
          <w:szCs w:val="34"/>
          <w:rtl/>
          <w:lang w:bidi="ar-KW"/>
        </w:rPr>
        <w:t>وذلك طبقًا للشروط والمواصفات المحددة بوثائق الم</w:t>
      </w:r>
      <w:r w:rsidR="00FB3AB1" w:rsidRPr="00995F40">
        <w:rPr>
          <w:rFonts w:ascii="Traditional Arabic" w:eastAsia="Calibri" w:hAnsi="Traditional Arabic" w:cs="Traditional Arabic" w:hint="cs"/>
          <w:b/>
          <w:bCs/>
          <w:sz w:val="34"/>
          <w:szCs w:val="34"/>
          <w:rtl/>
          <w:lang w:bidi="ar-KW"/>
        </w:rPr>
        <w:t>مارسة</w:t>
      </w:r>
      <w:r w:rsidRPr="00995F40">
        <w:rPr>
          <w:rFonts w:ascii="Traditional Arabic" w:eastAsia="Calibri" w:hAnsi="Traditional Arabic" w:cs="Traditional Arabic"/>
          <w:b/>
          <w:bCs/>
          <w:sz w:val="34"/>
          <w:szCs w:val="34"/>
          <w:rtl/>
          <w:lang w:bidi="ar-KW"/>
        </w:rPr>
        <w:t>.</w:t>
      </w:r>
    </w:p>
    <w:p w:rsidR="00DD019C" w:rsidRPr="009A2638" w:rsidRDefault="009E0327" w:rsidP="00C13F58">
      <w:pPr>
        <w:numPr>
          <w:ilvl w:val="0"/>
          <w:numId w:val="11"/>
        </w:numPr>
        <w:tabs>
          <w:tab w:val="left" w:pos="90"/>
          <w:tab w:val="left" w:pos="2789"/>
          <w:tab w:val="left" w:pos="3923"/>
          <w:tab w:val="left" w:pos="7041"/>
        </w:tabs>
        <w:spacing w:after="0" w:line="560" w:lineRule="exact"/>
        <w:ind w:left="232" w:hanging="284"/>
        <w:contextualSpacing/>
        <w:rPr>
          <w:rFonts w:ascii="Traditional Arabic" w:eastAsia="Calibri" w:hAnsi="Traditional Arabic" w:cs="Traditional Arabic"/>
          <w:b/>
          <w:bCs/>
          <w:sz w:val="32"/>
          <w:szCs w:val="32"/>
          <w:rtl/>
        </w:rPr>
      </w:pPr>
      <w:r w:rsidRPr="00995F40">
        <w:rPr>
          <w:rFonts w:ascii="Traditional Arabic" w:eastAsia="Calibri" w:hAnsi="Traditional Arabic" w:cs="Traditional Arabic"/>
          <w:b/>
          <w:bCs/>
          <w:sz w:val="34"/>
          <w:szCs w:val="34"/>
          <w:rtl/>
          <w:lang w:bidi="ar-KW"/>
        </w:rPr>
        <w:t>مكان تنفيذ الأعمال:</w:t>
      </w:r>
      <w:r w:rsidRPr="009E0327">
        <w:rPr>
          <w:rFonts w:ascii="Traditional Arabic" w:eastAsia="Calibri" w:hAnsi="Traditional Arabic" w:cs="Traditional Arabic"/>
          <w:b/>
          <w:bCs/>
          <w:sz w:val="32"/>
          <w:szCs w:val="32"/>
          <w:rtl/>
        </w:rPr>
        <w:t xml:space="preserve"> </w:t>
      </w:r>
      <w:r w:rsidR="00DD019C">
        <w:rPr>
          <w:rFonts w:ascii="Traditional Arabic" w:eastAsia="Calibri" w:hAnsi="Traditional Arabic" w:cs="Traditional Arabic" w:hint="cs"/>
          <w:b/>
          <w:bCs/>
          <w:sz w:val="32"/>
          <w:szCs w:val="32"/>
          <w:rtl/>
        </w:rPr>
        <w:t>الهيئة العامة لمكافحة الفساد (نزاهة).</w:t>
      </w:r>
      <w:r w:rsidRPr="00DD019C">
        <w:rPr>
          <w:rFonts w:ascii="Traditional Arabic" w:eastAsia="Calibri" w:hAnsi="Traditional Arabic" w:cs="Traditional Arabic"/>
          <w:b/>
          <w:bCs/>
          <w:sz w:val="30"/>
          <w:szCs w:val="30"/>
          <w:lang w:bidi="ar-KW"/>
        </w:rPr>
        <w:t xml:space="preserve"> </w:t>
      </w:r>
      <w:r w:rsidRPr="00DD019C">
        <w:rPr>
          <w:rFonts w:ascii="Traditional Arabic" w:eastAsia="Calibri" w:hAnsi="Traditional Arabic" w:cs="Traditional Arabic"/>
          <w:b/>
          <w:bCs/>
          <w:sz w:val="30"/>
          <w:szCs w:val="30"/>
          <w:rtl/>
          <w:lang w:bidi="ar-KW"/>
        </w:rPr>
        <w:t xml:space="preserve"> </w:t>
      </w:r>
      <w:r w:rsidRPr="00DD019C">
        <w:rPr>
          <w:rFonts w:ascii="Traditional Arabic" w:hAnsi="Traditional Arabic" w:cs="PT Bold Heading" w:hint="cs"/>
          <w:b/>
          <w:bCs/>
          <w:sz w:val="28"/>
          <w:szCs w:val="28"/>
          <w:rtl/>
          <w:lang w:bidi="ar-KW"/>
        </w:rPr>
        <w:t xml:space="preserve">                                      </w:t>
      </w:r>
      <w:r w:rsidRPr="00DD019C">
        <w:rPr>
          <w:rFonts w:ascii="Traditional Arabic" w:hAnsi="Traditional Arabic" w:cs="PT Bold Heading" w:hint="cs"/>
          <w:sz w:val="28"/>
          <w:szCs w:val="28"/>
          <w:rtl/>
          <w:lang w:bidi="ar-KW"/>
        </w:rPr>
        <w:t xml:space="preserve"> </w:t>
      </w:r>
    </w:p>
    <w:p w:rsidR="008C0AB0" w:rsidRDefault="008C0AB0"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8C0AB0" w:rsidRDefault="008C0AB0"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8C0AB0" w:rsidRDefault="008C0AB0"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8C0AB0" w:rsidRDefault="008C0AB0"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8C0AB0" w:rsidRDefault="008C0AB0" w:rsidP="004C47F0">
      <w:pPr>
        <w:tabs>
          <w:tab w:val="left" w:pos="8597"/>
          <w:tab w:val="left" w:pos="9164"/>
        </w:tabs>
        <w:spacing w:before="240" w:after="0" w:line="240" w:lineRule="auto"/>
        <w:rPr>
          <w:rFonts w:ascii="Traditional Arabic" w:eastAsia="Calibri" w:hAnsi="Traditional Arabic" w:cs="PT Bold Heading"/>
          <w:color w:val="000000"/>
          <w:sz w:val="28"/>
          <w:szCs w:val="28"/>
          <w:rtl/>
          <w:lang w:bidi="ar-KW"/>
        </w:rPr>
      </w:pPr>
    </w:p>
    <w:p w:rsidR="00995F40" w:rsidRDefault="00995F40"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lang w:bidi="ar-KW"/>
        </w:rPr>
      </w:pPr>
      <w:r>
        <w:rPr>
          <w:rFonts w:ascii="Traditional Arabic" w:eastAsia="Calibri" w:hAnsi="Traditional Arabic" w:cs="PT Bold Heading" w:hint="cs"/>
          <w:color w:val="000000"/>
          <w:sz w:val="28"/>
          <w:szCs w:val="28"/>
          <w:rtl/>
          <w:lang w:bidi="ar-KW"/>
        </w:rPr>
        <w:t xml:space="preserve">مادة </w:t>
      </w:r>
      <w:proofErr w:type="gramStart"/>
      <w:r>
        <w:rPr>
          <w:rFonts w:ascii="Traditional Arabic" w:eastAsia="Calibri" w:hAnsi="Traditional Arabic" w:cs="PT Bold Heading" w:hint="cs"/>
          <w:color w:val="000000"/>
          <w:sz w:val="28"/>
          <w:szCs w:val="28"/>
          <w:rtl/>
          <w:lang w:bidi="ar-KW"/>
        </w:rPr>
        <w:t>( 5</w:t>
      </w:r>
      <w:proofErr w:type="gramEnd"/>
      <w:r>
        <w:rPr>
          <w:rFonts w:ascii="Traditional Arabic" w:eastAsia="Calibri" w:hAnsi="Traditional Arabic" w:cs="PT Bold Heading" w:hint="cs"/>
          <w:color w:val="000000"/>
          <w:sz w:val="28"/>
          <w:szCs w:val="28"/>
          <w:rtl/>
          <w:lang w:bidi="ar-KW"/>
        </w:rPr>
        <w:t xml:space="preserve"> )</w:t>
      </w:r>
    </w:p>
    <w:p w:rsidR="00995F40" w:rsidRDefault="00995F40" w:rsidP="00995F40">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مستندات العقد  </w:t>
      </w:r>
      <w:r>
        <w:rPr>
          <w:rFonts w:ascii="Bt bold heading" w:eastAsia="Calibri" w:hAnsi="Bt bold heading" w:cs="PT Bold Heading"/>
          <w:color w:val="000000"/>
          <w:sz w:val="30"/>
          <w:szCs w:val="30"/>
          <w:lang w:bidi="ar-KW"/>
        </w:rPr>
        <w:sym w:font="AGA Arabesque" w:char="F028"/>
      </w:r>
    </w:p>
    <w:p w:rsidR="00995F40" w:rsidRDefault="00995F40" w:rsidP="00212D8F">
      <w:pPr>
        <w:spacing w:before="240" w:after="0" w:line="240" w:lineRule="auto"/>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b/>
          <w:bCs/>
          <w:sz w:val="34"/>
          <w:szCs w:val="34"/>
          <w:rtl/>
          <w:lang w:bidi="ar-KW"/>
        </w:rPr>
        <w:t xml:space="preserve">تتألف مستندات العقد من وثائق </w:t>
      </w:r>
      <w:r w:rsidRPr="00513DD3">
        <w:rPr>
          <w:rFonts w:ascii="Traditional Arabic" w:eastAsia="Calibri" w:hAnsi="Traditional Arabic" w:cs="Traditional Arabic"/>
          <w:b/>
          <w:bCs/>
          <w:sz w:val="34"/>
          <w:szCs w:val="34"/>
          <w:rtl/>
          <w:lang w:bidi="ar-KW"/>
        </w:rPr>
        <w:t xml:space="preserve">الممارسة رقم </w:t>
      </w:r>
      <w:r w:rsidR="001648DE" w:rsidRPr="00513DD3">
        <w:rPr>
          <w:rFonts w:ascii="Traditional Arabic" w:eastAsia="Calibri" w:hAnsi="Traditional Arabic" w:cs="Traditional Arabic" w:hint="cs"/>
          <w:b/>
          <w:bCs/>
          <w:sz w:val="32"/>
          <w:szCs w:val="32"/>
          <w:rtl/>
          <w:lang w:bidi="ar-KW"/>
        </w:rPr>
        <w:t>1</w:t>
      </w:r>
      <w:r w:rsidR="00212D8F" w:rsidRPr="00513DD3">
        <w:rPr>
          <w:rFonts w:ascii="Traditional Arabic" w:eastAsia="Calibri" w:hAnsi="Traditional Arabic" w:cs="Traditional Arabic" w:hint="cs"/>
          <w:b/>
          <w:bCs/>
          <w:sz w:val="32"/>
          <w:szCs w:val="32"/>
          <w:rtl/>
          <w:lang w:bidi="ar-KW"/>
        </w:rPr>
        <w:t>6</w:t>
      </w:r>
      <w:r w:rsidR="001648DE" w:rsidRPr="00513DD3">
        <w:rPr>
          <w:rFonts w:ascii="Traditional Arabic" w:eastAsia="Calibri" w:hAnsi="Traditional Arabic" w:cs="Traditional Arabic" w:hint="cs"/>
          <w:b/>
          <w:bCs/>
          <w:sz w:val="32"/>
          <w:szCs w:val="32"/>
          <w:rtl/>
          <w:lang w:bidi="ar-KW"/>
        </w:rPr>
        <w:t>-2023/2024</w:t>
      </w:r>
      <w:r w:rsidRPr="001648DE">
        <w:rPr>
          <w:rFonts w:ascii="Traditional Arabic" w:eastAsia="Calibri" w:hAnsi="Traditional Arabic" w:cs="Traditional Arabic"/>
          <w:b/>
          <w:bCs/>
          <w:sz w:val="32"/>
          <w:szCs w:val="32"/>
          <w:rtl/>
          <w:lang w:bidi="ar-KW"/>
        </w:rPr>
        <w:t xml:space="preserve"> </w:t>
      </w:r>
      <w:r>
        <w:rPr>
          <w:rFonts w:ascii="Traditional Arabic" w:eastAsia="Calibri" w:hAnsi="Traditional Arabic" w:cs="Traditional Arabic"/>
          <w:b/>
          <w:bCs/>
          <w:sz w:val="34"/>
          <w:szCs w:val="34"/>
          <w:rtl/>
          <w:lang w:bidi="ar-KW"/>
        </w:rPr>
        <w:t xml:space="preserve">والتي تحتوي على </w:t>
      </w:r>
      <w:r w:rsidR="0086428A">
        <w:rPr>
          <w:rFonts w:ascii="Traditional Arabic" w:eastAsia="Calibri" w:hAnsi="Traditional Arabic" w:cs="Traditional Arabic" w:hint="cs"/>
          <w:b/>
          <w:bCs/>
          <w:sz w:val="34"/>
          <w:szCs w:val="34"/>
          <w:rtl/>
          <w:lang w:bidi="ar-KW"/>
        </w:rPr>
        <w:t>الآتي:</w:t>
      </w:r>
    </w:p>
    <w:p w:rsidR="00995F40" w:rsidRDefault="00995F40" w:rsidP="00995F40">
      <w:pPr>
        <w:spacing w:before="240" w:after="0" w:line="240" w:lineRule="auto"/>
        <w:jc w:val="both"/>
        <w:rPr>
          <w:rFonts w:ascii="Traditional Arabic" w:eastAsia="Calibri" w:hAnsi="Traditional Arabic" w:cs="Traditional Arabic"/>
          <w:b/>
          <w:bCs/>
          <w:sz w:val="2"/>
          <w:szCs w:val="2"/>
          <w:rtl/>
          <w:lang w:bidi="ar-KW"/>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35"/>
        <w:gridCol w:w="1984"/>
        <w:gridCol w:w="4395"/>
      </w:tblGrid>
      <w:tr w:rsidR="00995F40" w:rsidTr="009F201A">
        <w:tc>
          <w:tcPr>
            <w:tcW w:w="2035" w:type="dxa"/>
            <w:hideMark/>
          </w:tcPr>
          <w:p w:rsidR="00995F40" w:rsidRDefault="00995F40" w:rsidP="00C13F58">
            <w:pPr>
              <w:pStyle w:val="ListParagraph"/>
              <w:numPr>
                <w:ilvl w:val="0"/>
                <w:numId w:val="15"/>
              </w:numPr>
              <w:ind w:left="226" w:hanging="2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المستند رقم (1)</w:t>
            </w:r>
          </w:p>
        </w:tc>
        <w:tc>
          <w:tcPr>
            <w:tcW w:w="6379" w:type="dxa"/>
            <w:gridSpan w:val="2"/>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الشروط </w:t>
            </w:r>
            <w:r w:rsidR="0086428A">
              <w:rPr>
                <w:rFonts w:ascii="Traditional Arabic" w:hAnsi="Traditional Arabic" w:cs="Traditional Arabic" w:hint="cs"/>
                <w:b/>
                <w:bCs/>
                <w:color w:val="000000"/>
                <w:sz w:val="32"/>
                <w:szCs w:val="32"/>
                <w:rtl/>
                <w:lang w:bidi="ar-KW"/>
              </w:rPr>
              <w:t>العامة.</w:t>
            </w:r>
            <w:r>
              <w:rPr>
                <w:rFonts w:ascii="Traditional Arabic" w:hAnsi="Traditional Arabic" w:cs="Traditional Arabic"/>
                <w:b/>
                <w:bCs/>
                <w:color w:val="000000"/>
                <w:sz w:val="32"/>
                <w:szCs w:val="32"/>
                <w:rtl/>
                <w:lang w:bidi="ar-KW"/>
              </w:rPr>
              <w:t xml:space="preserve"> </w:t>
            </w:r>
          </w:p>
        </w:tc>
      </w:tr>
      <w:tr w:rsidR="00995F40" w:rsidTr="009F201A">
        <w:tc>
          <w:tcPr>
            <w:tcW w:w="2035" w:type="dxa"/>
            <w:hideMark/>
          </w:tcPr>
          <w:p w:rsidR="00995F40" w:rsidRDefault="00995F40" w:rsidP="00C13F58">
            <w:pPr>
              <w:pStyle w:val="ListParagraph"/>
              <w:numPr>
                <w:ilvl w:val="0"/>
                <w:numId w:val="15"/>
              </w:numPr>
              <w:ind w:left="226" w:hanging="2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المستند رقم (2)</w:t>
            </w:r>
          </w:p>
        </w:tc>
        <w:tc>
          <w:tcPr>
            <w:tcW w:w="6379" w:type="dxa"/>
            <w:gridSpan w:val="2"/>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الشروط </w:t>
            </w:r>
            <w:r w:rsidR="0086428A">
              <w:rPr>
                <w:rFonts w:ascii="Traditional Arabic" w:hAnsi="Traditional Arabic" w:cs="Traditional Arabic" w:hint="cs"/>
                <w:b/>
                <w:bCs/>
                <w:color w:val="000000"/>
                <w:sz w:val="32"/>
                <w:szCs w:val="32"/>
                <w:rtl/>
                <w:lang w:bidi="ar-KW"/>
              </w:rPr>
              <w:t>الخاصة.</w:t>
            </w:r>
            <w:r>
              <w:rPr>
                <w:rFonts w:ascii="Traditional Arabic" w:hAnsi="Traditional Arabic" w:cs="Traditional Arabic"/>
                <w:b/>
                <w:bCs/>
                <w:color w:val="000000"/>
                <w:sz w:val="32"/>
                <w:szCs w:val="32"/>
                <w:rtl/>
                <w:lang w:bidi="ar-KW"/>
              </w:rPr>
              <w:t xml:space="preserve"> </w:t>
            </w:r>
          </w:p>
        </w:tc>
      </w:tr>
      <w:tr w:rsidR="00995F40" w:rsidTr="009F201A">
        <w:tc>
          <w:tcPr>
            <w:tcW w:w="2035" w:type="dxa"/>
            <w:hideMark/>
          </w:tcPr>
          <w:p w:rsidR="00995F40" w:rsidRDefault="00995F40" w:rsidP="00C13F58">
            <w:pPr>
              <w:pStyle w:val="ListParagraph"/>
              <w:numPr>
                <w:ilvl w:val="0"/>
                <w:numId w:val="15"/>
              </w:numPr>
              <w:ind w:left="226" w:hanging="2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المستند رقم (3)</w:t>
            </w:r>
          </w:p>
        </w:tc>
        <w:tc>
          <w:tcPr>
            <w:tcW w:w="6379" w:type="dxa"/>
            <w:gridSpan w:val="2"/>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الشروط </w:t>
            </w:r>
            <w:r>
              <w:rPr>
                <w:rFonts w:ascii="Traditional Arabic" w:hAnsi="Traditional Arabic" w:cs="Traditional Arabic" w:hint="cs"/>
                <w:b/>
                <w:bCs/>
                <w:color w:val="000000"/>
                <w:sz w:val="32"/>
                <w:szCs w:val="32"/>
                <w:rtl/>
                <w:lang w:bidi="ar-KW"/>
              </w:rPr>
              <w:t xml:space="preserve">والمواصفات الفنية </w:t>
            </w:r>
          </w:p>
        </w:tc>
      </w:tr>
      <w:tr w:rsidR="00995F40" w:rsidTr="009F201A">
        <w:tc>
          <w:tcPr>
            <w:tcW w:w="2035" w:type="dxa"/>
            <w:hideMark/>
          </w:tcPr>
          <w:p w:rsidR="00995F40" w:rsidRDefault="00995F40" w:rsidP="00C13F58">
            <w:pPr>
              <w:pStyle w:val="ListParagraph"/>
              <w:numPr>
                <w:ilvl w:val="0"/>
                <w:numId w:val="15"/>
              </w:numPr>
              <w:ind w:left="226" w:hanging="2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المستند رقم (4)</w:t>
            </w:r>
          </w:p>
        </w:tc>
        <w:tc>
          <w:tcPr>
            <w:tcW w:w="6379" w:type="dxa"/>
            <w:gridSpan w:val="2"/>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نموذج صيغة العقد </w:t>
            </w:r>
          </w:p>
        </w:tc>
      </w:tr>
      <w:tr w:rsidR="00995F40" w:rsidTr="009F201A">
        <w:tc>
          <w:tcPr>
            <w:tcW w:w="2035" w:type="dxa"/>
            <w:hideMark/>
          </w:tcPr>
          <w:p w:rsidR="00995F40" w:rsidRDefault="00995F40" w:rsidP="00C13F58">
            <w:pPr>
              <w:pStyle w:val="ListParagraph"/>
              <w:numPr>
                <w:ilvl w:val="0"/>
                <w:numId w:val="15"/>
              </w:numPr>
              <w:ind w:left="226" w:hanging="2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المستند رقم (5)</w:t>
            </w:r>
          </w:p>
        </w:tc>
        <w:tc>
          <w:tcPr>
            <w:tcW w:w="6379" w:type="dxa"/>
            <w:gridSpan w:val="2"/>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(النماذج) ويتضمن الوثائق التالية :</w:t>
            </w:r>
          </w:p>
        </w:tc>
      </w:tr>
      <w:tr w:rsidR="00995F40" w:rsidTr="009F201A">
        <w:tc>
          <w:tcPr>
            <w:tcW w:w="2035" w:type="dxa"/>
          </w:tcPr>
          <w:p w:rsidR="00995F40" w:rsidRDefault="00995F40" w:rsidP="009F201A">
            <w:pPr>
              <w:jc w:val="both"/>
              <w:rPr>
                <w:rFonts w:ascii="Traditional Arabic" w:hAnsi="Traditional Arabic" w:cs="Traditional Arabic"/>
                <w:b/>
                <w:bCs/>
                <w:color w:val="000000"/>
                <w:sz w:val="32"/>
                <w:szCs w:val="32"/>
                <w:lang w:bidi="ar-KW"/>
              </w:rPr>
            </w:pPr>
          </w:p>
        </w:tc>
        <w:tc>
          <w:tcPr>
            <w:tcW w:w="1984" w:type="dxa"/>
            <w:hideMark/>
          </w:tcPr>
          <w:p w:rsidR="00995F40" w:rsidRDefault="00995F40" w:rsidP="00C13F58">
            <w:pPr>
              <w:pStyle w:val="ListParagraph"/>
              <w:numPr>
                <w:ilvl w:val="0"/>
                <w:numId w:val="4"/>
              </w:numPr>
              <w:ind w:left="318" w:hanging="3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الوثيقة (5-1)</w:t>
            </w:r>
          </w:p>
        </w:tc>
        <w:tc>
          <w:tcPr>
            <w:tcW w:w="4395" w:type="dxa"/>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نموذج بيانات الممارس</w:t>
            </w:r>
          </w:p>
        </w:tc>
      </w:tr>
      <w:tr w:rsidR="00995F40" w:rsidTr="009F201A">
        <w:tc>
          <w:tcPr>
            <w:tcW w:w="2035" w:type="dxa"/>
          </w:tcPr>
          <w:p w:rsidR="00995F40" w:rsidRDefault="00995F40" w:rsidP="009F201A">
            <w:pPr>
              <w:jc w:val="both"/>
              <w:rPr>
                <w:rFonts w:ascii="Traditional Arabic" w:hAnsi="Traditional Arabic" w:cs="Traditional Arabic"/>
                <w:b/>
                <w:bCs/>
                <w:color w:val="000000"/>
                <w:sz w:val="32"/>
                <w:szCs w:val="32"/>
                <w:lang w:bidi="ar-KW"/>
              </w:rPr>
            </w:pPr>
          </w:p>
        </w:tc>
        <w:tc>
          <w:tcPr>
            <w:tcW w:w="1984" w:type="dxa"/>
            <w:hideMark/>
          </w:tcPr>
          <w:p w:rsidR="00995F40" w:rsidRDefault="00995F40" w:rsidP="00C13F58">
            <w:pPr>
              <w:pStyle w:val="ListParagraph"/>
              <w:numPr>
                <w:ilvl w:val="0"/>
                <w:numId w:val="4"/>
              </w:numPr>
              <w:ind w:left="318" w:hanging="3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الوثيقة (5-2)</w:t>
            </w:r>
          </w:p>
        </w:tc>
        <w:tc>
          <w:tcPr>
            <w:tcW w:w="4395" w:type="dxa"/>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نموذج صيغة العطاء </w:t>
            </w:r>
          </w:p>
        </w:tc>
      </w:tr>
      <w:tr w:rsidR="00995F40" w:rsidTr="009F201A">
        <w:tc>
          <w:tcPr>
            <w:tcW w:w="2035" w:type="dxa"/>
          </w:tcPr>
          <w:p w:rsidR="00995F40" w:rsidRDefault="00995F40" w:rsidP="009F201A">
            <w:pPr>
              <w:jc w:val="both"/>
              <w:rPr>
                <w:rFonts w:ascii="Traditional Arabic" w:hAnsi="Traditional Arabic" w:cs="Traditional Arabic"/>
                <w:b/>
                <w:bCs/>
                <w:color w:val="000000"/>
                <w:sz w:val="32"/>
                <w:szCs w:val="32"/>
                <w:lang w:bidi="ar-KW"/>
              </w:rPr>
            </w:pPr>
          </w:p>
        </w:tc>
        <w:tc>
          <w:tcPr>
            <w:tcW w:w="1984" w:type="dxa"/>
            <w:hideMark/>
          </w:tcPr>
          <w:p w:rsidR="00995F40" w:rsidRDefault="00995F40" w:rsidP="00C13F58">
            <w:pPr>
              <w:pStyle w:val="ListParagraph"/>
              <w:numPr>
                <w:ilvl w:val="0"/>
                <w:numId w:val="4"/>
              </w:numPr>
              <w:ind w:left="318" w:hanging="3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الوثيقة (5-3)</w:t>
            </w:r>
          </w:p>
        </w:tc>
        <w:tc>
          <w:tcPr>
            <w:tcW w:w="4395" w:type="dxa"/>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نموذج محتويات العطاء </w:t>
            </w:r>
          </w:p>
        </w:tc>
      </w:tr>
      <w:tr w:rsidR="00995F40" w:rsidTr="009F201A">
        <w:tc>
          <w:tcPr>
            <w:tcW w:w="2035" w:type="dxa"/>
          </w:tcPr>
          <w:p w:rsidR="00995F40" w:rsidRDefault="00995F40" w:rsidP="009F201A">
            <w:pPr>
              <w:jc w:val="both"/>
              <w:rPr>
                <w:rFonts w:ascii="Traditional Arabic" w:hAnsi="Traditional Arabic" w:cs="Traditional Arabic"/>
                <w:b/>
                <w:bCs/>
                <w:color w:val="000000"/>
                <w:sz w:val="32"/>
                <w:szCs w:val="32"/>
                <w:lang w:bidi="ar-KW"/>
              </w:rPr>
            </w:pPr>
          </w:p>
        </w:tc>
        <w:tc>
          <w:tcPr>
            <w:tcW w:w="1984" w:type="dxa"/>
            <w:hideMark/>
          </w:tcPr>
          <w:p w:rsidR="00995F40" w:rsidRDefault="00995F40" w:rsidP="00C13F58">
            <w:pPr>
              <w:pStyle w:val="ListParagraph"/>
              <w:numPr>
                <w:ilvl w:val="0"/>
                <w:numId w:val="4"/>
              </w:numPr>
              <w:ind w:left="318" w:hanging="3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الوثيقة (5-4)</w:t>
            </w:r>
          </w:p>
        </w:tc>
        <w:tc>
          <w:tcPr>
            <w:tcW w:w="4395" w:type="dxa"/>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نموذج التأمين الأولي </w:t>
            </w:r>
          </w:p>
        </w:tc>
      </w:tr>
      <w:tr w:rsidR="00995F40" w:rsidTr="009F201A">
        <w:tc>
          <w:tcPr>
            <w:tcW w:w="2035" w:type="dxa"/>
          </w:tcPr>
          <w:p w:rsidR="00995F40" w:rsidRDefault="00995F40" w:rsidP="009F201A">
            <w:pPr>
              <w:jc w:val="both"/>
              <w:rPr>
                <w:rFonts w:ascii="Traditional Arabic" w:hAnsi="Traditional Arabic" w:cs="Traditional Arabic"/>
                <w:b/>
                <w:bCs/>
                <w:color w:val="000000"/>
                <w:sz w:val="32"/>
                <w:szCs w:val="32"/>
                <w:lang w:bidi="ar-KW"/>
              </w:rPr>
            </w:pPr>
          </w:p>
        </w:tc>
        <w:tc>
          <w:tcPr>
            <w:tcW w:w="1984" w:type="dxa"/>
            <w:hideMark/>
          </w:tcPr>
          <w:p w:rsidR="00995F40" w:rsidRDefault="00995F40" w:rsidP="00C13F58">
            <w:pPr>
              <w:pStyle w:val="ListParagraph"/>
              <w:numPr>
                <w:ilvl w:val="0"/>
                <w:numId w:val="4"/>
              </w:numPr>
              <w:ind w:left="318" w:hanging="3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نموذج  (5-5)</w:t>
            </w:r>
          </w:p>
        </w:tc>
        <w:tc>
          <w:tcPr>
            <w:tcW w:w="4395" w:type="dxa"/>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نموذج التأمين النهائي </w:t>
            </w:r>
          </w:p>
        </w:tc>
      </w:tr>
      <w:tr w:rsidR="00995F40" w:rsidTr="009F201A">
        <w:tc>
          <w:tcPr>
            <w:tcW w:w="2035" w:type="dxa"/>
          </w:tcPr>
          <w:p w:rsidR="00995F40" w:rsidRDefault="00995F40" w:rsidP="009F201A">
            <w:pPr>
              <w:jc w:val="both"/>
              <w:rPr>
                <w:rFonts w:ascii="Traditional Arabic" w:hAnsi="Traditional Arabic" w:cs="Traditional Arabic"/>
                <w:b/>
                <w:bCs/>
                <w:color w:val="000000"/>
                <w:sz w:val="32"/>
                <w:szCs w:val="32"/>
                <w:lang w:bidi="ar-KW"/>
              </w:rPr>
            </w:pPr>
          </w:p>
        </w:tc>
        <w:tc>
          <w:tcPr>
            <w:tcW w:w="1984" w:type="dxa"/>
            <w:hideMark/>
          </w:tcPr>
          <w:p w:rsidR="00995F40" w:rsidRDefault="00995F40" w:rsidP="00C13F58">
            <w:pPr>
              <w:pStyle w:val="ListParagraph"/>
              <w:numPr>
                <w:ilvl w:val="0"/>
                <w:numId w:val="4"/>
              </w:numPr>
              <w:ind w:left="318" w:hanging="3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نموذج  (5-6)</w:t>
            </w:r>
          </w:p>
        </w:tc>
        <w:tc>
          <w:tcPr>
            <w:tcW w:w="4395" w:type="dxa"/>
            <w:hideMark/>
          </w:tcPr>
          <w:p w:rsidR="00995F40" w:rsidRDefault="00995F40" w:rsidP="00995F40">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نموذج </w:t>
            </w:r>
            <w:r>
              <w:rPr>
                <w:rFonts w:ascii="Traditional Arabic" w:hAnsi="Traditional Arabic" w:cs="Traditional Arabic" w:hint="cs"/>
                <w:b/>
                <w:bCs/>
                <w:color w:val="000000"/>
                <w:sz w:val="32"/>
                <w:szCs w:val="32"/>
                <w:rtl/>
                <w:lang w:bidi="ar-KW"/>
              </w:rPr>
              <w:t>الموردين</w:t>
            </w:r>
            <w:r>
              <w:rPr>
                <w:rFonts w:ascii="Traditional Arabic" w:hAnsi="Traditional Arabic" w:cs="Traditional Arabic"/>
                <w:b/>
                <w:bCs/>
                <w:color w:val="000000"/>
                <w:sz w:val="32"/>
                <w:szCs w:val="32"/>
                <w:rtl/>
                <w:lang w:bidi="ar-KW"/>
              </w:rPr>
              <w:t xml:space="preserve"> من الباطن</w:t>
            </w:r>
          </w:p>
        </w:tc>
      </w:tr>
      <w:tr w:rsidR="00995F40" w:rsidTr="009F201A">
        <w:tc>
          <w:tcPr>
            <w:tcW w:w="2035" w:type="dxa"/>
          </w:tcPr>
          <w:p w:rsidR="00995F40" w:rsidRDefault="00995F40" w:rsidP="009F201A">
            <w:pPr>
              <w:jc w:val="both"/>
              <w:rPr>
                <w:rFonts w:ascii="Traditional Arabic" w:hAnsi="Traditional Arabic" w:cs="Traditional Arabic"/>
                <w:b/>
                <w:bCs/>
                <w:color w:val="000000"/>
                <w:sz w:val="32"/>
                <w:szCs w:val="32"/>
                <w:lang w:bidi="ar-KW"/>
              </w:rPr>
            </w:pPr>
          </w:p>
        </w:tc>
        <w:tc>
          <w:tcPr>
            <w:tcW w:w="1984" w:type="dxa"/>
            <w:hideMark/>
          </w:tcPr>
          <w:p w:rsidR="00995F40" w:rsidRDefault="00995F40" w:rsidP="00C13F58">
            <w:pPr>
              <w:pStyle w:val="ListParagraph"/>
              <w:numPr>
                <w:ilvl w:val="0"/>
                <w:numId w:val="4"/>
              </w:numPr>
              <w:ind w:left="318" w:hanging="3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نموذج  (5-7)</w:t>
            </w:r>
          </w:p>
        </w:tc>
        <w:tc>
          <w:tcPr>
            <w:tcW w:w="4395" w:type="dxa"/>
            <w:hideMark/>
          </w:tcPr>
          <w:p w:rsidR="00995F40" w:rsidRDefault="00995F40" w:rsidP="009F201A">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نموذج الإقرار رقم (1)</w:t>
            </w:r>
          </w:p>
        </w:tc>
      </w:tr>
      <w:tr w:rsidR="00995F40" w:rsidTr="009F201A">
        <w:tc>
          <w:tcPr>
            <w:tcW w:w="2035" w:type="dxa"/>
          </w:tcPr>
          <w:p w:rsidR="00995F40" w:rsidRDefault="00995F40" w:rsidP="009F201A">
            <w:pPr>
              <w:jc w:val="both"/>
              <w:rPr>
                <w:rFonts w:ascii="Traditional Arabic" w:hAnsi="Traditional Arabic" w:cs="Traditional Arabic"/>
                <w:b/>
                <w:bCs/>
                <w:color w:val="000000"/>
                <w:sz w:val="32"/>
                <w:szCs w:val="32"/>
                <w:lang w:bidi="ar-KW"/>
              </w:rPr>
            </w:pPr>
          </w:p>
        </w:tc>
        <w:tc>
          <w:tcPr>
            <w:tcW w:w="1984" w:type="dxa"/>
            <w:hideMark/>
          </w:tcPr>
          <w:p w:rsidR="00995F40" w:rsidRDefault="00995F40" w:rsidP="00C13F58">
            <w:pPr>
              <w:pStyle w:val="ListParagraph"/>
              <w:numPr>
                <w:ilvl w:val="0"/>
                <w:numId w:val="4"/>
              </w:numPr>
              <w:ind w:left="318" w:hanging="3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الوثيقة (5-8)</w:t>
            </w:r>
          </w:p>
        </w:tc>
        <w:tc>
          <w:tcPr>
            <w:tcW w:w="4395" w:type="dxa"/>
            <w:hideMark/>
          </w:tcPr>
          <w:p w:rsidR="00995F40" w:rsidRDefault="00995F40" w:rsidP="00EA7F9E">
            <w:pPr>
              <w:jc w:val="both"/>
              <w:rPr>
                <w:rFonts w:ascii="Traditional Arabic" w:hAnsi="Traditional Arabic" w:cs="Traditional Arabic"/>
                <w:b/>
                <w:bCs/>
                <w:color w:val="000000"/>
                <w:sz w:val="32"/>
                <w:szCs w:val="32"/>
                <w:rtl/>
                <w:lang w:bidi="ar-KW"/>
              </w:rPr>
            </w:pPr>
            <w:r>
              <w:rPr>
                <w:rFonts w:ascii="Traditional Arabic" w:hAnsi="Traditional Arabic" w:cs="Traditional Arabic"/>
                <w:b/>
                <w:bCs/>
                <w:color w:val="000000"/>
                <w:sz w:val="32"/>
                <w:szCs w:val="32"/>
                <w:rtl/>
                <w:lang w:bidi="ar-KW"/>
              </w:rPr>
              <w:t xml:space="preserve">نموذج </w:t>
            </w:r>
            <w:r w:rsidR="00EA7F9E">
              <w:rPr>
                <w:rFonts w:ascii="Traditional Arabic" w:hAnsi="Traditional Arabic" w:cs="Traditional Arabic" w:hint="cs"/>
                <w:b/>
                <w:bCs/>
                <w:color w:val="000000"/>
                <w:sz w:val="32"/>
                <w:szCs w:val="32"/>
                <w:rtl/>
                <w:lang w:bidi="ar-KW"/>
              </w:rPr>
              <w:t>إقرار سرية البيانات والمعلومات</w:t>
            </w:r>
          </w:p>
        </w:tc>
      </w:tr>
      <w:tr w:rsidR="00995F40" w:rsidTr="009F201A">
        <w:tc>
          <w:tcPr>
            <w:tcW w:w="2035" w:type="dxa"/>
          </w:tcPr>
          <w:p w:rsidR="00995F40" w:rsidRDefault="00995F40" w:rsidP="009F201A">
            <w:pPr>
              <w:jc w:val="both"/>
              <w:rPr>
                <w:rFonts w:ascii="Traditional Arabic" w:hAnsi="Traditional Arabic" w:cs="Traditional Arabic"/>
                <w:b/>
                <w:bCs/>
                <w:color w:val="000000"/>
                <w:sz w:val="32"/>
                <w:szCs w:val="32"/>
                <w:lang w:bidi="ar-KW"/>
              </w:rPr>
            </w:pPr>
          </w:p>
        </w:tc>
        <w:tc>
          <w:tcPr>
            <w:tcW w:w="1984" w:type="dxa"/>
            <w:hideMark/>
          </w:tcPr>
          <w:p w:rsidR="00995F40" w:rsidRDefault="00995F40" w:rsidP="00C13F58">
            <w:pPr>
              <w:pStyle w:val="ListParagraph"/>
              <w:numPr>
                <w:ilvl w:val="0"/>
                <w:numId w:val="4"/>
              </w:numPr>
              <w:ind w:left="318" w:hanging="3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الوثيقة (5-9)</w:t>
            </w:r>
          </w:p>
        </w:tc>
        <w:tc>
          <w:tcPr>
            <w:tcW w:w="4395" w:type="dxa"/>
            <w:hideMark/>
          </w:tcPr>
          <w:p w:rsidR="00995F40" w:rsidRDefault="00995F40" w:rsidP="00EA7F9E">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نموذج </w:t>
            </w:r>
            <w:r w:rsidR="00EA7F9E">
              <w:rPr>
                <w:rFonts w:ascii="Traditional Arabic" w:hAnsi="Traditional Arabic" w:cs="Traditional Arabic" w:hint="cs"/>
                <w:b/>
                <w:bCs/>
                <w:color w:val="000000"/>
                <w:sz w:val="32"/>
                <w:szCs w:val="32"/>
                <w:rtl/>
                <w:lang w:bidi="ar-KW"/>
              </w:rPr>
              <w:t>العرض المالي</w:t>
            </w:r>
          </w:p>
        </w:tc>
      </w:tr>
      <w:tr w:rsidR="00995F40" w:rsidTr="009F201A">
        <w:tc>
          <w:tcPr>
            <w:tcW w:w="2035" w:type="dxa"/>
            <w:hideMark/>
          </w:tcPr>
          <w:p w:rsidR="00995F40" w:rsidRDefault="00995F40" w:rsidP="00C13F58">
            <w:pPr>
              <w:pStyle w:val="ListParagraph"/>
              <w:numPr>
                <w:ilvl w:val="0"/>
                <w:numId w:val="15"/>
              </w:numPr>
              <w:ind w:left="226" w:hanging="2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المستند رقم (6)</w:t>
            </w:r>
          </w:p>
        </w:tc>
        <w:tc>
          <w:tcPr>
            <w:tcW w:w="6379" w:type="dxa"/>
            <w:gridSpan w:val="2"/>
            <w:hideMark/>
          </w:tcPr>
          <w:p w:rsidR="00995F40" w:rsidRDefault="00995F40" w:rsidP="00EA7F9E">
            <w:pPr>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 xml:space="preserve">الملاحق ويتضمن الوثائق التالية : </w:t>
            </w:r>
          </w:p>
        </w:tc>
      </w:tr>
      <w:tr w:rsidR="00995F40" w:rsidTr="009F201A">
        <w:tc>
          <w:tcPr>
            <w:tcW w:w="2035" w:type="dxa"/>
          </w:tcPr>
          <w:p w:rsidR="00995F40" w:rsidRDefault="00995F40" w:rsidP="009F201A">
            <w:pPr>
              <w:jc w:val="both"/>
              <w:rPr>
                <w:rFonts w:ascii="Traditional Arabic" w:hAnsi="Traditional Arabic" w:cs="Traditional Arabic"/>
                <w:b/>
                <w:bCs/>
                <w:color w:val="000000"/>
                <w:sz w:val="32"/>
                <w:szCs w:val="32"/>
                <w:lang w:bidi="ar-KW"/>
              </w:rPr>
            </w:pPr>
          </w:p>
        </w:tc>
        <w:tc>
          <w:tcPr>
            <w:tcW w:w="1984" w:type="dxa"/>
            <w:hideMark/>
          </w:tcPr>
          <w:p w:rsidR="00995F40" w:rsidRDefault="00995F40" w:rsidP="00C13F58">
            <w:pPr>
              <w:pStyle w:val="ListParagraph"/>
              <w:numPr>
                <w:ilvl w:val="0"/>
                <w:numId w:val="4"/>
              </w:numPr>
              <w:ind w:left="318" w:hanging="3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الوثيقة (6-1)</w:t>
            </w:r>
          </w:p>
        </w:tc>
        <w:tc>
          <w:tcPr>
            <w:tcW w:w="4395" w:type="dxa"/>
            <w:hideMark/>
          </w:tcPr>
          <w:p w:rsidR="00995F40" w:rsidRDefault="00EA7F9E" w:rsidP="00EA7F9E">
            <w:pPr>
              <w:jc w:val="both"/>
              <w:rPr>
                <w:rFonts w:ascii="Traditional Arabic" w:hAnsi="Traditional Arabic" w:cs="Traditional Arabic"/>
                <w:b/>
                <w:bCs/>
                <w:color w:val="000000"/>
                <w:sz w:val="32"/>
                <w:szCs w:val="32"/>
                <w:lang w:bidi="ar-KW"/>
              </w:rPr>
            </w:pPr>
            <w:r>
              <w:rPr>
                <w:rFonts w:ascii="Traditional Arabic" w:hAnsi="Traditional Arabic" w:cs="Traditional Arabic" w:hint="cs"/>
                <w:b/>
                <w:bCs/>
                <w:color w:val="000000"/>
                <w:sz w:val="32"/>
                <w:szCs w:val="32"/>
                <w:rtl/>
                <w:lang w:bidi="ar-KW"/>
              </w:rPr>
              <w:t>ملحق الشروط الإضافية</w:t>
            </w:r>
          </w:p>
        </w:tc>
      </w:tr>
      <w:tr w:rsidR="00995F40" w:rsidTr="009F201A">
        <w:tc>
          <w:tcPr>
            <w:tcW w:w="2035" w:type="dxa"/>
            <w:hideMark/>
          </w:tcPr>
          <w:p w:rsidR="00995F40" w:rsidRDefault="00995F40" w:rsidP="00C13F58">
            <w:pPr>
              <w:pStyle w:val="ListParagraph"/>
              <w:numPr>
                <w:ilvl w:val="0"/>
                <w:numId w:val="15"/>
              </w:numPr>
              <w:ind w:left="226" w:hanging="218"/>
              <w:jc w:val="both"/>
              <w:rPr>
                <w:rFonts w:ascii="Traditional Arabic" w:hAnsi="Traditional Arabic" w:cs="Traditional Arabic"/>
                <w:b/>
                <w:bCs/>
                <w:color w:val="000000"/>
                <w:sz w:val="32"/>
                <w:szCs w:val="32"/>
                <w:lang w:bidi="ar-KW"/>
              </w:rPr>
            </w:pPr>
            <w:r>
              <w:rPr>
                <w:rFonts w:ascii="Traditional Arabic" w:hAnsi="Traditional Arabic" w:cs="Traditional Arabic"/>
                <w:b/>
                <w:bCs/>
                <w:color w:val="000000"/>
                <w:sz w:val="32"/>
                <w:szCs w:val="32"/>
                <w:rtl/>
                <w:lang w:bidi="ar-KW"/>
              </w:rPr>
              <w:t>المستند رقم (7)</w:t>
            </w:r>
          </w:p>
        </w:tc>
        <w:tc>
          <w:tcPr>
            <w:tcW w:w="6379" w:type="dxa"/>
            <w:gridSpan w:val="2"/>
            <w:hideMark/>
          </w:tcPr>
          <w:p w:rsidR="00995F40" w:rsidRDefault="00995F40" w:rsidP="009F201A">
            <w:pPr>
              <w:jc w:val="both"/>
              <w:rPr>
                <w:rFonts w:ascii="Traditional Arabic" w:hAnsi="Traditional Arabic" w:cs="Traditional Arabic"/>
                <w:b/>
                <w:bCs/>
                <w:color w:val="000000"/>
                <w:sz w:val="29"/>
                <w:szCs w:val="29"/>
                <w:lang w:bidi="ar-KW"/>
              </w:rPr>
            </w:pPr>
            <w:r>
              <w:rPr>
                <w:rFonts w:ascii="Traditional Arabic" w:hAnsi="Traditional Arabic" w:cs="Traditional Arabic"/>
                <w:b/>
                <w:bCs/>
                <w:color w:val="000000"/>
                <w:sz w:val="29"/>
                <w:szCs w:val="29"/>
                <w:rtl/>
                <w:lang w:bidi="ar-KW"/>
              </w:rPr>
              <w:t>القانون رقم 49 لسنة 2016 بشأن المناقصات العامة المعدل بالقانون رقم 74 لسنة 2019 ولائحته التنفيذية الصادرة بالمرسوم رقم 30 لسنة 2017 .</w:t>
            </w:r>
          </w:p>
        </w:tc>
      </w:tr>
    </w:tbl>
    <w:p w:rsidR="00995F40" w:rsidRDefault="00995F40" w:rsidP="00995F40">
      <w:pPr>
        <w:spacing w:before="240" w:after="0" w:line="240" w:lineRule="auto"/>
        <w:ind w:firstLine="720"/>
        <w:jc w:val="both"/>
        <w:rPr>
          <w:rFonts w:ascii="Traditional Arabic" w:eastAsia="Calibri" w:hAnsi="Traditional Arabic" w:cs="Traditional Arabic"/>
          <w:b/>
          <w:bCs/>
          <w:sz w:val="30"/>
          <w:szCs w:val="30"/>
          <w:rtl/>
          <w:lang w:bidi="ar-KW"/>
        </w:rPr>
      </w:pPr>
      <w:r>
        <w:rPr>
          <w:rFonts w:ascii="Traditional Arabic" w:eastAsia="Calibri" w:hAnsi="Traditional Arabic" w:cs="Traditional Arabic"/>
          <w:b/>
          <w:bCs/>
          <w:sz w:val="30"/>
          <w:szCs w:val="30"/>
          <w:rtl/>
          <w:lang w:bidi="ar-KW"/>
        </w:rPr>
        <w:t>وتُعد تلك المستندات وحدة متكاملة وتعتبر كل وثيقة فيها جزءًا لا يتجزأ من العقد وتُفسر وتُتمم بعضها بعضًا بما يضمن تحقيق الغرض من العقد.</w:t>
      </w:r>
    </w:p>
    <w:p w:rsidR="00EA7F9E" w:rsidRDefault="00EA7F9E"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995F40" w:rsidRDefault="00995F40" w:rsidP="00995F40">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AA5647">
        <w:rPr>
          <w:rFonts w:ascii="Traditional Arabic" w:eastAsia="Calibri" w:hAnsi="Traditional Arabic" w:cs="PT Bold Heading" w:hint="cs"/>
          <w:color w:val="000000"/>
          <w:sz w:val="28"/>
          <w:szCs w:val="28"/>
          <w:rtl/>
          <w:lang w:bidi="ar-KW"/>
        </w:rPr>
        <w:t xml:space="preserve">مادة </w:t>
      </w:r>
      <w:proofErr w:type="gramStart"/>
      <w:r w:rsidRPr="00AA5647">
        <w:rPr>
          <w:rFonts w:ascii="Traditional Arabic" w:eastAsia="Calibri" w:hAnsi="Traditional Arabic" w:cs="PT Bold Heading" w:hint="cs"/>
          <w:color w:val="000000"/>
          <w:sz w:val="28"/>
          <w:szCs w:val="28"/>
          <w:rtl/>
          <w:lang w:bidi="ar-KW"/>
        </w:rPr>
        <w:t>( 6</w:t>
      </w:r>
      <w:proofErr w:type="gramEnd"/>
      <w:r w:rsidRPr="00AA5647">
        <w:rPr>
          <w:rFonts w:ascii="Traditional Arabic" w:eastAsia="Calibri" w:hAnsi="Traditional Arabic" w:cs="PT Bold Heading" w:hint="cs"/>
          <w:color w:val="000000"/>
          <w:sz w:val="28"/>
          <w:szCs w:val="28"/>
          <w:rtl/>
          <w:lang w:bidi="ar-KW"/>
        </w:rPr>
        <w:t xml:space="preserve"> )</w:t>
      </w:r>
    </w:p>
    <w:p w:rsidR="00995F40" w:rsidRDefault="00995F40" w:rsidP="00995F40">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أولوية المستندات  </w:t>
      </w:r>
      <w:r>
        <w:rPr>
          <w:rFonts w:ascii="Bt bold heading" w:eastAsia="Calibri" w:hAnsi="Bt bold heading" w:cs="PT Bold Heading"/>
          <w:color w:val="000000"/>
          <w:sz w:val="30"/>
          <w:szCs w:val="30"/>
          <w:lang w:bidi="ar-KW"/>
        </w:rPr>
        <w:sym w:font="AGA Arabesque" w:char="F028"/>
      </w:r>
    </w:p>
    <w:p w:rsidR="0025645A" w:rsidRPr="004C47F0" w:rsidRDefault="009E0327" w:rsidP="004C47F0">
      <w:pPr>
        <w:spacing w:before="240" w:after="0" w:line="240" w:lineRule="auto"/>
        <w:ind w:firstLine="720"/>
        <w:jc w:val="both"/>
        <w:rPr>
          <w:rFonts w:ascii="Traditional Arabic" w:eastAsia="Calibri" w:hAnsi="Traditional Arabic" w:cs="Traditional Arabic"/>
          <w:b/>
          <w:bCs/>
          <w:sz w:val="34"/>
          <w:szCs w:val="34"/>
          <w:lang w:bidi="ar-KW"/>
        </w:rPr>
      </w:pPr>
      <w:r w:rsidRPr="00995F40">
        <w:rPr>
          <w:rFonts w:ascii="Traditional Arabic" w:eastAsia="Calibri" w:hAnsi="Traditional Arabic" w:cs="Traditional Arabic"/>
          <w:b/>
          <w:bCs/>
          <w:sz w:val="34"/>
          <w:szCs w:val="34"/>
          <w:rtl/>
          <w:lang w:bidi="ar-KW"/>
        </w:rPr>
        <w:t xml:space="preserve">دون </w:t>
      </w:r>
      <w:r w:rsidR="00995F40">
        <w:rPr>
          <w:rFonts w:ascii="Traditional Arabic" w:eastAsia="Calibri" w:hAnsi="Traditional Arabic" w:cs="Traditional Arabic" w:hint="cs"/>
          <w:b/>
          <w:bCs/>
          <w:sz w:val="34"/>
          <w:szCs w:val="34"/>
          <w:rtl/>
          <w:lang w:bidi="ar-KW"/>
        </w:rPr>
        <w:t>الإخلال</w:t>
      </w:r>
      <w:r w:rsidRPr="00995F40">
        <w:rPr>
          <w:rFonts w:ascii="Traditional Arabic" w:eastAsia="Calibri" w:hAnsi="Traditional Arabic" w:cs="Traditional Arabic"/>
          <w:b/>
          <w:bCs/>
          <w:sz w:val="34"/>
          <w:szCs w:val="34"/>
          <w:rtl/>
          <w:lang w:bidi="ar-KW"/>
        </w:rPr>
        <w:t xml:space="preserve"> بأحكام القانون رقم 49 لسنة 2016 بشأن المناقصات العامة ولائحته التنفيذية الصادرة بالمرسوم رقم </w:t>
      </w:r>
      <w:r w:rsidRPr="00995F40">
        <w:rPr>
          <w:rFonts w:ascii="Traditional Arabic" w:eastAsia="Calibri" w:hAnsi="Traditional Arabic" w:cs="Traditional Arabic" w:hint="cs"/>
          <w:b/>
          <w:bCs/>
          <w:sz w:val="34"/>
          <w:szCs w:val="34"/>
          <w:rtl/>
          <w:lang w:bidi="ar-KW"/>
        </w:rPr>
        <w:t>30 لسنة</w:t>
      </w:r>
      <w:r w:rsidRPr="00995F40">
        <w:rPr>
          <w:rFonts w:ascii="Traditional Arabic" w:eastAsia="Calibri" w:hAnsi="Traditional Arabic" w:cs="Traditional Arabic"/>
          <w:b/>
          <w:bCs/>
          <w:sz w:val="34"/>
          <w:szCs w:val="34"/>
          <w:rtl/>
          <w:lang w:bidi="ar-KW"/>
        </w:rPr>
        <w:t xml:space="preserve"> 2017، تُعطَى الأولوية </w:t>
      </w:r>
      <w:r w:rsidRPr="00995F40">
        <w:rPr>
          <w:rFonts w:ascii="Traditional Arabic" w:eastAsia="Calibri" w:hAnsi="Traditional Arabic" w:cs="Traditional Arabic" w:hint="cs"/>
          <w:b/>
          <w:bCs/>
          <w:sz w:val="34"/>
          <w:szCs w:val="34"/>
          <w:rtl/>
          <w:lang w:bidi="ar-KW"/>
        </w:rPr>
        <w:t xml:space="preserve">لصيغة العقد </w:t>
      </w:r>
      <w:r w:rsidRPr="00995F40">
        <w:rPr>
          <w:rFonts w:ascii="Traditional Arabic" w:eastAsia="Calibri" w:hAnsi="Traditional Arabic" w:cs="Traditional Arabic"/>
          <w:b/>
          <w:bCs/>
          <w:sz w:val="34"/>
          <w:szCs w:val="34"/>
          <w:rtl/>
          <w:lang w:bidi="ar-KW"/>
        </w:rPr>
        <w:t>ثم الملاحق</w:t>
      </w:r>
      <w:r w:rsidR="008459FB">
        <w:rPr>
          <w:rFonts w:ascii="Traditional Arabic" w:eastAsia="Calibri" w:hAnsi="Traditional Arabic" w:cs="Traditional Arabic"/>
          <w:b/>
          <w:bCs/>
          <w:sz w:val="34"/>
          <w:szCs w:val="34"/>
          <w:lang w:bidi="ar-KW"/>
        </w:rPr>
        <w:t xml:space="preserve"> </w:t>
      </w:r>
      <w:r w:rsidRPr="00995F40">
        <w:rPr>
          <w:rFonts w:ascii="Traditional Arabic" w:eastAsia="Calibri" w:hAnsi="Traditional Arabic" w:cs="Traditional Arabic" w:hint="cs"/>
          <w:b/>
          <w:bCs/>
          <w:sz w:val="34"/>
          <w:szCs w:val="34"/>
          <w:rtl/>
          <w:lang w:bidi="ar-KW"/>
        </w:rPr>
        <w:t>ثم</w:t>
      </w:r>
      <w:r w:rsidRPr="00995F40">
        <w:rPr>
          <w:rFonts w:ascii="Traditional Arabic" w:eastAsia="Calibri" w:hAnsi="Traditional Arabic" w:cs="Traditional Arabic"/>
          <w:b/>
          <w:bCs/>
          <w:sz w:val="34"/>
          <w:szCs w:val="34"/>
          <w:rtl/>
          <w:lang w:bidi="ar-KW"/>
        </w:rPr>
        <w:t xml:space="preserve"> الشروط الخاصة ثم الشروط العامة ثم </w:t>
      </w:r>
      <w:r w:rsidRPr="00995F40">
        <w:rPr>
          <w:rFonts w:ascii="Traditional Arabic" w:eastAsia="Calibri" w:hAnsi="Traditional Arabic" w:cs="Traditional Arabic" w:hint="cs"/>
          <w:b/>
          <w:bCs/>
          <w:sz w:val="34"/>
          <w:szCs w:val="34"/>
          <w:rtl/>
          <w:lang w:bidi="ar-KW"/>
        </w:rPr>
        <w:t>الشروط</w:t>
      </w:r>
      <w:r w:rsidRPr="00995F40">
        <w:rPr>
          <w:rFonts w:ascii="Traditional Arabic" w:eastAsia="Calibri" w:hAnsi="Traditional Arabic" w:cs="Traditional Arabic"/>
          <w:b/>
          <w:bCs/>
          <w:sz w:val="34"/>
          <w:szCs w:val="34"/>
          <w:rtl/>
          <w:lang w:bidi="ar-KW"/>
        </w:rPr>
        <w:t xml:space="preserve"> والمواصفات الفنية</w:t>
      </w:r>
      <w:r w:rsidRPr="00995F40">
        <w:rPr>
          <w:rFonts w:ascii="Traditional Arabic" w:eastAsia="Calibri" w:hAnsi="Traditional Arabic" w:cs="Traditional Arabic" w:hint="cs"/>
          <w:b/>
          <w:bCs/>
          <w:sz w:val="34"/>
          <w:szCs w:val="34"/>
          <w:rtl/>
          <w:lang w:bidi="ar-KW"/>
        </w:rPr>
        <w:t xml:space="preserve"> </w:t>
      </w:r>
      <w:r w:rsidRPr="00995F40">
        <w:rPr>
          <w:rFonts w:ascii="Traditional Arabic" w:eastAsia="Calibri" w:hAnsi="Traditional Arabic" w:cs="Traditional Arabic"/>
          <w:b/>
          <w:bCs/>
          <w:sz w:val="34"/>
          <w:szCs w:val="34"/>
          <w:rtl/>
          <w:lang w:bidi="ar-KW"/>
        </w:rPr>
        <w:t xml:space="preserve">ثم الإقرارات </w:t>
      </w:r>
      <w:r w:rsidRPr="00995F40">
        <w:rPr>
          <w:rFonts w:ascii="Traditional Arabic" w:eastAsia="Calibri" w:hAnsi="Traditional Arabic" w:cs="Traditional Arabic" w:hint="cs"/>
          <w:b/>
          <w:bCs/>
          <w:sz w:val="34"/>
          <w:szCs w:val="34"/>
          <w:rtl/>
          <w:lang w:bidi="ar-KW"/>
        </w:rPr>
        <w:t>ثم</w:t>
      </w:r>
      <w:r w:rsidRPr="00995F40">
        <w:rPr>
          <w:rFonts w:ascii="Traditional Arabic" w:eastAsia="Calibri" w:hAnsi="Traditional Arabic" w:cs="Traditional Arabic"/>
          <w:b/>
          <w:bCs/>
          <w:sz w:val="34"/>
          <w:szCs w:val="34"/>
          <w:rtl/>
          <w:lang w:bidi="ar-KW"/>
        </w:rPr>
        <w:t xml:space="preserve"> الشروط الواردة في أي وثيقة أخرى من الوثائق التي</w:t>
      </w:r>
      <w:r w:rsidR="004C47F0">
        <w:rPr>
          <w:rFonts w:ascii="Traditional Arabic" w:eastAsia="Calibri" w:hAnsi="Traditional Arabic" w:cs="Traditional Arabic"/>
          <w:b/>
          <w:bCs/>
          <w:sz w:val="34"/>
          <w:szCs w:val="34"/>
          <w:rtl/>
          <w:lang w:bidi="ar-KW"/>
        </w:rPr>
        <w:t xml:space="preserve"> تعتبر جزءًا لا يتجزأ من العقد.</w:t>
      </w:r>
    </w:p>
    <w:p w:rsidR="009E0327" w:rsidRDefault="00995F40" w:rsidP="00E005A9">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Pr>
          <w:rFonts w:ascii="Traditional Arabic" w:eastAsia="Calibri" w:hAnsi="Traditional Arabic" w:cs="PT Bold Heading" w:hint="cs"/>
          <w:color w:val="000000"/>
          <w:sz w:val="28"/>
          <w:szCs w:val="28"/>
          <w:rtl/>
          <w:lang w:bidi="ar-KW"/>
        </w:rPr>
        <w:t xml:space="preserve">مادة </w:t>
      </w:r>
      <w:proofErr w:type="gramStart"/>
      <w:r w:rsidR="009E0327" w:rsidRPr="00995F40">
        <w:rPr>
          <w:rFonts w:ascii="Traditional Arabic" w:eastAsia="Calibri" w:hAnsi="Traditional Arabic" w:cs="PT Bold Heading" w:hint="cs"/>
          <w:color w:val="000000"/>
          <w:sz w:val="28"/>
          <w:szCs w:val="28"/>
          <w:rtl/>
          <w:lang w:bidi="ar-KW"/>
        </w:rPr>
        <w:t>( 7</w:t>
      </w:r>
      <w:proofErr w:type="gramEnd"/>
      <w:r w:rsidR="009E0327" w:rsidRPr="00995F40">
        <w:rPr>
          <w:rFonts w:ascii="Traditional Arabic" w:eastAsia="Calibri" w:hAnsi="Traditional Arabic" w:cs="PT Bold Heading" w:hint="cs"/>
          <w:color w:val="000000"/>
          <w:sz w:val="28"/>
          <w:szCs w:val="28"/>
          <w:rtl/>
          <w:lang w:bidi="ar-KW"/>
        </w:rPr>
        <w:t xml:space="preserve"> )</w:t>
      </w:r>
    </w:p>
    <w:p w:rsidR="00995F40" w:rsidRDefault="00995F40" w:rsidP="00995F40">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lastRenderedPageBreak/>
        <w:sym w:font="AGA Arabesque" w:char="F029"/>
      </w:r>
      <w:r>
        <w:rPr>
          <w:rFonts w:ascii="Bt bold heading" w:eastAsia="Calibri" w:hAnsi="Bt bold heading" w:cs="PT Bold Heading" w:hint="cs"/>
          <w:color w:val="000000"/>
          <w:sz w:val="30"/>
          <w:szCs w:val="30"/>
          <w:rtl/>
          <w:lang w:bidi="ar-KW"/>
        </w:rPr>
        <w:t xml:space="preserve">  التأمين الأولي  </w:t>
      </w:r>
      <w:r>
        <w:rPr>
          <w:rFonts w:ascii="Bt bold heading" w:eastAsia="Calibri" w:hAnsi="Bt bold heading" w:cs="PT Bold Heading"/>
          <w:color w:val="000000"/>
          <w:sz w:val="30"/>
          <w:szCs w:val="30"/>
          <w:lang w:bidi="ar-KW"/>
        </w:rPr>
        <w:sym w:font="AGA Arabesque" w:char="F028"/>
      </w:r>
    </w:p>
    <w:p w:rsidR="009A2638" w:rsidRPr="004C47F0" w:rsidRDefault="009E0327" w:rsidP="004C47F0">
      <w:pPr>
        <w:spacing w:before="240" w:after="0" w:line="240" w:lineRule="auto"/>
        <w:ind w:firstLine="720"/>
        <w:jc w:val="both"/>
        <w:rPr>
          <w:rFonts w:ascii="Traditional Arabic" w:eastAsia="Calibri" w:hAnsi="Traditional Arabic" w:cs="Traditional Arabic"/>
          <w:b/>
          <w:bCs/>
          <w:sz w:val="34"/>
          <w:szCs w:val="34"/>
          <w:u w:val="single"/>
          <w:rtl/>
          <w:lang w:bidi="ar-KW"/>
        </w:rPr>
      </w:pPr>
      <w:r w:rsidRPr="00995F40">
        <w:rPr>
          <w:rFonts w:ascii="Traditional Arabic" w:eastAsia="Calibri" w:hAnsi="Traditional Arabic" w:cs="Traditional Arabic"/>
          <w:b/>
          <w:bCs/>
          <w:sz w:val="34"/>
          <w:szCs w:val="34"/>
          <w:rtl/>
          <w:lang w:bidi="ar-KW"/>
        </w:rPr>
        <w:t>التأمين الأولي لهذه الم</w:t>
      </w:r>
      <w:r w:rsidR="00AD35BF" w:rsidRPr="00995F40">
        <w:rPr>
          <w:rFonts w:ascii="Traditional Arabic" w:eastAsia="Calibri" w:hAnsi="Traditional Arabic" w:cs="Traditional Arabic" w:hint="cs"/>
          <w:b/>
          <w:bCs/>
          <w:sz w:val="34"/>
          <w:szCs w:val="34"/>
          <w:rtl/>
          <w:lang w:bidi="ar-KW"/>
        </w:rPr>
        <w:t xml:space="preserve">مارسة </w:t>
      </w:r>
      <w:r w:rsidR="0016359B" w:rsidRPr="0016359B">
        <w:rPr>
          <w:rFonts w:ascii="Traditional Arabic" w:eastAsia="Calibri" w:hAnsi="Traditional Arabic" w:cs="Traditional Arabic" w:hint="cs"/>
          <w:b/>
          <w:bCs/>
          <w:sz w:val="34"/>
          <w:szCs w:val="34"/>
          <w:u w:val="single"/>
          <w:rtl/>
          <w:lang w:bidi="ar-KW"/>
        </w:rPr>
        <w:t xml:space="preserve">مبلغ </w:t>
      </w:r>
      <w:r w:rsidR="00513DD3" w:rsidRPr="0016359B">
        <w:rPr>
          <w:rFonts w:ascii="Traditional Arabic" w:eastAsia="Calibri" w:hAnsi="Traditional Arabic" w:cs="Traditional Arabic" w:hint="cs"/>
          <w:b/>
          <w:bCs/>
          <w:sz w:val="34"/>
          <w:szCs w:val="34"/>
          <w:u w:val="single"/>
          <w:rtl/>
          <w:lang w:bidi="ar-KW"/>
        </w:rPr>
        <w:t>وقدره (2000</w:t>
      </w:r>
      <w:r w:rsidR="0016359B" w:rsidRPr="0016359B">
        <w:rPr>
          <w:rFonts w:ascii="Traditional Arabic" w:eastAsia="Calibri" w:hAnsi="Traditional Arabic" w:cs="Traditional Arabic" w:hint="cs"/>
          <w:b/>
          <w:bCs/>
          <w:sz w:val="34"/>
          <w:szCs w:val="34"/>
          <w:u w:val="single"/>
          <w:rtl/>
          <w:lang w:bidi="ar-KW"/>
        </w:rPr>
        <w:t xml:space="preserve"> د.ك</w:t>
      </w:r>
      <w:r w:rsidR="00513DD3">
        <w:rPr>
          <w:rFonts w:ascii="Traditional Arabic" w:hAnsi="Traditional Arabic" w:cs="Traditional Arabic" w:hint="cs"/>
          <w:b/>
          <w:bCs/>
          <w:sz w:val="34"/>
          <w:szCs w:val="34"/>
          <w:rtl/>
          <w:lang w:bidi="ar-KW"/>
        </w:rPr>
        <w:t>)</w:t>
      </w:r>
      <w:r w:rsidRPr="00995F40">
        <w:rPr>
          <w:rFonts w:ascii="Traditional Arabic" w:eastAsia="Calibri" w:hAnsi="Traditional Arabic" w:cs="Traditional Arabic"/>
          <w:b/>
          <w:bCs/>
          <w:sz w:val="34"/>
          <w:szCs w:val="34"/>
          <w:rtl/>
          <w:lang w:bidi="ar-KW"/>
        </w:rPr>
        <w:t xml:space="preserve"> يُقدَّم وفقًا </w:t>
      </w:r>
      <w:r w:rsidRPr="00995F40">
        <w:rPr>
          <w:rFonts w:ascii="Traditional Arabic" w:eastAsia="Calibri" w:hAnsi="Traditional Arabic" w:cs="Traditional Arabic" w:hint="cs"/>
          <w:b/>
          <w:bCs/>
          <w:sz w:val="34"/>
          <w:szCs w:val="34"/>
          <w:rtl/>
          <w:lang w:bidi="ar-KW"/>
        </w:rPr>
        <w:t>لما هو منصوص عليه بالشروط العامة للم</w:t>
      </w:r>
      <w:r w:rsidR="00AD35BF" w:rsidRPr="00995F40">
        <w:rPr>
          <w:rFonts w:ascii="Traditional Arabic" w:eastAsia="Calibri" w:hAnsi="Traditional Arabic" w:cs="Traditional Arabic" w:hint="cs"/>
          <w:b/>
          <w:bCs/>
          <w:sz w:val="34"/>
          <w:szCs w:val="34"/>
          <w:rtl/>
          <w:lang w:bidi="ar-KW"/>
        </w:rPr>
        <w:t>مارس</w:t>
      </w:r>
      <w:r w:rsidRPr="00995F40">
        <w:rPr>
          <w:rFonts w:ascii="Traditional Arabic" w:eastAsia="Calibri" w:hAnsi="Traditional Arabic" w:cs="Traditional Arabic" w:hint="cs"/>
          <w:b/>
          <w:bCs/>
          <w:sz w:val="34"/>
          <w:szCs w:val="34"/>
          <w:rtl/>
          <w:lang w:bidi="ar-KW"/>
        </w:rPr>
        <w:t>ة.</w:t>
      </w:r>
    </w:p>
    <w:p w:rsidR="009E0327" w:rsidRPr="00722215"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722215">
        <w:rPr>
          <w:rFonts w:ascii="Traditional Arabic" w:eastAsia="Calibri" w:hAnsi="Traditional Arabic" w:cs="PT Bold Heading" w:hint="cs"/>
          <w:color w:val="000000"/>
          <w:sz w:val="28"/>
          <w:szCs w:val="28"/>
          <w:rtl/>
          <w:lang w:bidi="ar-KW"/>
        </w:rPr>
        <w:t xml:space="preserve">مادة </w:t>
      </w:r>
      <w:proofErr w:type="gramStart"/>
      <w:r w:rsidRPr="00722215">
        <w:rPr>
          <w:rFonts w:ascii="Traditional Arabic" w:eastAsia="Calibri" w:hAnsi="Traditional Arabic" w:cs="PT Bold Heading" w:hint="cs"/>
          <w:color w:val="000000"/>
          <w:sz w:val="28"/>
          <w:szCs w:val="28"/>
          <w:rtl/>
          <w:lang w:bidi="ar-KW"/>
        </w:rPr>
        <w:t>(</w:t>
      </w:r>
      <w:r w:rsidR="00AA20D9" w:rsidRPr="00722215">
        <w:rPr>
          <w:rFonts w:ascii="Traditional Arabic" w:eastAsia="Calibri" w:hAnsi="Traditional Arabic" w:cs="PT Bold Heading" w:hint="cs"/>
          <w:color w:val="000000"/>
          <w:sz w:val="28"/>
          <w:szCs w:val="28"/>
          <w:rtl/>
          <w:lang w:bidi="ar-KW"/>
        </w:rPr>
        <w:t xml:space="preserve"> </w:t>
      </w:r>
      <w:r w:rsidR="00722215" w:rsidRPr="00722215">
        <w:rPr>
          <w:rFonts w:ascii="Traditional Arabic" w:eastAsia="Calibri" w:hAnsi="Traditional Arabic" w:cs="PT Bold Heading" w:hint="cs"/>
          <w:color w:val="000000"/>
          <w:sz w:val="28"/>
          <w:szCs w:val="28"/>
          <w:rtl/>
          <w:lang w:bidi="ar-KW"/>
        </w:rPr>
        <w:t>8</w:t>
      </w:r>
      <w:proofErr w:type="gramEnd"/>
      <w:r w:rsidR="00AA20D9" w:rsidRPr="00722215">
        <w:rPr>
          <w:rFonts w:ascii="Traditional Arabic" w:eastAsia="Calibri" w:hAnsi="Traditional Arabic" w:cs="PT Bold Heading" w:hint="cs"/>
          <w:color w:val="000000"/>
          <w:sz w:val="28"/>
          <w:szCs w:val="28"/>
          <w:rtl/>
          <w:lang w:bidi="ar-KW"/>
        </w:rPr>
        <w:t xml:space="preserve"> </w:t>
      </w:r>
      <w:r w:rsidRPr="00722215">
        <w:rPr>
          <w:rFonts w:ascii="Traditional Arabic" w:eastAsia="Calibri" w:hAnsi="Traditional Arabic" w:cs="PT Bold Heading" w:hint="cs"/>
          <w:color w:val="000000"/>
          <w:sz w:val="28"/>
          <w:szCs w:val="28"/>
          <w:rtl/>
          <w:lang w:bidi="ar-KW"/>
        </w:rPr>
        <w:t>)</w:t>
      </w:r>
    </w:p>
    <w:p w:rsidR="00AA20D9" w:rsidRDefault="00AA20D9" w:rsidP="00AA20D9">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722215">
        <w:rPr>
          <w:rFonts w:ascii="Bt bold heading" w:eastAsia="Calibri" w:hAnsi="Bt bold heading" w:cs="PT Bold Heading"/>
          <w:color w:val="000000"/>
          <w:sz w:val="30"/>
          <w:szCs w:val="30"/>
          <w:lang w:bidi="ar-KW"/>
        </w:rPr>
        <w:sym w:font="AGA Arabesque" w:char="F029"/>
      </w:r>
      <w:r w:rsidRPr="00722215">
        <w:rPr>
          <w:rFonts w:ascii="Bt bold heading" w:eastAsia="Calibri" w:hAnsi="Bt bold heading" w:cs="PT Bold Heading" w:hint="cs"/>
          <w:color w:val="000000"/>
          <w:sz w:val="30"/>
          <w:szCs w:val="30"/>
          <w:rtl/>
          <w:lang w:bidi="ar-KW"/>
        </w:rPr>
        <w:t xml:space="preserve">  التأمين النهائي  </w:t>
      </w:r>
      <w:r w:rsidRPr="00722215">
        <w:rPr>
          <w:rFonts w:ascii="Bt bold heading" w:eastAsia="Calibri" w:hAnsi="Bt bold heading" w:cs="PT Bold Heading"/>
          <w:color w:val="000000"/>
          <w:sz w:val="30"/>
          <w:szCs w:val="30"/>
          <w:lang w:bidi="ar-KW"/>
        </w:rPr>
        <w:sym w:font="AGA Arabesque" w:char="F028"/>
      </w:r>
    </w:p>
    <w:p w:rsidR="009E0327" w:rsidRPr="00AA20D9" w:rsidRDefault="009E0327" w:rsidP="00E40453">
      <w:pPr>
        <w:spacing w:after="0" w:line="240" w:lineRule="auto"/>
        <w:ind w:firstLine="720"/>
        <w:jc w:val="both"/>
        <w:rPr>
          <w:rFonts w:ascii="Traditional Arabic" w:eastAsia="Calibri" w:hAnsi="Traditional Arabic" w:cs="Traditional Arabic"/>
          <w:b/>
          <w:bCs/>
          <w:sz w:val="34"/>
          <w:szCs w:val="34"/>
          <w:rtl/>
          <w:lang w:bidi="ar-KW"/>
        </w:rPr>
      </w:pPr>
      <w:r w:rsidRPr="00AA20D9">
        <w:rPr>
          <w:rFonts w:ascii="Traditional Arabic" w:eastAsia="Calibri" w:hAnsi="Traditional Arabic" w:cs="Traditional Arabic" w:hint="cs"/>
          <w:b/>
          <w:bCs/>
          <w:sz w:val="34"/>
          <w:szCs w:val="34"/>
          <w:rtl/>
          <w:lang w:bidi="ar-KW"/>
        </w:rPr>
        <w:t xml:space="preserve"> </w:t>
      </w:r>
      <w:r w:rsidRPr="00AA20D9">
        <w:rPr>
          <w:rFonts w:ascii="Traditional Arabic" w:eastAsia="Calibri" w:hAnsi="Traditional Arabic" w:cs="Traditional Arabic"/>
          <w:b/>
          <w:bCs/>
          <w:sz w:val="34"/>
          <w:szCs w:val="34"/>
          <w:rtl/>
          <w:lang w:bidi="ar-KW"/>
        </w:rPr>
        <w:t>يلتزم ال</w:t>
      </w:r>
      <w:r w:rsidR="00A939BE" w:rsidRPr="00AA20D9">
        <w:rPr>
          <w:rFonts w:ascii="Traditional Arabic" w:eastAsia="Calibri" w:hAnsi="Traditional Arabic" w:cs="Traditional Arabic" w:hint="cs"/>
          <w:b/>
          <w:bCs/>
          <w:sz w:val="34"/>
          <w:szCs w:val="34"/>
          <w:rtl/>
          <w:lang w:bidi="ar-KW"/>
        </w:rPr>
        <w:t>ممارس</w:t>
      </w:r>
      <w:r w:rsidRPr="00AA20D9">
        <w:rPr>
          <w:rFonts w:ascii="Traditional Arabic" w:eastAsia="Calibri" w:hAnsi="Traditional Arabic" w:cs="Traditional Arabic"/>
          <w:b/>
          <w:bCs/>
          <w:sz w:val="34"/>
          <w:szCs w:val="34"/>
          <w:rtl/>
          <w:lang w:bidi="ar-KW"/>
        </w:rPr>
        <w:t xml:space="preserve"> الفائز خلال </w:t>
      </w:r>
      <w:r w:rsidR="00A029DD">
        <w:rPr>
          <w:rFonts w:ascii="Traditional Arabic" w:eastAsia="Calibri" w:hAnsi="Traditional Arabic" w:cs="Traditional Arabic" w:hint="cs"/>
          <w:b/>
          <w:bCs/>
          <w:sz w:val="34"/>
          <w:szCs w:val="34"/>
          <w:rtl/>
          <w:lang w:bidi="ar-KW"/>
        </w:rPr>
        <w:t>10 أيام</w:t>
      </w:r>
      <w:r w:rsidR="00276FC1">
        <w:rPr>
          <w:rFonts w:ascii="Traditional Arabic" w:eastAsia="Calibri" w:hAnsi="Traditional Arabic" w:cs="Traditional Arabic" w:hint="cs"/>
          <w:b/>
          <w:bCs/>
          <w:sz w:val="34"/>
          <w:szCs w:val="34"/>
          <w:rtl/>
          <w:lang w:bidi="ar-KW"/>
        </w:rPr>
        <w:t xml:space="preserve"> عمل</w:t>
      </w:r>
      <w:r w:rsidRPr="00AA20D9">
        <w:rPr>
          <w:rFonts w:ascii="Traditional Arabic" w:eastAsia="Calibri" w:hAnsi="Traditional Arabic" w:cs="Traditional Arabic"/>
          <w:b/>
          <w:bCs/>
          <w:sz w:val="34"/>
          <w:szCs w:val="34"/>
          <w:rtl/>
          <w:lang w:bidi="ar-KW"/>
        </w:rPr>
        <w:t xml:space="preserve"> من تاريخ إخطاره بترسية الم</w:t>
      </w:r>
      <w:r w:rsidR="00A939BE" w:rsidRPr="00AA20D9">
        <w:rPr>
          <w:rFonts w:ascii="Traditional Arabic" w:eastAsia="Calibri" w:hAnsi="Traditional Arabic" w:cs="Traditional Arabic" w:hint="cs"/>
          <w:b/>
          <w:bCs/>
          <w:sz w:val="34"/>
          <w:szCs w:val="34"/>
          <w:rtl/>
          <w:lang w:bidi="ar-KW"/>
        </w:rPr>
        <w:t>مارس</w:t>
      </w:r>
      <w:r w:rsidRPr="00AA20D9">
        <w:rPr>
          <w:rFonts w:ascii="Traditional Arabic" w:eastAsia="Calibri" w:hAnsi="Traditional Arabic" w:cs="Traditional Arabic"/>
          <w:b/>
          <w:bCs/>
          <w:sz w:val="34"/>
          <w:szCs w:val="34"/>
          <w:rtl/>
          <w:lang w:bidi="ar-KW"/>
        </w:rPr>
        <w:t xml:space="preserve">ة عليه بتقديم تأمين نهائي بنسبة </w:t>
      </w:r>
      <w:r w:rsidRPr="00AA20D9">
        <w:rPr>
          <w:rFonts w:ascii="Traditional Arabic" w:eastAsia="Calibri" w:hAnsi="Traditional Arabic" w:cs="Traditional Arabic" w:hint="cs"/>
          <w:b/>
          <w:bCs/>
          <w:sz w:val="34"/>
          <w:szCs w:val="34"/>
          <w:rtl/>
          <w:lang w:bidi="ar-KW"/>
        </w:rPr>
        <w:t>(</w:t>
      </w:r>
      <w:r w:rsidR="001648DE">
        <w:rPr>
          <w:rFonts w:ascii="Traditional Arabic" w:eastAsia="Calibri" w:hAnsi="Traditional Arabic" w:cs="Traditional Arabic" w:hint="cs"/>
          <w:b/>
          <w:bCs/>
          <w:sz w:val="34"/>
          <w:szCs w:val="34"/>
          <w:rtl/>
          <w:lang w:bidi="ar-KW"/>
        </w:rPr>
        <w:t>10</w:t>
      </w:r>
      <w:r w:rsidRPr="00AA20D9">
        <w:rPr>
          <w:rFonts w:ascii="Traditional Arabic" w:eastAsia="Calibri" w:hAnsi="Traditional Arabic" w:cs="Traditional Arabic" w:hint="cs"/>
          <w:b/>
          <w:bCs/>
          <w:sz w:val="34"/>
          <w:szCs w:val="34"/>
          <w:rtl/>
          <w:lang w:bidi="ar-KW"/>
        </w:rPr>
        <w:t xml:space="preserve">%) </w:t>
      </w:r>
      <w:r w:rsidRPr="00AA20D9">
        <w:rPr>
          <w:rFonts w:ascii="Traditional Arabic" w:eastAsia="Calibri" w:hAnsi="Traditional Arabic" w:cs="Traditional Arabic"/>
          <w:b/>
          <w:bCs/>
          <w:sz w:val="34"/>
          <w:szCs w:val="34"/>
          <w:rtl/>
          <w:lang w:bidi="ar-KW"/>
        </w:rPr>
        <w:t>من القيمة الإجمالية للعقد، ويكون هذا التأمين ساري المفعول من وقت إصداره إل</w:t>
      </w:r>
      <w:r w:rsidR="00AA20D9">
        <w:rPr>
          <w:rFonts w:ascii="Traditional Arabic" w:eastAsia="Calibri" w:hAnsi="Traditional Arabic" w:cs="Traditional Arabic"/>
          <w:b/>
          <w:bCs/>
          <w:sz w:val="34"/>
          <w:szCs w:val="34"/>
          <w:rtl/>
          <w:lang w:bidi="ar-KW"/>
        </w:rPr>
        <w:t xml:space="preserve">ى ما بعد انتهاء </w:t>
      </w:r>
      <w:r w:rsidR="00AA20D9" w:rsidRPr="004E03F4">
        <w:rPr>
          <w:rFonts w:ascii="Traditional Arabic" w:eastAsia="Calibri" w:hAnsi="Traditional Arabic" w:cs="Traditional Arabic"/>
          <w:b/>
          <w:bCs/>
          <w:sz w:val="34"/>
          <w:szCs w:val="34"/>
          <w:rtl/>
          <w:lang w:bidi="ar-KW"/>
        </w:rPr>
        <w:t>العقد بمدة (</w:t>
      </w:r>
      <w:r w:rsidR="00E40453" w:rsidRPr="004E03F4">
        <w:rPr>
          <w:rFonts w:ascii="Traditional Arabic" w:eastAsia="Calibri" w:hAnsi="Traditional Arabic" w:cs="Traditional Arabic" w:hint="cs"/>
          <w:b/>
          <w:bCs/>
          <w:sz w:val="34"/>
          <w:szCs w:val="34"/>
          <w:rtl/>
          <w:lang w:bidi="ar-KW"/>
        </w:rPr>
        <w:t>5</w:t>
      </w:r>
      <w:r w:rsidRPr="004E03F4">
        <w:rPr>
          <w:rFonts w:ascii="Traditional Arabic" w:eastAsia="Calibri" w:hAnsi="Traditional Arabic" w:cs="Traditional Arabic" w:hint="cs"/>
          <w:b/>
          <w:bCs/>
          <w:sz w:val="34"/>
          <w:szCs w:val="34"/>
          <w:rtl/>
          <w:lang w:bidi="ar-KW"/>
        </w:rPr>
        <w:t xml:space="preserve">) </w:t>
      </w:r>
      <w:r w:rsidR="00CF5907" w:rsidRPr="004E03F4">
        <w:rPr>
          <w:rFonts w:ascii="Traditional Arabic" w:eastAsia="Calibri" w:hAnsi="Traditional Arabic" w:cs="Traditional Arabic" w:hint="cs"/>
          <w:b/>
          <w:bCs/>
          <w:sz w:val="34"/>
          <w:szCs w:val="34"/>
          <w:rtl/>
          <w:lang w:bidi="ar-KW"/>
        </w:rPr>
        <w:t>أشهر.</w:t>
      </w:r>
    </w:p>
    <w:p w:rsidR="009E0327" w:rsidRPr="00AA20D9" w:rsidRDefault="009E0327" w:rsidP="00AA20D9">
      <w:pPr>
        <w:spacing w:after="0" w:line="240" w:lineRule="auto"/>
        <w:ind w:firstLine="720"/>
        <w:jc w:val="both"/>
        <w:rPr>
          <w:rFonts w:ascii="Traditional Arabic" w:eastAsia="Calibri" w:hAnsi="Traditional Arabic" w:cs="Traditional Arabic"/>
          <w:b/>
          <w:bCs/>
          <w:sz w:val="34"/>
          <w:szCs w:val="34"/>
          <w:rtl/>
          <w:lang w:bidi="ar-KW"/>
        </w:rPr>
      </w:pPr>
      <w:r w:rsidRPr="00AA20D9">
        <w:rPr>
          <w:rFonts w:ascii="Traditional Arabic" w:eastAsia="Calibri" w:hAnsi="Traditional Arabic" w:cs="Traditional Arabic" w:hint="cs"/>
          <w:b/>
          <w:bCs/>
          <w:sz w:val="34"/>
          <w:szCs w:val="34"/>
          <w:rtl/>
          <w:lang w:bidi="ar-KW"/>
        </w:rPr>
        <w:t xml:space="preserve"> </w:t>
      </w:r>
      <w:r w:rsidRPr="00AA20D9">
        <w:rPr>
          <w:rFonts w:ascii="Traditional Arabic" w:eastAsia="Calibri" w:hAnsi="Traditional Arabic" w:cs="Traditional Arabic"/>
          <w:b/>
          <w:bCs/>
          <w:sz w:val="34"/>
          <w:szCs w:val="34"/>
          <w:rtl/>
          <w:lang w:bidi="ar-KW"/>
        </w:rPr>
        <w:t xml:space="preserve">ويُقدَّم هذا التأمين وفقًا </w:t>
      </w:r>
      <w:r w:rsidRPr="00AA20D9">
        <w:rPr>
          <w:rFonts w:ascii="Traditional Arabic" w:eastAsia="Calibri" w:hAnsi="Traditional Arabic" w:cs="Traditional Arabic" w:hint="cs"/>
          <w:b/>
          <w:bCs/>
          <w:sz w:val="34"/>
          <w:szCs w:val="34"/>
          <w:rtl/>
          <w:lang w:bidi="ar-KW"/>
        </w:rPr>
        <w:t>للشروط العامة لل</w:t>
      </w:r>
      <w:r w:rsidR="00AB4EBA" w:rsidRPr="00AA20D9">
        <w:rPr>
          <w:rFonts w:ascii="Traditional Arabic" w:eastAsia="Calibri" w:hAnsi="Traditional Arabic" w:cs="Traditional Arabic" w:hint="cs"/>
          <w:b/>
          <w:bCs/>
          <w:sz w:val="34"/>
          <w:szCs w:val="34"/>
          <w:rtl/>
          <w:lang w:bidi="ar-KW"/>
        </w:rPr>
        <w:t>ممارس</w:t>
      </w:r>
      <w:r w:rsidRPr="00AA20D9">
        <w:rPr>
          <w:rFonts w:ascii="Traditional Arabic" w:eastAsia="Calibri" w:hAnsi="Traditional Arabic" w:cs="Traditional Arabic" w:hint="cs"/>
          <w:b/>
          <w:bCs/>
          <w:sz w:val="34"/>
          <w:szCs w:val="34"/>
          <w:rtl/>
          <w:lang w:bidi="ar-KW"/>
        </w:rPr>
        <w:t>ة.</w:t>
      </w:r>
    </w:p>
    <w:p w:rsidR="009E0327"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AA20D9">
        <w:rPr>
          <w:rFonts w:ascii="Traditional Arabic" w:eastAsia="Calibri" w:hAnsi="Traditional Arabic" w:cs="PT Bold Heading" w:hint="cs"/>
          <w:color w:val="000000"/>
          <w:sz w:val="28"/>
          <w:szCs w:val="28"/>
          <w:rtl/>
          <w:lang w:bidi="ar-KW"/>
        </w:rPr>
        <w:t xml:space="preserve">مادة </w:t>
      </w:r>
      <w:proofErr w:type="gramStart"/>
      <w:r w:rsidRPr="00AA20D9">
        <w:rPr>
          <w:rFonts w:ascii="Traditional Arabic" w:eastAsia="Calibri" w:hAnsi="Traditional Arabic" w:cs="PT Bold Heading" w:hint="cs"/>
          <w:color w:val="000000"/>
          <w:sz w:val="28"/>
          <w:szCs w:val="28"/>
          <w:rtl/>
          <w:lang w:bidi="ar-KW"/>
        </w:rPr>
        <w:t>(</w:t>
      </w:r>
      <w:r w:rsidR="00AA20D9">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9</w:t>
      </w:r>
      <w:proofErr w:type="gramEnd"/>
      <w:r w:rsidR="00AA20D9">
        <w:rPr>
          <w:rFonts w:ascii="Traditional Arabic" w:eastAsia="Calibri" w:hAnsi="Traditional Arabic" w:cs="PT Bold Heading" w:hint="cs"/>
          <w:color w:val="000000"/>
          <w:sz w:val="28"/>
          <w:szCs w:val="28"/>
          <w:rtl/>
          <w:lang w:bidi="ar-KW"/>
        </w:rPr>
        <w:t xml:space="preserve"> </w:t>
      </w:r>
      <w:r w:rsidRPr="00AA20D9">
        <w:rPr>
          <w:rFonts w:ascii="Traditional Arabic" w:eastAsia="Calibri" w:hAnsi="Traditional Arabic" w:cs="PT Bold Heading" w:hint="cs"/>
          <w:color w:val="000000"/>
          <w:sz w:val="28"/>
          <w:szCs w:val="28"/>
          <w:rtl/>
          <w:lang w:bidi="ar-KW"/>
        </w:rPr>
        <w:t>)</w:t>
      </w:r>
    </w:p>
    <w:p w:rsidR="00AA20D9" w:rsidRDefault="00AA20D9" w:rsidP="00AA20D9">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الثمن  </w:t>
      </w:r>
      <w:r>
        <w:rPr>
          <w:rFonts w:ascii="Bt bold heading" w:eastAsia="Calibri" w:hAnsi="Bt bold heading" w:cs="PT Bold Heading"/>
          <w:color w:val="000000"/>
          <w:sz w:val="30"/>
          <w:szCs w:val="30"/>
          <w:lang w:bidi="ar-KW"/>
        </w:rPr>
        <w:sym w:font="AGA Arabesque" w:char="F028"/>
      </w:r>
    </w:p>
    <w:p w:rsidR="009E0327" w:rsidRPr="00AA20D9" w:rsidRDefault="009E0327" w:rsidP="00AA20D9">
      <w:pPr>
        <w:spacing w:before="240" w:after="0" w:line="240" w:lineRule="auto"/>
        <w:ind w:firstLine="720"/>
        <w:jc w:val="both"/>
        <w:rPr>
          <w:rFonts w:ascii="Traditional Arabic" w:eastAsia="Calibri" w:hAnsi="Traditional Arabic" w:cs="Traditional Arabic"/>
          <w:b/>
          <w:bCs/>
          <w:sz w:val="34"/>
          <w:szCs w:val="34"/>
          <w:rtl/>
          <w:lang w:bidi="ar-KW"/>
        </w:rPr>
      </w:pPr>
      <w:r w:rsidRPr="00AA20D9">
        <w:rPr>
          <w:rFonts w:ascii="Traditional Arabic" w:eastAsia="Calibri" w:hAnsi="Traditional Arabic" w:cs="Traditional Arabic" w:hint="cs"/>
          <w:b/>
          <w:bCs/>
          <w:sz w:val="34"/>
          <w:szCs w:val="34"/>
          <w:rtl/>
          <w:lang w:bidi="ar-KW"/>
        </w:rPr>
        <w:t xml:space="preserve">هو </w:t>
      </w:r>
      <w:r w:rsidRPr="00AA20D9">
        <w:rPr>
          <w:rFonts w:ascii="Traditional Arabic" w:eastAsia="Calibri" w:hAnsi="Traditional Arabic" w:cs="Traditional Arabic"/>
          <w:b/>
          <w:bCs/>
          <w:sz w:val="34"/>
          <w:szCs w:val="34"/>
          <w:rtl/>
          <w:lang w:bidi="ar-KW"/>
        </w:rPr>
        <w:t xml:space="preserve">المقابل المالي الذي سيُدفع </w:t>
      </w:r>
      <w:r w:rsidRPr="00AA20D9">
        <w:rPr>
          <w:rFonts w:ascii="Traditional Arabic" w:eastAsia="Calibri" w:hAnsi="Traditional Arabic" w:cs="Traditional Arabic" w:hint="cs"/>
          <w:b/>
          <w:bCs/>
          <w:sz w:val="34"/>
          <w:szCs w:val="34"/>
          <w:rtl/>
          <w:lang w:bidi="ar-KW"/>
        </w:rPr>
        <w:t xml:space="preserve">للمورد </w:t>
      </w:r>
      <w:r w:rsidRPr="00AA20D9">
        <w:rPr>
          <w:rFonts w:ascii="Traditional Arabic" w:eastAsia="Calibri" w:hAnsi="Traditional Arabic" w:cs="Traditional Arabic"/>
          <w:b/>
          <w:bCs/>
          <w:sz w:val="34"/>
          <w:szCs w:val="34"/>
          <w:rtl/>
          <w:lang w:bidi="ar-KW"/>
        </w:rPr>
        <w:t>مقابل</w:t>
      </w:r>
      <w:r w:rsidR="00AA20D9">
        <w:rPr>
          <w:rFonts w:ascii="Traditional Arabic" w:eastAsia="Calibri" w:hAnsi="Traditional Arabic" w:cs="Traditional Arabic" w:hint="cs"/>
          <w:b/>
          <w:bCs/>
          <w:sz w:val="34"/>
          <w:szCs w:val="34"/>
          <w:rtl/>
          <w:lang w:bidi="ar-KW"/>
        </w:rPr>
        <w:t xml:space="preserve"> توريد (الأجهزة</w:t>
      </w:r>
      <w:r w:rsidRPr="00AA20D9">
        <w:rPr>
          <w:rFonts w:ascii="Traditional Arabic" w:eastAsia="Calibri" w:hAnsi="Traditional Arabic" w:cs="Traditional Arabic" w:hint="cs"/>
          <w:b/>
          <w:bCs/>
          <w:sz w:val="34"/>
          <w:szCs w:val="34"/>
          <w:rtl/>
          <w:lang w:bidi="ar-KW"/>
        </w:rPr>
        <w:t>) المطلوب</w:t>
      </w:r>
      <w:r w:rsidR="008459FB">
        <w:rPr>
          <w:rFonts w:ascii="Traditional Arabic" w:eastAsia="Calibri" w:hAnsi="Traditional Arabic" w:cs="Traditional Arabic" w:hint="cs"/>
          <w:b/>
          <w:bCs/>
          <w:sz w:val="34"/>
          <w:szCs w:val="34"/>
          <w:rtl/>
          <w:lang w:bidi="ar-KW"/>
        </w:rPr>
        <w:t>ة</w:t>
      </w:r>
      <w:r w:rsidRPr="00AA20D9">
        <w:rPr>
          <w:rFonts w:ascii="Traditional Arabic" w:eastAsia="Calibri" w:hAnsi="Traditional Arabic" w:cs="Traditional Arabic" w:hint="cs"/>
          <w:b/>
          <w:bCs/>
          <w:sz w:val="34"/>
          <w:szCs w:val="34"/>
          <w:rtl/>
          <w:lang w:bidi="ar-KW"/>
        </w:rPr>
        <w:t xml:space="preserve"> </w:t>
      </w:r>
      <w:r w:rsidRPr="00AA20D9">
        <w:rPr>
          <w:rFonts w:ascii="Traditional Arabic" w:eastAsia="Calibri" w:hAnsi="Traditional Arabic" w:cs="Traditional Arabic"/>
          <w:b/>
          <w:bCs/>
          <w:sz w:val="34"/>
          <w:szCs w:val="34"/>
          <w:rtl/>
          <w:lang w:bidi="ar-KW"/>
        </w:rPr>
        <w:t>طبقًا ل</w:t>
      </w:r>
      <w:r w:rsidRPr="00AA20D9">
        <w:rPr>
          <w:rFonts w:ascii="Traditional Arabic" w:eastAsia="Calibri" w:hAnsi="Traditional Arabic" w:cs="Traditional Arabic" w:hint="cs"/>
          <w:b/>
          <w:bCs/>
          <w:sz w:val="34"/>
          <w:szCs w:val="34"/>
          <w:rtl/>
          <w:lang w:bidi="ar-KW"/>
        </w:rPr>
        <w:t>ل</w:t>
      </w:r>
      <w:r w:rsidRPr="00AA20D9">
        <w:rPr>
          <w:rFonts w:ascii="Traditional Arabic" w:eastAsia="Calibri" w:hAnsi="Traditional Arabic" w:cs="Traditional Arabic"/>
          <w:b/>
          <w:bCs/>
          <w:sz w:val="34"/>
          <w:szCs w:val="34"/>
          <w:rtl/>
          <w:lang w:bidi="ar-KW"/>
        </w:rPr>
        <w:t xml:space="preserve">شروط </w:t>
      </w:r>
      <w:r w:rsidRPr="00AA20D9">
        <w:rPr>
          <w:rFonts w:ascii="Traditional Arabic" w:eastAsia="Calibri" w:hAnsi="Traditional Arabic" w:cs="Traditional Arabic" w:hint="cs"/>
          <w:b/>
          <w:bCs/>
          <w:sz w:val="34"/>
          <w:szCs w:val="34"/>
          <w:rtl/>
          <w:lang w:bidi="ar-KW"/>
        </w:rPr>
        <w:t xml:space="preserve">والمواصفات الفنية المنصوص عليها </w:t>
      </w:r>
      <w:r w:rsidR="00AA20D9" w:rsidRPr="00AA20D9">
        <w:rPr>
          <w:rFonts w:ascii="Traditional Arabic" w:eastAsia="Calibri" w:hAnsi="Traditional Arabic" w:cs="Traditional Arabic" w:hint="cs"/>
          <w:b/>
          <w:bCs/>
          <w:sz w:val="34"/>
          <w:szCs w:val="34"/>
          <w:rtl/>
          <w:lang w:bidi="ar-KW"/>
        </w:rPr>
        <w:t>في</w:t>
      </w:r>
      <w:r w:rsidRPr="00AA20D9">
        <w:rPr>
          <w:rFonts w:ascii="Traditional Arabic" w:eastAsia="Calibri" w:hAnsi="Traditional Arabic" w:cs="Traditional Arabic" w:hint="cs"/>
          <w:b/>
          <w:bCs/>
          <w:sz w:val="34"/>
          <w:szCs w:val="34"/>
          <w:rtl/>
          <w:lang w:bidi="ar-KW"/>
        </w:rPr>
        <w:t xml:space="preserve"> وثائق ال</w:t>
      </w:r>
      <w:r w:rsidR="002002B4" w:rsidRPr="00AA20D9">
        <w:rPr>
          <w:rFonts w:ascii="Traditional Arabic" w:eastAsia="Calibri" w:hAnsi="Traditional Arabic" w:cs="Traditional Arabic" w:hint="cs"/>
          <w:b/>
          <w:bCs/>
          <w:sz w:val="34"/>
          <w:szCs w:val="34"/>
          <w:rtl/>
          <w:lang w:bidi="ar-KW"/>
        </w:rPr>
        <w:t>ممارس</w:t>
      </w:r>
      <w:r w:rsidR="00AA20D9">
        <w:rPr>
          <w:rFonts w:ascii="Traditional Arabic" w:eastAsia="Calibri" w:hAnsi="Traditional Arabic" w:cs="Traditional Arabic" w:hint="cs"/>
          <w:b/>
          <w:bCs/>
          <w:sz w:val="34"/>
          <w:szCs w:val="34"/>
          <w:rtl/>
          <w:lang w:bidi="ar-KW"/>
        </w:rPr>
        <w:t xml:space="preserve">ة وتركيبها وتشغيلها </w:t>
      </w:r>
      <w:r w:rsidR="00AA20D9" w:rsidRPr="002131DB">
        <w:rPr>
          <w:rFonts w:ascii="Traditional Arabic" w:eastAsia="Calibri" w:hAnsi="Traditional Arabic" w:cs="Traditional Arabic" w:hint="cs"/>
          <w:b/>
          <w:bCs/>
          <w:sz w:val="34"/>
          <w:szCs w:val="34"/>
          <w:rtl/>
          <w:lang w:bidi="ar-KW"/>
        </w:rPr>
        <w:t>والتدريب عليها وصيانتها و</w:t>
      </w:r>
      <w:r w:rsidRPr="002131DB">
        <w:rPr>
          <w:rFonts w:ascii="Traditional Arabic" w:eastAsia="Calibri" w:hAnsi="Traditional Arabic" w:cs="Traditional Arabic" w:hint="cs"/>
          <w:b/>
          <w:bCs/>
          <w:sz w:val="34"/>
          <w:szCs w:val="34"/>
          <w:rtl/>
          <w:lang w:bidi="ar-KW"/>
        </w:rPr>
        <w:t xml:space="preserve">ضمانها </w:t>
      </w:r>
      <w:r w:rsidRPr="002131DB">
        <w:rPr>
          <w:rFonts w:ascii="Traditional Arabic" w:eastAsia="Calibri" w:hAnsi="Traditional Arabic" w:cs="Traditional Arabic"/>
          <w:b/>
          <w:bCs/>
          <w:sz w:val="34"/>
          <w:szCs w:val="34"/>
          <w:rtl/>
          <w:lang w:bidi="ar-KW"/>
        </w:rPr>
        <w:t>شاملًا الوفاء بجميع الالتزامات الواردة في العقد وكما هو موضح في</w:t>
      </w:r>
      <w:r w:rsidRPr="00AA20D9">
        <w:rPr>
          <w:rFonts w:ascii="Traditional Arabic" w:eastAsia="Calibri" w:hAnsi="Traditional Arabic" w:cs="Traditional Arabic"/>
          <w:b/>
          <w:bCs/>
          <w:sz w:val="34"/>
          <w:szCs w:val="34"/>
          <w:rtl/>
          <w:lang w:bidi="ar-KW"/>
        </w:rPr>
        <w:t xml:space="preserve"> وثائق</w:t>
      </w:r>
      <w:r w:rsidRPr="00AA20D9">
        <w:rPr>
          <w:rFonts w:ascii="Traditional Arabic" w:eastAsia="Calibri" w:hAnsi="Traditional Arabic" w:cs="Traditional Arabic" w:hint="cs"/>
          <w:b/>
          <w:bCs/>
          <w:sz w:val="34"/>
          <w:szCs w:val="34"/>
          <w:rtl/>
          <w:lang w:bidi="ar-KW"/>
        </w:rPr>
        <w:t>ها</w:t>
      </w:r>
      <w:r w:rsidRPr="00AA20D9">
        <w:rPr>
          <w:rFonts w:ascii="Traditional Arabic" w:eastAsia="Calibri" w:hAnsi="Traditional Arabic" w:cs="Traditional Arabic"/>
          <w:b/>
          <w:bCs/>
          <w:sz w:val="34"/>
          <w:szCs w:val="34"/>
          <w:rtl/>
          <w:lang w:bidi="ar-KW"/>
        </w:rPr>
        <w:t xml:space="preserve"> بما في ذلك المصروفات المباشرة وغير المباشرة لتنفيذ تلك الالتزامات.</w:t>
      </w:r>
    </w:p>
    <w:p w:rsidR="009E0327" w:rsidRDefault="00AA20D9" w:rsidP="00FF1B8E">
      <w:pPr>
        <w:spacing w:after="0" w:line="240" w:lineRule="auto"/>
        <w:ind w:firstLine="720"/>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hint="cs"/>
          <w:b/>
          <w:bCs/>
          <w:sz w:val="34"/>
          <w:szCs w:val="34"/>
          <w:rtl/>
          <w:lang w:bidi="ar-KW"/>
        </w:rPr>
        <w:lastRenderedPageBreak/>
        <w:t>و</w:t>
      </w:r>
      <w:r w:rsidR="009E0327" w:rsidRPr="00AA20D9">
        <w:rPr>
          <w:rFonts w:ascii="Traditional Arabic" w:eastAsia="Calibri" w:hAnsi="Traditional Arabic" w:cs="Traditional Arabic" w:hint="cs"/>
          <w:b/>
          <w:bCs/>
          <w:sz w:val="34"/>
          <w:szCs w:val="34"/>
          <w:rtl/>
          <w:lang w:bidi="ar-KW"/>
        </w:rPr>
        <w:t>يخضع هذا المقابل</w:t>
      </w:r>
      <w:r w:rsidR="009E0327" w:rsidRPr="00AA20D9">
        <w:rPr>
          <w:rFonts w:ascii="Traditional Arabic" w:eastAsia="Calibri" w:hAnsi="Traditional Arabic" w:cs="Traditional Arabic"/>
          <w:b/>
          <w:bCs/>
          <w:sz w:val="34"/>
          <w:szCs w:val="34"/>
          <w:rtl/>
          <w:lang w:bidi="ar-KW"/>
        </w:rPr>
        <w:t xml:space="preserve"> للزيادة أو النقص طبقًا لشروط ومستندات العقد وتبعًا للأوامر التغييرية التي تقررها </w:t>
      </w:r>
      <w:r w:rsidR="00FF1B8E">
        <w:rPr>
          <w:rFonts w:ascii="Traditional Arabic" w:eastAsia="Calibri" w:hAnsi="Traditional Arabic" w:cs="Traditional Arabic" w:hint="cs"/>
          <w:b/>
          <w:bCs/>
          <w:sz w:val="34"/>
          <w:szCs w:val="34"/>
          <w:rtl/>
          <w:lang w:bidi="ar-KW"/>
        </w:rPr>
        <w:t>الهيئة</w:t>
      </w:r>
      <w:r w:rsidR="00FF1B8E" w:rsidRPr="00AA20D9">
        <w:rPr>
          <w:rFonts w:ascii="Traditional Arabic" w:eastAsia="Calibri" w:hAnsi="Traditional Arabic" w:cs="Traditional Arabic"/>
          <w:b/>
          <w:bCs/>
          <w:sz w:val="34"/>
          <w:szCs w:val="34"/>
          <w:rtl/>
          <w:lang w:bidi="ar-KW"/>
        </w:rPr>
        <w:t xml:space="preserve"> </w:t>
      </w:r>
      <w:r w:rsidR="009E0327" w:rsidRPr="00AA20D9">
        <w:rPr>
          <w:rFonts w:ascii="Traditional Arabic" w:eastAsia="Calibri" w:hAnsi="Traditional Arabic" w:cs="Traditional Arabic"/>
          <w:b/>
          <w:bCs/>
          <w:sz w:val="34"/>
          <w:szCs w:val="34"/>
          <w:rtl/>
          <w:lang w:bidi="ar-KW"/>
        </w:rPr>
        <w:t>أثناء تنفيذ العقد في نطاق الحدود المنصوص عليها في مستندات العقد.</w:t>
      </w:r>
    </w:p>
    <w:p w:rsidR="00722215" w:rsidRDefault="00722215" w:rsidP="004C47F0">
      <w:pPr>
        <w:tabs>
          <w:tab w:val="left" w:pos="8597"/>
          <w:tab w:val="left" w:pos="9164"/>
        </w:tabs>
        <w:spacing w:after="0" w:line="240" w:lineRule="auto"/>
        <w:rPr>
          <w:rFonts w:ascii="Traditional Arabic" w:eastAsia="Calibri" w:hAnsi="Traditional Arabic" w:cs="PT Bold Heading"/>
          <w:color w:val="000000"/>
          <w:sz w:val="28"/>
          <w:szCs w:val="28"/>
          <w:rtl/>
          <w:lang w:bidi="ar-KW"/>
        </w:rPr>
      </w:pPr>
    </w:p>
    <w:p w:rsidR="009E0327" w:rsidRPr="005E45C5" w:rsidRDefault="009E0327" w:rsidP="00722215">
      <w:pPr>
        <w:tabs>
          <w:tab w:val="left" w:pos="8597"/>
          <w:tab w:val="left" w:pos="9164"/>
        </w:tabs>
        <w:spacing w:after="0" w:line="240" w:lineRule="auto"/>
        <w:jc w:val="center"/>
        <w:rPr>
          <w:rFonts w:ascii="Traditional Arabic" w:eastAsia="Calibri" w:hAnsi="Traditional Arabic" w:cs="PT Bold Heading"/>
          <w:color w:val="000000"/>
          <w:sz w:val="28"/>
          <w:szCs w:val="28"/>
          <w:rtl/>
          <w:lang w:bidi="ar-KW"/>
        </w:rPr>
      </w:pPr>
      <w:r w:rsidRPr="00AA20D9">
        <w:rPr>
          <w:rFonts w:ascii="Traditional Arabic" w:eastAsia="Calibri" w:hAnsi="Traditional Arabic" w:cs="PT Bold Heading" w:hint="cs"/>
          <w:color w:val="000000"/>
          <w:sz w:val="28"/>
          <w:szCs w:val="28"/>
          <w:rtl/>
          <w:lang w:bidi="ar-KW"/>
        </w:rPr>
        <w:t xml:space="preserve"> </w:t>
      </w:r>
      <w:r w:rsidRPr="005E45C5">
        <w:rPr>
          <w:rFonts w:ascii="Traditional Arabic" w:eastAsia="Calibri" w:hAnsi="Traditional Arabic" w:cs="PT Bold Heading" w:hint="cs"/>
          <w:color w:val="000000"/>
          <w:sz w:val="28"/>
          <w:szCs w:val="28"/>
          <w:rtl/>
          <w:lang w:bidi="ar-KW"/>
        </w:rPr>
        <w:t xml:space="preserve">مادة </w:t>
      </w:r>
      <w:proofErr w:type="gramStart"/>
      <w:r w:rsidRPr="005E45C5">
        <w:rPr>
          <w:rFonts w:ascii="Traditional Arabic" w:eastAsia="Calibri" w:hAnsi="Traditional Arabic" w:cs="PT Bold Heading" w:hint="cs"/>
          <w:color w:val="000000"/>
          <w:sz w:val="28"/>
          <w:szCs w:val="28"/>
          <w:rtl/>
          <w:lang w:bidi="ar-KW"/>
        </w:rPr>
        <w:t>(</w:t>
      </w:r>
      <w:r w:rsidR="00AA20D9" w:rsidRPr="005E45C5">
        <w:rPr>
          <w:rFonts w:ascii="Traditional Arabic" w:eastAsia="Calibri" w:hAnsi="Traditional Arabic" w:cs="PT Bold Heading" w:hint="cs"/>
          <w:color w:val="000000"/>
          <w:sz w:val="28"/>
          <w:szCs w:val="28"/>
          <w:rtl/>
          <w:lang w:bidi="ar-KW"/>
        </w:rPr>
        <w:t xml:space="preserve"> </w:t>
      </w:r>
      <w:r w:rsidR="00722215" w:rsidRPr="005E45C5">
        <w:rPr>
          <w:rFonts w:ascii="Traditional Arabic" w:eastAsia="Calibri" w:hAnsi="Traditional Arabic" w:cs="PT Bold Heading" w:hint="cs"/>
          <w:color w:val="000000"/>
          <w:sz w:val="28"/>
          <w:szCs w:val="28"/>
          <w:rtl/>
          <w:lang w:bidi="ar-KW"/>
        </w:rPr>
        <w:t>10</w:t>
      </w:r>
      <w:proofErr w:type="gramEnd"/>
      <w:r w:rsidR="00AA20D9" w:rsidRPr="005E45C5">
        <w:rPr>
          <w:rFonts w:ascii="Traditional Arabic" w:eastAsia="Calibri" w:hAnsi="Traditional Arabic" w:cs="PT Bold Heading" w:hint="cs"/>
          <w:color w:val="000000"/>
          <w:sz w:val="28"/>
          <w:szCs w:val="28"/>
          <w:rtl/>
          <w:lang w:bidi="ar-KW"/>
        </w:rPr>
        <w:t xml:space="preserve"> </w:t>
      </w:r>
      <w:r w:rsidRPr="005E45C5">
        <w:rPr>
          <w:rFonts w:ascii="Traditional Arabic" w:eastAsia="Calibri" w:hAnsi="Traditional Arabic" w:cs="PT Bold Heading"/>
          <w:color w:val="000000"/>
          <w:sz w:val="28"/>
          <w:szCs w:val="28"/>
          <w:rtl/>
          <w:lang w:bidi="ar-KW"/>
        </w:rPr>
        <w:t>)</w:t>
      </w:r>
    </w:p>
    <w:p w:rsidR="00AA20D9" w:rsidRPr="005E45C5" w:rsidRDefault="00AA20D9" w:rsidP="00AA20D9">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5E45C5">
        <w:rPr>
          <w:rFonts w:ascii="Bt bold heading" w:eastAsia="Calibri" w:hAnsi="Bt bold heading" w:cs="PT Bold Heading"/>
          <w:color w:val="000000"/>
          <w:sz w:val="30"/>
          <w:szCs w:val="30"/>
          <w:lang w:bidi="ar-KW"/>
        </w:rPr>
        <w:sym w:font="AGA Arabesque" w:char="F029"/>
      </w:r>
      <w:r w:rsidRPr="005E45C5">
        <w:rPr>
          <w:rFonts w:ascii="Bt bold heading" w:eastAsia="Calibri" w:hAnsi="Bt bold heading" w:cs="PT Bold Heading" w:hint="cs"/>
          <w:color w:val="000000"/>
          <w:sz w:val="30"/>
          <w:szCs w:val="30"/>
          <w:rtl/>
          <w:lang w:bidi="ar-KW"/>
        </w:rPr>
        <w:t xml:space="preserve">  شروط وطريقة الدفع  </w:t>
      </w:r>
      <w:r w:rsidRPr="005E45C5">
        <w:rPr>
          <w:rFonts w:ascii="Bt bold heading" w:eastAsia="Calibri" w:hAnsi="Bt bold heading" w:cs="PT Bold Heading"/>
          <w:color w:val="000000"/>
          <w:sz w:val="30"/>
          <w:szCs w:val="30"/>
          <w:lang w:bidi="ar-KW"/>
        </w:rPr>
        <w:sym w:font="AGA Arabesque" w:char="F028"/>
      </w:r>
    </w:p>
    <w:p w:rsidR="009E0327" w:rsidRPr="005E45C5" w:rsidRDefault="009E0327" w:rsidP="00124733">
      <w:pPr>
        <w:spacing w:before="240" w:after="0" w:line="240" w:lineRule="auto"/>
        <w:jc w:val="both"/>
        <w:rPr>
          <w:rFonts w:ascii="Traditional Arabic" w:eastAsia="Calibri" w:hAnsi="Traditional Arabic" w:cs="Traditional Arabic"/>
          <w:b/>
          <w:bCs/>
          <w:sz w:val="34"/>
          <w:szCs w:val="34"/>
          <w:rtl/>
          <w:lang w:bidi="ar-KW"/>
        </w:rPr>
      </w:pPr>
      <w:r w:rsidRPr="005E45C5">
        <w:rPr>
          <w:rFonts w:ascii="Traditional Arabic" w:eastAsia="Calibri" w:hAnsi="Traditional Arabic" w:cs="Traditional Arabic"/>
          <w:b/>
          <w:bCs/>
          <w:sz w:val="34"/>
          <w:szCs w:val="34"/>
          <w:rtl/>
          <w:lang w:bidi="ar-KW"/>
        </w:rPr>
        <w:t xml:space="preserve">يتم الدفع </w:t>
      </w:r>
      <w:r w:rsidRPr="005E45C5">
        <w:rPr>
          <w:rFonts w:ascii="Traditional Arabic" w:eastAsia="Calibri" w:hAnsi="Traditional Arabic" w:cs="Traditional Arabic" w:hint="cs"/>
          <w:b/>
          <w:bCs/>
          <w:sz w:val="34"/>
          <w:szCs w:val="34"/>
          <w:rtl/>
          <w:lang w:bidi="ar-KW"/>
        </w:rPr>
        <w:t>للمورد</w:t>
      </w:r>
      <w:r w:rsidRPr="005E45C5">
        <w:rPr>
          <w:rFonts w:ascii="Traditional Arabic" w:eastAsia="Calibri" w:hAnsi="Traditional Arabic" w:cs="Traditional Arabic"/>
          <w:b/>
          <w:bCs/>
          <w:sz w:val="34"/>
          <w:szCs w:val="34"/>
          <w:rtl/>
          <w:lang w:bidi="ar-KW"/>
        </w:rPr>
        <w:t xml:space="preserve"> على النحو </w:t>
      </w:r>
      <w:r w:rsidR="00513DD3" w:rsidRPr="005E45C5">
        <w:rPr>
          <w:rFonts w:ascii="Traditional Arabic" w:eastAsia="Calibri" w:hAnsi="Traditional Arabic" w:cs="Traditional Arabic" w:hint="cs"/>
          <w:b/>
          <w:bCs/>
          <w:sz w:val="34"/>
          <w:szCs w:val="34"/>
          <w:rtl/>
          <w:lang w:bidi="ar-KW"/>
        </w:rPr>
        <w:t>التالي:</w:t>
      </w:r>
    </w:p>
    <w:p w:rsidR="004875FB" w:rsidRDefault="00FA0940" w:rsidP="00AE5B0D">
      <w:pPr>
        <w:spacing w:before="240" w:after="0" w:line="240" w:lineRule="auto"/>
        <w:jc w:val="both"/>
        <w:rPr>
          <w:rFonts w:ascii="Traditional Arabic" w:eastAsia="Calibri" w:hAnsi="Traditional Arabic" w:cs="Traditional Arabic"/>
          <w:b/>
          <w:bCs/>
          <w:color w:val="000000" w:themeColor="text1"/>
          <w:sz w:val="36"/>
          <w:szCs w:val="36"/>
          <w:rtl/>
          <w:lang w:bidi="ar-KW"/>
        </w:rPr>
      </w:pPr>
      <w:r w:rsidRPr="00AE5B0D">
        <w:rPr>
          <w:rFonts w:ascii="Traditional Arabic" w:eastAsia="Calibri" w:hAnsi="Traditional Arabic" w:cs="Traditional Arabic" w:hint="cs"/>
          <w:b/>
          <w:bCs/>
          <w:color w:val="000000" w:themeColor="text1"/>
          <w:sz w:val="36"/>
          <w:szCs w:val="36"/>
          <w:rtl/>
          <w:lang w:bidi="ar-KW"/>
        </w:rPr>
        <w:t xml:space="preserve">- </w:t>
      </w:r>
      <w:r w:rsidR="00513DD3" w:rsidRPr="00AE5B0D">
        <w:rPr>
          <w:rFonts w:ascii="Traditional Arabic" w:eastAsia="Calibri" w:hAnsi="Traditional Arabic" w:cs="Traditional Arabic" w:hint="cs"/>
          <w:b/>
          <w:bCs/>
          <w:color w:val="000000" w:themeColor="text1"/>
          <w:sz w:val="36"/>
          <w:szCs w:val="36"/>
          <w:rtl/>
          <w:lang w:bidi="ar-KW"/>
        </w:rPr>
        <w:t>دفعة عن</w:t>
      </w:r>
      <w:r w:rsidR="00513DD3" w:rsidRPr="00AE5B0D">
        <w:rPr>
          <w:rFonts w:ascii="Traditional Arabic" w:eastAsia="Calibri" w:hAnsi="Traditional Arabic" w:cs="Traditional Arabic" w:hint="eastAsia"/>
          <w:b/>
          <w:bCs/>
          <w:color w:val="000000" w:themeColor="text1"/>
          <w:sz w:val="36"/>
          <w:szCs w:val="36"/>
          <w:rtl/>
          <w:lang w:bidi="ar-KW"/>
        </w:rPr>
        <w:t>د</w:t>
      </w:r>
      <w:r w:rsidRPr="00AE5B0D">
        <w:rPr>
          <w:rFonts w:ascii="Traditional Arabic" w:eastAsia="Calibri" w:hAnsi="Traditional Arabic" w:cs="Traditional Arabic"/>
          <w:b/>
          <w:bCs/>
          <w:color w:val="000000" w:themeColor="text1"/>
          <w:sz w:val="36"/>
          <w:szCs w:val="36"/>
          <w:rtl/>
          <w:lang w:bidi="ar-KW"/>
        </w:rPr>
        <w:t xml:space="preserve"> </w:t>
      </w:r>
      <w:r w:rsidR="00513DD3" w:rsidRPr="00AE5B0D">
        <w:rPr>
          <w:rFonts w:ascii="Traditional Arabic" w:eastAsia="Calibri" w:hAnsi="Traditional Arabic" w:cs="Traditional Arabic" w:hint="cs"/>
          <w:b/>
          <w:bCs/>
          <w:color w:val="000000" w:themeColor="text1"/>
          <w:sz w:val="36"/>
          <w:szCs w:val="36"/>
          <w:rtl/>
          <w:lang w:bidi="ar-KW"/>
        </w:rPr>
        <w:t>توريد أجهزة حماية الجدار الناري والدعم الفني</w:t>
      </w:r>
      <w:r w:rsidR="004875FB">
        <w:rPr>
          <w:rFonts w:ascii="Traditional Arabic" w:eastAsia="Calibri" w:hAnsi="Traditional Arabic" w:cs="Traditional Arabic"/>
          <w:b/>
          <w:bCs/>
          <w:color w:val="000000" w:themeColor="text1"/>
          <w:sz w:val="36"/>
          <w:szCs w:val="36"/>
          <w:lang w:bidi="ar-KW"/>
        </w:rPr>
        <w:t xml:space="preserve"> </w:t>
      </w:r>
      <w:r w:rsidR="004875FB">
        <w:rPr>
          <w:rFonts w:ascii="Traditional Arabic" w:eastAsia="Calibri" w:hAnsi="Traditional Arabic" w:cs="Traditional Arabic" w:hint="cs"/>
          <w:b/>
          <w:bCs/>
          <w:color w:val="000000" w:themeColor="text1"/>
          <w:sz w:val="36"/>
          <w:szCs w:val="36"/>
          <w:rtl/>
          <w:lang w:bidi="ar-KW"/>
        </w:rPr>
        <w:t>خلال مدة أقصاها 45 يوم من تاريخ توقيع العقد</w:t>
      </w:r>
      <w:r w:rsidR="00FB602F">
        <w:rPr>
          <w:rFonts w:ascii="Traditional Arabic" w:eastAsia="Calibri" w:hAnsi="Traditional Arabic" w:cs="Traditional Arabic" w:hint="cs"/>
          <w:b/>
          <w:bCs/>
          <w:color w:val="000000" w:themeColor="text1"/>
          <w:sz w:val="36"/>
          <w:szCs w:val="36"/>
          <w:rtl/>
          <w:lang w:bidi="ar-KW"/>
        </w:rPr>
        <w:t xml:space="preserve"> </w:t>
      </w:r>
      <w:r w:rsidR="00FB602F" w:rsidRPr="00B3376F">
        <w:rPr>
          <w:rFonts w:ascii="Traditional Arabic" w:eastAsia="Calibri" w:hAnsi="Traditional Arabic" w:cs="Traditional Arabic" w:hint="cs"/>
          <w:b/>
          <w:bCs/>
          <w:color w:val="000000" w:themeColor="text1"/>
          <w:sz w:val="36"/>
          <w:szCs w:val="36"/>
          <w:rtl/>
          <w:lang w:bidi="ar-KW"/>
        </w:rPr>
        <w:t>مشمولة الكفالة حتى نهاية العقد</w:t>
      </w:r>
      <w:r w:rsidR="008510EE" w:rsidRPr="00B3376F">
        <w:rPr>
          <w:rFonts w:ascii="Traditional Arabic" w:eastAsia="Calibri" w:hAnsi="Traditional Arabic" w:cs="Traditional Arabic" w:hint="cs"/>
          <w:b/>
          <w:bCs/>
          <w:color w:val="000000" w:themeColor="text1"/>
          <w:sz w:val="36"/>
          <w:szCs w:val="36"/>
          <w:rtl/>
          <w:lang w:bidi="ar-KW"/>
        </w:rPr>
        <w:t>.</w:t>
      </w:r>
      <w:r w:rsidR="00FB602F">
        <w:rPr>
          <w:rFonts w:ascii="Traditional Arabic" w:eastAsia="Calibri" w:hAnsi="Traditional Arabic" w:cs="Traditional Arabic" w:hint="cs"/>
          <w:b/>
          <w:bCs/>
          <w:color w:val="000000" w:themeColor="text1"/>
          <w:sz w:val="36"/>
          <w:szCs w:val="36"/>
          <w:rtl/>
          <w:lang w:bidi="ar-KW"/>
        </w:rPr>
        <w:t xml:space="preserve"> </w:t>
      </w:r>
    </w:p>
    <w:p w:rsidR="00513DD3" w:rsidRPr="005E45C5" w:rsidRDefault="004875FB" w:rsidP="00AE5B0D">
      <w:pPr>
        <w:spacing w:before="240" w:after="0" w:line="240" w:lineRule="auto"/>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hint="cs"/>
          <w:b/>
          <w:bCs/>
          <w:color w:val="000000" w:themeColor="text1"/>
          <w:sz w:val="36"/>
          <w:szCs w:val="36"/>
          <w:rtl/>
          <w:lang w:bidi="ar-KW"/>
        </w:rPr>
        <w:t xml:space="preserve">- دفعة بعد توريد </w:t>
      </w:r>
      <w:r w:rsidRPr="00AE5B0D">
        <w:rPr>
          <w:rFonts w:ascii="Traditional Arabic" w:eastAsia="Calibri" w:hAnsi="Traditional Arabic" w:cs="Traditional Arabic" w:hint="cs"/>
          <w:b/>
          <w:bCs/>
          <w:color w:val="000000" w:themeColor="text1"/>
          <w:sz w:val="36"/>
          <w:szCs w:val="36"/>
          <w:rtl/>
          <w:lang w:bidi="ar-KW"/>
        </w:rPr>
        <w:t>أجهزة حماية تطبيقات الانترنت والدعم الفني</w:t>
      </w:r>
      <w:r>
        <w:rPr>
          <w:rFonts w:ascii="Traditional Arabic" w:eastAsia="Calibri" w:hAnsi="Traditional Arabic" w:cs="Traditional Arabic" w:hint="cs"/>
          <w:b/>
          <w:bCs/>
          <w:color w:val="000000" w:themeColor="text1"/>
          <w:sz w:val="36"/>
          <w:szCs w:val="36"/>
          <w:rtl/>
          <w:lang w:bidi="ar-KW"/>
        </w:rPr>
        <w:t xml:space="preserve"> في الشهر</w:t>
      </w:r>
      <w:r w:rsidR="00FB602F">
        <w:rPr>
          <w:rFonts w:ascii="Traditional Arabic" w:eastAsia="Calibri" w:hAnsi="Traditional Arabic" w:cs="Traditional Arabic" w:hint="cs"/>
          <w:b/>
          <w:bCs/>
          <w:color w:val="000000" w:themeColor="text1"/>
          <w:sz w:val="36"/>
          <w:szCs w:val="36"/>
          <w:rtl/>
          <w:lang w:bidi="ar-KW"/>
        </w:rPr>
        <w:t xml:space="preserve"> الأخير للسنة التعاقدية الثانية </w:t>
      </w:r>
      <w:r w:rsidR="00FB602F" w:rsidRPr="00B3376F">
        <w:rPr>
          <w:rFonts w:ascii="Traditional Arabic" w:eastAsia="Calibri" w:hAnsi="Traditional Arabic" w:cs="Traditional Arabic" w:hint="cs"/>
          <w:b/>
          <w:bCs/>
          <w:color w:val="000000" w:themeColor="text1"/>
          <w:sz w:val="36"/>
          <w:szCs w:val="36"/>
          <w:rtl/>
          <w:lang w:bidi="ar-KW"/>
        </w:rPr>
        <w:t>مشمولة الكفالة حتى نهاية العقد</w:t>
      </w:r>
      <w:r w:rsidR="008510EE">
        <w:rPr>
          <w:rFonts w:ascii="Traditional Arabic" w:eastAsia="Calibri" w:hAnsi="Traditional Arabic" w:cs="Traditional Arabic" w:hint="cs"/>
          <w:b/>
          <w:bCs/>
          <w:color w:val="000000" w:themeColor="text1"/>
          <w:sz w:val="36"/>
          <w:szCs w:val="36"/>
          <w:rtl/>
          <w:lang w:bidi="ar-KW"/>
        </w:rPr>
        <w:t>.</w:t>
      </w:r>
    </w:p>
    <w:p w:rsidR="00FB602F" w:rsidRPr="00ED3C77" w:rsidRDefault="00AE5B0D" w:rsidP="00ED3C77">
      <w:pPr>
        <w:spacing w:before="240" w:after="0" w:line="240" w:lineRule="auto"/>
        <w:jc w:val="both"/>
        <w:rPr>
          <w:rFonts w:ascii="Traditional Arabic" w:eastAsia="Calibri" w:hAnsi="Traditional Arabic" w:cs="Traditional Arabic"/>
          <w:b/>
          <w:bCs/>
          <w:color w:val="000000" w:themeColor="text1"/>
          <w:sz w:val="36"/>
          <w:szCs w:val="36"/>
          <w:rtl/>
          <w:lang w:bidi="ar-KW"/>
        </w:rPr>
      </w:pPr>
      <w:r>
        <w:rPr>
          <w:rFonts w:ascii="Traditional Arabic" w:eastAsia="Calibri" w:hAnsi="Traditional Arabic" w:cs="Traditional Arabic" w:hint="cs"/>
          <w:b/>
          <w:bCs/>
          <w:color w:val="000000" w:themeColor="text1"/>
          <w:sz w:val="36"/>
          <w:szCs w:val="36"/>
          <w:rtl/>
          <w:lang w:bidi="ar-KW"/>
        </w:rPr>
        <w:t>-</w:t>
      </w:r>
      <w:r w:rsidR="00A30B7C" w:rsidRPr="00A350C0">
        <w:rPr>
          <w:rFonts w:ascii="Traditional Arabic" w:eastAsia="Calibri" w:hAnsi="Traditional Arabic" w:cs="Traditional Arabic"/>
          <w:b/>
          <w:bCs/>
          <w:color w:val="000000" w:themeColor="text1"/>
          <w:sz w:val="36"/>
          <w:szCs w:val="36"/>
          <w:rtl/>
          <w:lang w:bidi="ar-KW"/>
        </w:rPr>
        <w:t xml:space="preserve">دفعات ربع </w:t>
      </w:r>
      <w:r w:rsidR="004875FB" w:rsidRPr="00A350C0">
        <w:rPr>
          <w:rFonts w:ascii="Traditional Arabic" w:eastAsia="Calibri" w:hAnsi="Traditional Arabic" w:cs="Traditional Arabic"/>
          <w:b/>
          <w:bCs/>
          <w:color w:val="000000" w:themeColor="text1"/>
          <w:sz w:val="36"/>
          <w:szCs w:val="36"/>
          <w:rtl/>
          <w:lang w:bidi="ar-KW"/>
        </w:rPr>
        <w:t>سنوية</w:t>
      </w:r>
      <w:r w:rsidR="004875FB" w:rsidRPr="00A350C0">
        <w:rPr>
          <w:rFonts w:ascii="Traditional Arabic" w:eastAsia="Calibri" w:hAnsi="Traditional Arabic" w:cs="Traditional Arabic" w:hint="cs"/>
          <w:b/>
          <w:bCs/>
          <w:color w:val="000000" w:themeColor="text1"/>
          <w:sz w:val="36"/>
          <w:szCs w:val="36"/>
          <w:rtl/>
          <w:lang w:bidi="ar-KW"/>
        </w:rPr>
        <w:t xml:space="preserve"> من تاريخ توقيع العقد</w:t>
      </w:r>
      <w:r w:rsidR="004875FB">
        <w:rPr>
          <w:rFonts w:ascii="Traditional Arabic" w:eastAsia="Calibri" w:hAnsi="Traditional Arabic" w:cs="Traditional Arabic" w:hint="cs"/>
          <w:b/>
          <w:bCs/>
          <w:color w:val="000000" w:themeColor="text1"/>
          <w:sz w:val="36"/>
          <w:szCs w:val="36"/>
          <w:rtl/>
          <w:lang w:bidi="ar-KW"/>
        </w:rPr>
        <w:t xml:space="preserve"> </w:t>
      </w:r>
      <w:r>
        <w:rPr>
          <w:rFonts w:ascii="Traditional Arabic" w:eastAsia="Calibri" w:hAnsi="Traditional Arabic" w:cs="Traditional Arabic"/>
          <w:b/>
          <w:bCs/>
          <w:color w:val="000000" w:themeColor="text1"/>
          <w:sz w:val="36"/>
          <w:szCs w:val="36"/>
          <w:rtl/>
          <w:lang w:bidi="ar-KW"/>
        </w:rPr>
        <w:t>نظير الصيانة والدعم الفن</w:t>
      </w:r>
      <w:r w:rsidR="004875FB">
        <w:rPr>
          <w:rFonts w:ascii="Traditional Arabic" w:eastAsia="Calibri" w:hAnsi="Traditional Arabic" w:cs="Traditional Arabic" w:hint="cs"/>
          <w:b/>
          <w:bCs/>
          <w:color w:val="000000" w:themeColor="text1"/>
          <w:sz w:val="36"/>
          <w:szCs w:val="36"/>
          <w:rtl/>
          <w:lang w:bidi="ar-KW"/>
        </w:rPr>
        <w:t xml:space="preserve">ي ولمدة </w:t>
      </w:r>
      <w:r w:rsidR="00FB602F">
        <w:rPr>
          <w:rFonts w:ascii="Traditional Arabic" w:eastAsia="Calibri" w:hAnsi="Traditional Arabic" w:cs="Traditional Arabic" w:hint="cs"/>
          <w:b/>
          <w:bCs/>
          <w:color w:val="000000" w:themeColor="text1"/>
          <w:sz w:val="36"/>
          <w:szCs w:val="36"/>
          <w:rtl/>
          <w:lang w:bidi="ar-KW"/>
        </w:rPr>
        <w:t>ثلاث سنوات</w:t>
      </w:r>
      <w:r w:rsidR="004875FB">
        <w:rPr>
          <w:rFonts w:ascii="Traditional Arabic" w:eastAsia="Calibri" w:hAnsi="Traditional Arabic" w:cs="Traditional Arabic" w:hint="cs"/>
          <w:b/>
          <w:bCs/>
          <w:color w:val="000000" w:themeColor="text1"/>
          <w:sz w:val="36"/>
          <w:szCs w:val="36"/>
          <w:rtl/>
          <w:lang w:bidi="ar-KW"/>
        </w:rPr>
        <w:t xml:space="preserve"> تعاقدية </w:t>
      </w:r>
      <w:r w:rsidR="00FB602F">
        <w:rPr>
          <w:rFonts w:ascii="Traditional Arabic" w:eastAsia="Calibri" w:hAnsi="Traditional Arabic" w:cs="Traditional Arabic" w:hint="cs"/>
          <w:b/>
          <w:bCs/>
          <w:color w:val="000000" w:themeColor="text1"/>
          <w:sz w:val="36"/>
          <w:szCs w:val="36"/>
          <w:rtl/>
          <w:lang w:bidi="ar-KW"/>
        </w:rPr>
        <w:t>للأجهزة ال</w:t>
      </w:r>
      <w:r w:rsidR="000B5039">
        <w:rPr>
          <w:rFonts w:ascii="Traditional Arabic" w:eastAsia="Calibri" w:hAnsi="Traditional Arabic" w:cs="Traditional Arabic" w:hint="cs"/>
          <w:b/>
          <w:bCs/>
          <w:color w:val="000000" w:themeColor="text1"/>
          <w:sz w:val="36"/>
          <w:szCs w:val="36"/>
          <w:rtl/>
          <w:lang w:bidi="ar-KW"/>
        </w:rPr>
        <w:t>حالية</w:t>
      </w:r>
      <w:r w:rsidR="008510EE">
        <w:rPr>
          <w:rFonts w:ascii="Traditional Arabic" w:eastAsia="Calibri" w:hAnsi="Traditional Arabic" w:cs="Traditional Arabic" w:hint="cs"/>
          <w:b/>
          <w:bCs/>
          <w:color w:val="000000" w:themeColor="text1"/>
          <w:sz w:val="36"/>
          <w:szCs w:val="36"/>
          <w:rtl/>
          <w:lang w:bidi="ar-KW"/>
        </w:rPr>
        <w:t>.</w:t>
      </w:r>
    </w:p>
    <w:p w:rsidR="00A56C2F" w:rsidRPr="00AA20D9" w:rsidRDefault="00A56C2F" w:rsidP="00AA20D9">
      <w:pPr>
        <w:spacing w:after="0" w:line="240" w:lineRule="auto"/>
        <w:jc w:val="both"/>
        <w:rPr>
          <w:rFonts w:ascii="Traditional Arabic" w:eastAsia="Calibri" w:hAnsi="Traditional Arabic" w:cs="Traditional Arabic"/>
          <w:b/>
          <w:bCs/>
          <w:sz w:val="34"/>
          <w:szCs w:val="34"/>
          <w:rtl/>
          <w:lang w:bidi="ar-KW"/>
        </w:rPr>
      </w:pPr>
      <w:r w:rsidRPr="005E45C5">
        <w:rPr>
          <w:rFonts w:ascii="Traditional Arabic" w:eastAsia="Calibri" w:hAnsi="Traditional Arabic" w:cs="Traditional Arabic"/>
          <w:b/>
          <w:bCs/>
          <w:sz w:val="34"/>
          <w:szCs w:val="34"/>
          <w:rtl/>
          <w:lang w:bidi="ar-KW"/>
        </w:rPr>
        <w:lastRenderedPageBreak/>
        <w:t xml:space="preserve">يتم سداد الدفعات المستحقة </w:t>
      </w:r>
      <w:r w:rsidRPr="005E45C5">
        <w:rPr>
          <w:rFonts w:ascii="Traditional Arabic" w:eastAsia="Calibri" w:hAnsi="Traditional Arabic" w:cs="Traditional Arabic" w:hint="cs"/>
          <w:b/>
          <w:bCs/>
          <w:sz w:val="34"/>
          <w:szCs w:val="34"/>
          <w:rtl/>
          <w:lang w:bidi="ar-KW"/>
        </w:rPr>
        <w:t xml:space="preserve">للمورد </w:t>
      </w:r>
      <w:r w:rsidRPr="005E45C5">
        <w:rPr>
          <w:rFonts w:ascii="Traditional Arabic" w:eastAsia="Calibri" w:hAnsi="Traditional Arabic" w:cs="Traditional Arabic"/>
          <w:b/>
          <w:bCs/>
          <w:sz w:val="34"/>
          <w:szCs w:val="34"/>
          <w:rtl/>
          <w:lang w:bidi="ar-KW"/>
        </w:rPr>
        <w:t>نظير قيامه</w:t>
      </w:r>
      <w:r w:rsidRPr="005E45C5">
        <w:rPr>
          <w:rFonts w:ascii="Traditional Arabic" w:eastAsia="Calibri" w:hAnsi="Traditional Arabic" w:cs="Traditional Arabic" w:hint="cs"/>
          <w:b/>
          <w:bCs/>
          <w:sz w:val="34"/>
          <w:szCs w:val="34"/>
          <w:rtl/>
          <w:lang w:bidi="ar-KW"/>
        </w:rPr>
        <w:t xml:space="preserve"> بالأعمال </w:t>
      </w:r>
      <w:r w:rsidRPr="005E45C5">
        <w:rPr>
          <w:rFonts w:ascii="Traditional Arabic" w:eastAsia="Calibri" w:hAnsi="Traditional Arabic" w:cs="Traditional Arabic"/>
          <w:b/>
          <w:bCs/>
          <w:sz w:val="34"/>
          <w:szCs w:val="34"/>
          <w:rtl/>
          <w:lang w:bidi="ar-KW"/>
        </w:rPr>
        <w:t>المستحق عنها الدفعة طبقًا لشروط ا</w:t>
      </w:r>
      <w:r w:rsidR="00AA20D9" w:rsidRPr="005E45C5">
        <w:rPr>
          <w:rFonts w:ascii="Traditional Arabic" w:eastAsia="Calibri" w:hAnsi="Traditional Arabic" w:cs="Traditional Arabic"/>
          <w:b/>
          <w:bCs/>
          <w:sz w:val="34"/>
          <w:szCs w:val="34"/>
          <w:rtl/>
          <w:lang w:bidi="ar-KW"/>
        </w:rPr>
        <w:t>لدفع خلال مدة لا تتجاوز (</w:t>
      </w:r>
      <w:r w:rsidR="00A30B7C" w:rsidRPr="005E45C5">
        <w:rPr>
          <w:rFonts w:ascii="Traditional Arabic" w:eastAsia="Calibri" w:hAnsi="Traditional Arabic" w:cs="Traditional Arabic" w:hint="cs"/>
          <w:b/>
          <w:bCs/>
          <w:sz w:val="34"/>
          <w:szCs w:val="34"/>
          <w:rtl/>
          <w:lang w:bidi="ar-KW"/>
        </w:rPr>
        <w:t>30</w:t>
      </w:r>
      <w:r w:rsidRPr="005E45C5">
        <w:rPr>
          <w:rFonts w:ascii="Traditional Arabic" w:eastAsia="Calibri" w:hAnsi="Traditional Arabic" w:cs="Traditional Arabic"/>
          <w:b/>
          <w:bCs/>
          <w:sz w:val="34"/>
          <w:szCs w:val="34"/>
          <w:rtl/>
          <w:lang w:bidi="ar-KW"/>
        </w:rPr>
        <w:t xml:space="preserve">) </w:t>
      </w:r>
      <w:r w:rsidR="005C3F81">
        <w:rPr>
          <w:rFonts w:ascii="Traditional Arabic" w:eastAsia="Calibri" w:hAnsi="Traditional Arabic" w:cs="Traditional Arabic" w:hint="cs"/>
          <w:b/>
          <w:bCs/>
          <w:sz w:val="34"/>
          <w:szCs w:val="34"/>
          <w:rtl/>
          <w:lang w:bidi="ar-KW"/>
        </w:rPr>
        <w:t xml:space="preserve">يوماً </w:t>
      </w:r>
      <w:r w:rsidRPr="005E45C5">
        <w:rPr>
          <w:rFonts w:ascii="Traditional Arabic" w:eastAsia="Calibri" w:hAnsi="Traditional Arabic" w:cs="Traditional Arabic"/>
          <w:b/>
          <w:bCs/>
          <w:sz w:val="34"/>
          <w:szCs w:val="34"/>
          <w:rtl/>
          <w:lang w:bidi="ar-KW"/>
        </w:rPr>
        <w:t>من تاريخ صدور شهادة الدفع.</w:t>
      </w:r>
    </w:p>
    <w:p w:rsidR="009E0327" w:rsidRPr="00722215"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722215">
        <w:rPr>
          <w:rFonts w:ascii="Traditional Arabic" w:eastAsia="Calibri" w:hAnsi="Traditional Arabic" w:cs="PT Bold Heading" w:hint="cs"/>
          <w:color w:val="000000"/>
          <w:sz w:val="28"/>
          <w:szCs w:val="28"/>
          <w:rtl/>
          <w:lang w:bidi="ar-KW"/>
        </w:rPr>
        <w:t xml:space="preserve">مادة </w:t>
      </w:r>
      <w:proofErr w:type="gramStart"/>
      <w:r w:rsidRPr="00722215">
        <w:rPr>
          <w:rFonts w:ascii="Traditional Arabic" w:eastAsia="Calibri" w:hAnsi="Traditional Arabic" w:cs="PT Bold Heading" w:hint="cs"/>
          <w:color w:val="000000"/>
          <w:sz w:val="28"/>
          <w:szCs w:val="28"/>
          <w:rtl/>
          <w:lang w:bidi="ar-KW"/>
        </w:rPr>
        <w:t>(</w:t>
      </w:r>
      <w:r w:rsidR="00AA20D9" w:rsidRPr="00722215">
        <w:rPr>
          <w:rFonts w:ascii="Traditional Arabic" w:eastAsia="Calibri" w:hAnsi="Traditional Arabic" w:cs="PT Bold Heading" w:hint="cs"/>
          <w:color w:val="000000"/>
          <w:sz w:val="28"/>
          <w:szCs w:val="28"/>
          <w:rtl/>
          <w:lang w:bidi="ar-KW"/>
        </w:rPr>
        <w:t xml:space="preserve"> </w:t>
      </w:r>
      <w:r w:rsidR="00722215" w:rsidRPr="00722215">
        <w:rPr>
          <w:rFonts w:ascii="Traditional Arabic" w:eastAsia="Calibri" w:hAnsi="Traditional Arabic" w:cs="PT Bold Heading" w:hint="cs"/>
          <w:color w:val="000000"/>
          <w:sz w:val="28"/>
          <w:szCs w:val="28"/>
          <w:rtl/>
          <w:lang w:bidi="ar-KW"/>
        </w:rPr>
        <w:t>11</w:t>
      </w:r>
      <w:proofErr w:type="gramEnd"/>
      <w:r w:rsidR="00AA20D9" w:rsidRPr="00722215">
        <w:rPr>
          <w:rFonts w:ascii="Traditional Arabic" w:eastAsia="Calibri" w:hAnsi="Traditional Arabic" w:cs="PT Bold Heading" w:hint="cs"/>
          <w:color w:val="000000"/>
          <w:sz w:val="28"/>
          <w:szCs w:val="28"/>
          <w:rtl/>
          <w:lang w:bidi="ar-KW"/>
        </w:rPr>
        <w:t xml:space="preserve"> </w:t>
      </w:r>
      <w:r w:rsidRPr="00722215">
        <w:rPr>
          <w:rFonts w:ascii="Traditional Arabic" w:eastAsia="Calibri" w:hAnsi="Traditional Arabic" w:cs="PT Bold Heading" w:hint="cs"/>
          <w:color w:val="000000"/>
          <w:sz w:val="28"/>
          <w:szCs w:val="28"/>
          <w:rtl/>
          <w:lang w:bidi="ar-KW"/>
        </w:rPr>
        <w:t xml:space="preserve">) </w:t>
      </w:r>
    </w:p>
    <w:p w:rsidR="00AA20D9" w:rsidRDefault="00AA20D9" w:rsidP="00AA20D9">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722215">
        <w:rPr>
          <w:rFonts w:ascii="Bt bold heading" w:eastAsia="Calibri" w:hAnsi="Bt bold heading" w:cs="PT Bold Heading"/>
          <w:color w:val="000000"/>
          <w:sz w:val="30"/>
          <w:szCs w:val="30"/>
          <w:lang w:bidi="ar-KW"/>
        </w:rPr>
        <w:sym w:font="AGA Arabesque" w:char="F029"/>
      </w:r>
      <w:r w:rsidRPr="00722215">
        <w:rPr>
          <w:rFonts w:ascii="Bt bold heading" w:eastAsia="Calibri" w:hAnsi="Bt bold heading" w:cs="PT Bold Heading" w:hint="cs"/>
          <w:color w:val="000000"/>
          <w:sz w:val="30"/>
          <w:szCs w:val="30"/>
          <w:rtl/>
          <w:lang w:bidi="ar-KW"/>
        </w:rPr>
        <w:t xml:space="preserve">  مدة العقد والبرنامج الزمني للتنفيذ  </w:t>
      </w:r>
      <w:r w:rsidRPr="00722215">
        <w:rPr>
          <w:rFonts w:ascii="Bt bold heading" w:eastAsia="Calibri" w:hAnsi="Bt bold heading" w:cs="PT Bold Heading"/>
          <w:color w:val="000000"/>
          <w:sz w:val="30"/>
          <w:szCs w:val="30"/>
          <w:lang w:bidi="ar-KW"/>
        </w:rPr>
        <w:sym w:font="AGA Arabesque" w:char="F028"/>
      </w:r>
    </w:p>
    <w:p w:rsidR="009E0327" w:rsidRPr="00AA20D9" w:rsidRDefault="009E0327" w:rsidP="000B5039">
      <w:pPr>
        <w:spacing w:before="240" w:after="0" w:line="240" w:lineRule="auto"/>
        <w:ind w:firstLine="720"/>
        <w:jc w:val="both"/>
        <w:rPr>
          <w:rFonts w:ascii="Traditional Arabic" w:eastAsia="Calibri" w:hAnsi="Traditional Arabic" w:cs="Traditional Arabic"/>
          <w:b/>
          <w:bCs/>
          <w:sz w:val="34"/>
          <w:szCs w:val="34"/>
          <w:rtl/>
          <w:lang w:bidi="ar-KW"/>
        </w:rPr>
      </w:pPr>
      <w:bookmarkStart w:id="0" w:name="_Hlk33948769"/>
      <w:r w:rsidRPr="00AA20D9">
        <w:rPr>
          <w:rFonts w:ascii="Traditional Arabic" w:eastAsia="Calibri" w:hAnsi="Traditional Arabic" w:cs="Traditional Arabic"/>
          <w:b/>
          <w:bCs/>
          <w:sz w:val="34"/>
          <w:szCs w:val="34"/>
          <w:rtl/>
          <w:lang w:bidi="ar-KW"/>
        </w:rPr>
        <w:t xml:space="preserve">مدة العقد </w:t>
      </w:r>
      <w:r w:rsidR="00513DD3" w:rsidRPr="00AA20D9">
        <w:rPr>
          <w:rFonts w:ascii="Traditional Arabic" w:eastAsia="Calibri" w:hAnsi="Traditional Arabic" w:cs="Traditional Arabic" w:hint="cs"/>
          <w:b/>
          <w:bCs/>
          <w:sz w:val="34"/>
          <w:szCs w:val="34"/>
          <w:rtl/>
          <w:lang w:bidi="ar-KW"/>
        </w:rPr>
        <w:t>(3</w:t>
      </w:r>
      <w:r w:rsidR="00A30B7C">
        <w:rPr>
          <w:rFonts w:ascii="Traditional Arabic" w:eastAsia="Calibri" w:hAnsi="Traditional Arabic" w:cs="Traditional Arabic" w:hint="cs"/>
          <w:b/>
          <w:bCs/>
          <w:sz w:val="34"/>
          <w:szCs w:val="34"/>
          <w:rtl/>
          <w:lang w:bidi="ar-KW"/>
        </w:rPr>
        <w:t xml:space="preserve"> </w:t>
      </w:r>
      <w:r w:rsidR="00513DD3">
        <w:rPr>
          <w:rFonts w:ascii="Traditional Arabic" w:eastAsia="Calibri" w:hAnsi="Traditional Arabic" w:cs="Traditional Arabic" w:hint="cs"/>
          <w:b/>
          <w:bCs/>
          <w:sz w:val="34"/>
          <w:szCs w:val="34"/>
          <w:rtl/>
          <w:lang w:bidi="ar-KW"/>
        </w:rPr>
        <w:t>سنوات</w:t>
      </w:r>
      <w:r w:rsidR="00513DD3" w:rsidRPr="00AA20D9">
        <w:rPr>
          <w:rFonts w:ascii="Traditional Arabic" w:eastAsia="Calibri" w:hAnsi="Traditional Arabic" w:cs="Traditional Arabic" w:hint="cs"/>
          <w:b/>
          <w:bCs/>
          <w:sz w:val="34"/>
          <w:szCs w:val="34"/>
          <w:rtl/>
          <w:lang w:bidi="ar-KW"/>
        </w:rPr>
        <w:t>)</w:t>
      </w:r>
      <w:r w:rsidRPr="00AA20D9">
        <w:rPr>
          <w:rFonts w:ascii="Traditional Arabic" w:eastAsia="Calibri" w:hAnsi="Traditional Arabic" w:cs="Traditional Arabic"/>
          <w:b/>
          <w:bCs/>
          <w:sz w:val="34"/>
          <w:szCs w:val="34"/>
          <w:rtl/>
          <w:lang w:bidi="ar-KW"/>
        </w:rPr>
        <w:t xml:space="preserve"> تبدأ من</w:t>
      </w:r>
      <w:r w:rsidRPr="00AA20D9">
        <w:rPr>
          <w:rFonts w:ascii="Traditional Arabic" w:eastAsia="Calibri" w:hAnsi="Traditional Arabic" w:cs="Traditional Arabic" w:hint="cs"/>
          <w:b/>
          <w:bCs/>
          <w:sz w:val="34"/>
          <w:szCs w:val="34"/>
          <w:rtl/>
          <w:lang w:bidi="ar-KW"/>
        </w:rPr>
        <w:t xml:space="preserve"> </w:t>
      </w:r>
      <w:r w:rsidRPr="00E97A16">
        <w:rPr>
          <w:rFonts w:ascii="Traditional Arabic" w:eastAsia="Calibri" w:hAnsi="Traditional Arabic" w:cs="Traditional Arabic" w:hint="cs"/>
          <w:b/>
          <w:bCs/>
          <w:sz w:val="34"/>
          <w:szCs w:val="34"/>
          <w:rtl/>
          <w:lang w:bidi="ar-KW"/>
        </w:rPr>
        <w:t xml:space="preserve">تاريخ </w:t>
      </w:r>
      <w:r w:rsidR="000B5039">
        <w:rPr>
          <w:rFonts w:ascii="Traditional Arabic" w:eastAsia="Calibri" w:hAnsi="Traditional Arabic" w:cs="Traditional Arabic" w:hint="cs"/>
          <w:b/>
          <w:bCs/>
          <w:sz w:val="34"/>
          <w:szCs w:val="34"/>
          <w:rtl/>
          <w:lang w:bidi="ar-KW"/>
        </w:rPr>
        <w:t>توقيع العقد</w:t>
      </w:r>
      <w:r w:rsidR="00513DD3" w:rsidRPr="00E97A16">
        <w:rPr>
          <w:rFonts w:ascii="Traditional Arabic" w:eastAsia="Calibri" w:hAnsi="Traditional Arabic" w:cs="Traditional Arabic" w:hint="cs"/>
          <w:b/>
          <w:bCs/>
          <w:sz w:val="34"/>
          <w:szCs w:val="34"/>
          <w:rtl/>
          <w:lang w:bidi="ar-KW"/>
        </w:rPr>
        <w:t>.</w:t>
      </w:r>
      <w:r w:rsidRPr="00AA20D9">
        <w:rPr>
          <w:rFonts w:ascii="Traditional Arabic" w:eastAsia="Calibri" w:hAnsi="Traditional Arabic" w:cs="Traditional Arabic" w:hint="cs"/>
          <w:b/>
          <w:bCs/>
          <w:sz w:val="34"/>
          <w:szCs w:val="34"/>
          <w:rtl/>
          <w:lang w:bidi="ar-KW"/>
        </w:rPr>
        <w:t xml:space="preserve"> </w:t>
      </w:r>
    </w:p>
    <w:p w:rsidR="009E0327" w:rsidRPr="00AA20D9" w:rsidRDefault="009E0327" w:rsidP="00AA20D9">
      <w:pPr>
        <w:spacing w:after="0" w:line="240" w:lineRule="auto"/>
        <w:jc w:val="both"/>
        <w:rPr>
          <w:rFonts w:ascii="Traditional Arabic" w:eastAsia="Calibri" w:hAnsi="Traditional Arabic" w:cs="Traditional Arabic"/>
          <w:b/>
          <w:bCs/>
          <w:sz w:val="34"/>
          <w:szCs w:val="34"/>
          <w:rtl/>
          <w:lang w:bidi="ar-KW"/>
        </w:rPr>
      </w:pPr>
      <w:r w:rsidRPr="00AA20D9">
        <w:rPr>
          <w:rFonts w:ascii="Traditional Arabic" w:eastAsia="Calibri" w:hAnsi="Traditional Arabic" w:cs="Traditional Arabic"/>
          <w:b/>
          <w:bCs/>
          <w:sz w:val="34"/>
          <w:szCs w:val="34"/>
          <w:rtl/>
          <w:lang w:bidi="ar-KW"/>
        </w:rPr>
        <w:t xml:space="preserve">ويلتزم </w:t>
      </w:r>
      <w:r w:rsidR="00AA20D9">
        <w:rPr>
          <w:rFonts w:ascii="Traditional Arabic" w:eastAsia="Calibri" w:hAnsi="Traditional Arabic" w:cs="Traditional Arabic"/>
          <w:b/>
          <w:bCs/>
          <w:sz w:val="34"/>
          <w:szCs w:val="34"/>
          <w:rtl/>
          <w:lang w:bidi="ar-KW"/>
        </w:rPr>
        <w:t xml:space="preserve">المورد بالبرنامج الزمني </w:t>
      </w:r>
      <w:r w:rsidR="00D60FCD">
        <w:rPr>
          <w:rFonts w:ascii="Traditional Arabic" w:eastAsia="Calibri" w:hAnsi="Traditional Arabic" w:cs="Traditional Arabic" w:hint="cs"/>
          <w:b/>
          <w:bCs/>
          <w:sz w:val="34"/>
          <w:szCs w:val="34"/>
          <w:rtl/>
          <w:lang w:bidi="ar-KW"/>
        </w:rPr>
        <w:t>التالي:</w:t>
      </w:r>
    </w:p>
    <w:bookmarkEnd w:id="0"/>
    <w:p w:rsidR="00D60FCD" w:rsidRPr="00744D0D" w:rsidRDefault="00F461F1" w:rsidP="00F461F1">
      <w:pPr>
        <w:pStyle w:val="ListParagraph"/>
        <w:numPr>
          <w:ilvl w:val="0"/>
          <w:numId w:val="16"/>
        </w:numPr>
        <w:spacing w:after="0" w:line="240" w:lineRule="auto"/>
        <w:ind w:left="509" w:hanging="567"/>
        <w:jc w:val="both"/>
        <w:rPr>
          <w:rFonts w:ascii="Traditional Arabic" w:hAnsi="Traditional Arabic" w:cs="Traditional Arabic"/>
          <w:b/>
          <w:bCs/>
          <w:sz w:val="34"/>
          <w:szCs w:val="34"/>
        </w:rPr>
      </w:pPr>
      <w:r w:rsidRPr="00F461F1">
        <w:rPr>
          <w:rFonts w:ascii="Traditional Arabic" w:hAnsi="Traditional Arabic" w:cs="Traditional Arabic"/>
          <w:b/>
          <w:bCs/>
          <w:sz w:val="34"/>
          <w:szCs w:val="34"/>
          <w:rtl/>
          <w:lang w:bidi="ar-KW"/>
        </w:rPr>
        <w:t>توريد أجهزة حماية الجدار الناري خلال مدة أقصاها 45 يوم من تاريخ توقيع العقد</w:t>
      </w:r>
      <w:r w:rsidR="004E03F4">
        <w:rPr>
          <w:rFonts w:ascii="Traditional Arabic" w:hAnsi="Traditional Arabic" w:cs="Traditional Arabic"/>
          <w:b/>
          <w:bCs/>
          <w:sz w:val="34"/>
          <w:szCs w:val="34"/>
          <w:rtl/>
          <w:lang w:bidi="ar-KW"/>
        </w:rPr>
        <w:t xml:space="preserve"> </w:t>
      </w:r>
      <w:r w:rsidR="004E03F4" w:rsidRPr="00744D0D">
        <w:rPr>
          <w:rFonts w:ascii="Traditional Arabic" w:hAnsi="Traditional Arabic" w:cs="Traditional Arabic"/>
          <w:b/>
          <w:bCs/>
          <w:sz w:val="34"/>
          <w:szCs w:val="34"/>
          <w:rtl/>
          <w:lang w:bidi="ar-KW"/>
        </w:rPr>
        <w:t>مشمولة الكفالة حتى نهاية العقد</w:t>
      </w:r>
      <w:r w:rsidR="00D60FCD" w:rsidRPr="00744D0D">
        <w:rPr>
          <w:rFonts w:ascii="Traditional Arabic" w:hAnsi="Traditional Arabic" w:cs="Traditional Arabic"/>
          <w:b/>
          <w:bCs/>
          <w:sz w:val="34"/>
          <w:szCs w:val="34"/>
          <w:rtl/>
          <w:lang w:bidi="ar-KW"/>
        </w:rPr>
        <w:t>.</w:t>
      </w:r>
    </w:p>
    <w:p w:rsidR="00FB602F" w:rsidRDefault="004E03F4" w:rsidP="004E03F4">
      <w:pPr>
        <w:pStyle w:val="ListParagraph"/>
        <w:numPr>
          <w:ilvl w:val="0"/>
          <w:numId w:val="16"/>
        </w:numPr>
        <w:spacing w:after="0" w:line="240" w:lineRule="auto"/>
        <w:ind w:left="509" w:hanging="567"/>
        <w:jc w:val="both"/>
        <w:rPr>
          <w:rFonts w:ascii="Traditional Arabic" w:hAnsi="Traditional Arabic" w:cs="Traditional Arabic"/>
          <w:b/>
          <w:bCs/>
          <w:sz w:val="34"/>
          <w:szCs w:val="34"/>
        </w:rPr>
      </w:pPr>
      <w:bookmarkStart w:id="1" w:name="_Hlk152067039"/>
      <w:r>
        <w:rPr>
          <w:rFonts w:ascii="Traditional Arabic" w:hAnsi="Traditional Arabic" w:cs="Traditional Arabic" w:hint="cs"/>
          <w:b/>
          <w:bCs/>
          <w:sz w:val="34"/>
          <w:szCs w:val="34"/>
          <w:rtl/>
          <w:lang w:bidi="ar-KW"/>
        </w:rPr>
        <w:t xml:space="preserve">توريد </w:t>
      </w:r>
      <w:r w:rsidR="00FB602F" w:rsidRPr="00A350C0">
        <w:rPr>
          <w:rFonts w:ascii="Traditional Arabic" w:hAnsi="Traditional Arabic" w:cs="Traditional Arabic" w:hint="cs"/>
          <w:b/>
          <w:bCs/>
          <w:sz w:val="34"/>
          <w:szCs w:val="34"/>
          <w:rtl/>
          <w:lang w:bidi="ar-KW"/>
        </w:rPr>
        <w:t xml:space="preserve">أجهزة </w:t>
      </w:r>
      <w:r w:rsidR="00F461F1">
        <w:rPr>
          <w:rFonts w:ascii="Traditional Arabic" w:hAnsi="Traditional Arabic" w:cs="Traditional Arabic" w:hint="cs"/>
          <w:b/>
          <w:bCs/>
          <w:sz w:val="34"/>
          <w:szCs w:val="34"/>
          <w:rtl/>
          <w:lang w:bidi="ar-KW"/>
        </w:rPr>
        <w:t>حماي</w:t>
      </w:r>
      <w:r w:rsidR="00FB602F" w:rsidRPr="00A350C0">
        <w:rPr>
          <w:rFonts w:ascii="Traditional Arabic" w:hAnsi="Traditional Arabic" w:cs="Traditional Arabic" w:hint="cs"/>
          <w:b/>
          <w:bCs/>
          <w:sz w:val="34"/>
          <w:szCs w:val="34"/>
          <w:rtl/>
          <w:lang w:bidi="ar-KW"/>
        </w:rPr>
        <w:t>ة</w:t>
      </w:r>
      <w:r w:rsidR="00F461F1">
        <w:rPr>
          <w:rFonts w:ascii="Traditional Arabic" w:hAnsi="Traditional Arabic" w:cs="Traditional Arabic" w:hint="cs"/>
          <w:b/>
          <w:bCs/>
          <w:sz w:val="34"/>
          <w:szCs w:val="34"/>
          <w:rtl/>
          <w:lang w:bidi="ar-KW"/>
        </w:rPr>
        <w:t xml:space="preserve"> تطبيقات الانترنت والدعم الفني</w:t>
      </w:r>
      <w:r w:rsidR="00FB602F" w:rsidRPr="00A350C0">
        <w:rPr>
          <w:rFonts w:ascii="Traditional Arabic" w:hAnsi="Traditional Arabic" w:cs="Traditional Arabic" w:hint="cs"/>
          <w:b/>
          <w:bCs/>
          <w:sz w:val="34"/>
          <w:szCs w:val="34"/>
          <w:rtl/>
          <w:lang w:bidi="ar-KW"/>
        </w:rPr>
        <w:t xml:space="preserve"> في الشهر</w:t>
      </w:r>
      <w:r w:rsidR="00FB602F" w:rsidRPr="00A350C0">
        <w:rPr>
          <w:rFonts w:ascii="Traditional Arabic" w:hAnsi="Traditional Arabic" w:cs="Traditional Arabic" w:hint="cs"/>
          <w:b/>
          <w:bCs/>
          <w:color w:val="000000" w:themeColor="text1"/>
          <w:sz w:val="36"/>
          <w:szCs w:val="36"/>
          <w:rtl/>
          <w:lang w:bidi="ar-KW"/>
        </w:rPr>
        <w:t xml:space="preserve"> الأخير للسنة التعاقدية الثانية</w:t>
      </w:r>
      <w:r w:rsidR="008F7FE8">
        <w:rPr>
          <w:rFonts w:ascii="Traditional Arabic" w:hAnsi="Traditional Arabic" w:cs="Traditional Arabic" w:hint="cs"/>
          <w:b/>
          <w:bCs/>
          <w:color w:val="000000" w:themeColor="text1"/>
          <w:sz w:val="36"/>
          <w:szCs w:val="36"/>
          <w:rtl/>
          <w:lang w:bidi="ar-KW"/>
        </w:rPr>
        <w:t>.</w:t>
      </w:r>
      <w:bookmarkEnd w:id="1"/>
    </w:p>
    <w:p w:rsidR="00507F2F" w:rsidRPr="004B7E73" w:rsidRDefault="00534C9F" w:rsidP="004B7E73">
      <w:pPr>
        <w:pStyle w:val="ListParagraph"/>
        <w:numPr>
          <w:ilvl w:val="0"/>
          <w:numId w:val="16"/>
        </w:numPr>
        <w:spacing w:after="0" w:line="240" w:lineRule="auto"/>
        <w:ind w:left="509" w:hanging="567"/>
        <w:jc w:val="both"/>
        <w:rPr>
          <w:rFonts w:ascii="Traditional Arabic" w:hAnsi="Traditional Arabic" w:cs="Traditional Arabic"/>
          <w:b/>
          <w:bCs/>
          <w:sz w:val="34"/>
          <w:szCs w:val="34"/>
          <w:rtl/>
        </w:rPr>
      </w:pPr>
      <w:r>
        <w:rPr>
          <w:rFonts w:ascii="Traditional Arabic" w:hAnsi="Traditional Arabic" w:cs="Traditional Arabic" w:hint="cs"/>
          <w:b/>
          <w:bCs/>
          <w:sz w:val="34"/>
          <w:szCs w:val="34"/>
          <w:rtl/>
          <w:lang w:bidi="ar-KW"/>
        </w:rPr>
        <w:t xml:space="preserve">صيانة </w:t>
      </w:r>
      <w:bookmarkStart w:id="2" w:name="_Hlk152226277"/>
      <w:r>
        <w:rPr>
          <w:rFonts w:ascii="Traditional Arabic" w:hAnsi="Traditional Arabic" w:cs="Traditional Arabic" w:hint="cs"/>
          <w:b/>
          <w:bCs/>
          <w:sz w:val="34"/>
          <w:szCs w:val="34"/>
          <w:rtl/>
          <w:lang w:bidi="ar-KW"/>
        </w:rPr>
        <w:t>وضمان (الأجهزة</w:t>
      </w:r>
      <w:r w:rsidR="004E03F4">
        <w:rPr>
          <w:rFonts w:ascii="Traditional Arabic" w:hAnsi="Traditional Arabic" w:cs="Traditional Arabic" w:hint="cs"/>
          <w:b/>
          <w:bCs/>
          <w:sz w:val="34"/>
          <w:szCs w:val="34"/>
          <w:rtl/>
          <w:lang w:bidi="ar-KW"/>
        </w:rPr>
        <w:t xml:space="preserve"> الحالية</w:t>
      </w:r>
      <w:r>
        <w:rPr>
          <w:rFonts w:ascii="Traditional Arabic" w:hAnsi="Traditional Arabic" w:cs="Traditional Arabic" w:hint="cs"/>
          <w:b/>
          <w:bCs/>
          <w:sz w:val="34"/>
          <w:szCs w:val="34"/>
          <w:rtl/>
          <w:lang w:bidi="ar-KW"/>
        </w:rPr>
        <w:t>)</w:t>
      </w:r>
      <w:bookmarkEnd w:id="2"/>
      <w:r w:rsidR="00D60FCD">
        <w:rPr>
          <w:rFonts w:ascii="Traditional Arabic" w:hAnsi="Traditional Arabic" w:cs="Traditional Arabic" w:hint="cs"/>
          <w:b/>
          <w:bCs/>
          <w:sz w:val="34"/>
          <w:szCs w:val="34"/>
          <w:rtl/>
          <w:lang w:bidi="ar-KW"/>
        </w:rPr>
        <w:t xml:space="preserve"> لمدة 3 سنوات </w:t>
      </w:r>
      <w:r w:rsidR="00D60FCD" w:rsidRPr="00AA20D9">
        <w:rPr>
          <w:rFonts w:ascii="Traditional Arabic" w:hAnsi="Traditional Arabic" w:cs="Traditional Arabic" w:hint="cs"/>
          <w:b/>
          <w:bCs/>
          <w:sz w:val="34"/>
          <w:szCs w:val="34"/>
          <w:rtl/>
          <w:lang w:bidi="ar-KW"/>
        </w:rPr>
        <w:t xml:space="preserve">من تاريخ </w:t>
      </w:r>
      <w:r w:rsidR="00A5163F">
        <w:rPr>
          <w:rFonts w:ascii="Traditional Arabic" w:hAnsi="Traditional Arabic" w:cs="Traditional Arabic" w:hint="cs"/>
          <w:b/>
          <w:bCs/>
          <w:sz w:val="34"/>
          <w:szCs w:val="34"/>
          <w:rtl/>
          <w:lang w:bidi="ar-KW"/>
        </w:rPr>
        <w:t>توقيع العقد</w:t>
      </w:r>
      <w:r w:rsidR="00D60FCD" w:rsidRPr="00AA20D9">
        <w:rPr>
          <w:rFonts w:ascii="Traditional Arabic" w:hAnsi="Traditional Arabic" w:cs="Traditional Arabic" w:hint="cs"/>
          <w:b/>
          <w:bCs/>
          <w:sz w:val="34"/>
          <w:szCs w:val="34"/>
          <w:rtl/>
          <w:lang w:bidi="ar-KW"/>
        </w:rPr>
        <w:t xml:space="preserve">. </w:t>
      </w:r>
    </w:p>
    <w:p w:rsidR="009E0327"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AA20D9">
        <w:rPr>
          <w:rFonts w:ascii="Traditional Arabic" w:eastAsia="Calibri" w:hAnsi="Traditional Arabic" w:cs="PT Bold Heading"/>
          <w:color w:val="000000"/>
          <w:sz w:val="28"/>
          <w:szCs w:val="28"/>
          <w:rtl/>
          <w:lang w:bidi="ar-KW"/>
        </w:rPr>
        <w:t xml:space="preserve">مادة </w:t>
      </w:r>
      <w:proofErr w:type="gramStart"/>
      <w:r w:rsidRPr="00AA20D9">
        <w:rPr>
          <w:rFonts w:ascii="Traditional Arabic" w:eastAsia="Calibri" w:hAnsi="Traditional Arabic" w:cs="PT Bold Heading"/>
          <w:color w:val="000000"/>
          <w:sz w:val="28"/>
          <w:szCs w:val="28"/>
          <w:rtl/>
          <w:lang w:bidi="ar-KW"/>
        </w:rPr>
        <w:t>(</w:t>
      </w:r>
      <w:r w:rsidR="00AA20D9">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12</w:t>
      </w:r>
      <w:proofErr w:type="gramEnd"/>
      <w:r w:rsidR="00AA20D9">
        <w:rPr>
          <w:rFonts w:ascii="Traditional Arabic" w:eastAsia="Calibri" w:hAnsi="Traditional Arabic" w:cs="PT Bold Heading" w:hint="cs"/>
          <w:color w:val="000000"/>
          <w:sz w:val="28"/>
          <w:szCs w:val="28"/>
          <w:rtl/>
          <w:lang w:bidi="ar-KW"/>
        </w:rPr>
        <w:t xml:space="preserve"> </w:t>
      </w:r>
      <w:r w:rsidRPr="00AA20D9">
        <w:rPr>
          <w:rFonts w:ascii="Traditional Arabic" w:eastAsia="Calibri" w:hAnsi="Traditional Arabic" w:cs="PT Bold Heading"/>
          <w:color w:val="000000"/>
          <w:sz w:val="28"/>
          <w:szCs w:val="28"/>
          <w:rtl/>
          <w:lang w:bidi="ar-KW"/>
        </w:rPr>
        <w:t>)</w:t>
      </w:r>
    </w:p>
    <w:p w:rsidR="00AA20D9" w:rsidRDefault="00AA20D9" w:rsidP="00AA20D9">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الاستلام </w:t>
      </w:r>
      <w:r w:rsidR="00513DD3">
        <w:rPr>
          <w:rFonts w:ascii="Bt bold heading" w:eastAsia="Calibri" w:hAnsi="Bt bold heading" w:cs="PT Bold Heading" w:hint="cs"/>
          <w:color w:val="000000"/>
          <w:sz w:val="30"/>
          <w:szCs w:val="30"/>
          <w:rtl/>
          <w:lang w:bidi="ar-KW"/>
        </w:rPr>
        <w:t>الابتدائي</w:t>
      </w:r>
      <w:r>
        <w:rPr>
          <w:rFonts w:ascii="Bt bold heading" w:eastAsia="Calibri" w:hAnsi="Bt bold heading" w:cs="PT Bold Heading" w:hint="cs"/>
          <w:color w:val="000000"/>
          <w:sz w:val="30"/>
          <w:szCs w:val="30"/>
          <w:rtl/>
          <w:lang w:bidi="ar-KW"/>
        </w:rPr>
        <w:t xml:space="preserve">  </w:t>
      </w:r>
      <w:r>
        <w:rPr>
          <w:rFonts w:ascii="Bt bold heading" w:eastAsia="Calibri" w:hAnsi="Bt bold heading" w:cs="PT Bold Heading"/>
          <w:color w:val="000000"/>
          <w:sz w:val="30"/>
          <w:szCs w:val="30"/>
          <w:lang w:bidi="ar-KW"/>
        </w:rPr>
        <w:sym w:font="AGA Arabesque" w:char="F028"/>
      </w:r>
    </w:p>
    <w:p w:rsidR="009E0327" w:rsidRPr="00AA20D9" w:rsidRDefault="009E0327" w:rsidP="00124733">
      <w:pPr>
        <w:spacing w:after="0" w:line="240" w:lineRule="auto"/>
        <w:jc w:val="both"/>
        <w:rPr>
          <w:rFonts w:ascii="Traditional Arabic" w:eastAsia="Calibri" w:hAnsi="Traditional Arabic" w:cs="Traditional Arabic"/>
          <w:b/>
          <w:bCs/>
          <w:sz w:val="34"/>
          <w:szCs w:val="34"/>
          <w:rtl/>
          <w:lang w:bidi="ar-KW"/>
        </w:rPr>
      </w:pPr>
      <w:r w:rsidRPr="00AA20D9">
        <w:rPr>
          <w:rFonts w:ascii="Traditional Arabic" w:eastAsia="Calibri" w:hAnsi="Traditional Arabic" w:cs="Traditional Arabic"/>
          <w:b/>
          <w:bCs/>
          <w:sz w:val="34"/>
          <w:szCs w:val="34"/>
          <w:rtl/>
          <w:lang w:bidi="ar-KW"/>
        </w:rPr>
        <w:t>يلتزم المورد بتور</w:t>
      </w:r>
      <w:r w:rsidR="00AA20D9">
        <w:rPr>
          <w:rFonts w:ascii="Traditional Arabic" w:eastAsia="Calibri" w:hAnsi="Traditional Arabic" w:cs="Traditional Arabic"/>
          <w:b/>
          <w:bCs/>
          <w:sz w:val="34"/>
          <w:szCs w:val="34"/>
          <w:rtl/>
          <w:lang w:bidi="ar-KW"/>
        </w:rPr>
        <w:t>يد</w:t>
      </w:r>
      <w:r w:rsidR="00124733">
        <w:rPr>
          <w:rFonts w:ascii="Traditional Arabic" w:eastAsia="Calibri" w:hAnsi="Traditional Arabic" w:cs="Traditional Arabic" w:hint="cs"/>
          <w:b/>
          <w:bCs/>
          <w:sz w:val="34"/>
          <w:szCs w:val="34"/>
          <w:rtl/>
          <w:lang w:bidi="ar-KW"/>
        </w:rPr>
        <w:t xml:space="preserve"> </w:t>
      </w:r>
      <w:r w:rsidR="00AA20D9">
        <w:rPr>
          <w:rFonts w:ascii="Traditional Arabic" w:eastAsia="Calibri" w:hAnsi="Traditional Arabic" w:cs="Traditional Arabic"/>
          <w:b/>
          <w:bCs/>
          <w:sz w:val="34"/>
          <w:szCs w:val="34"/>
          <w:rtl/>
          <w:lang w:bidi="ar-KW"/>
        </w:rPr>
        <w:t>(الأجهزة</w:t>
      </w:r>
      <w:r w:rsidRPr="00AA20D9">
        <w:rPr>
          <w:rFonts w:ascii="Traditional Arabic" w:eastAsia="Calibri" w:hAnsi="Traditional Arabic" w:cs="Traditional Arabic"/>
          <w:b/>
          <w:bCs/>
          <w:sz w:val="34"/>
          <w:szCs w:val="34"/>
          <w:rtl/>
          <w:lang w:bidi="ar-KW"/>
        </w:rPr>
        <w:t>) محل العقد</w:t>
      </w:r>
      <w:r w:rsidR="00124733">
        <w:rPr>
          <w:rFonts w:ascii="Traditional Arabic" w:eastAsia="Calibri" w:hAnsi="Traditional Arabic" w:cs="Traditional Arabic" w:hint="cs"/>
          <w:b/>
          <w:bCs/>
          <w:sz w:val="34"/>
          <w:szCs w:val="34"/>
          <w:rtl/>
          <w:lang w:bidi="ar-KW"/>
        </w:rPr>
        <w:t xml:space="preserve"> وتركيبها وتشغيلها </w:t>
      </w:r>
      <w:r w:rsidR="00124733" w:rsidRPr="002131DB">
        <w:rPr>
          <w:rFonts w:ascii="Traditional Arabic" w:eastAsia="Calibri" w:hAnsi="Traditional Arabic" w:cs="Traditional Arabic" w:hint="cs"/>
          <w:b/>
          <w:bCs/>
          <w:sz w:val="34"/>
          <w:szCs w:val="34"/>
          <w:rtl/>
          <w:lang w:bidi="ar-KW"/>
        </w:rPr>
        <w:t xml:space="preserve">والتدريب عليها وصيانتها وضمانها </w:t>
      </w:r>
      <w:r w:rsidRPr="00AA20D9">
        <w:rPr>
          <w:rFonts w:ascii="Traditional Arabic" w:eastAsia="Calibri" w:hAnsi="Traditional Arabic" w:cs="Traditional Arabic"/>
          <w:b/>
          <w:bCs/>
          <w:sz w:val="34"/>
          <w:szCs w:val="34"/>
          <w:rtl/>
          <w:lang w:bidi="ar-KW"/>
        </w:rPr>
        <w:t xml:space="preserve">في المواعيد والأماكن التي تحددها </w:t>
      </w:r>
      <w:r w:rsidR="00513DD3">
        <w:rPr>
          <w:rFonts w:ascii="Traditional Arabic" w:eastAsia="Calibri" w:hAnsi="Traditional Arabic" w:cs="Traditional Arabic" w:hint="cs"/>
          <w:b/>
          <w:bCs/>
          <w:sz w:val="34"/>
          <w:szCs w:val="34"/>
          <w:rtl/>
          <w:lang w:bidi="ar-KW"/>
        </w:rPr>
        <w:t>الهيئة،</w:t>
      </w:r>
      <w:r w:rsidRPr="00AA20D9">
        <w:rPr>
          <w:rFonts w:ascii="Traditional Arabic" w:eastAsia="Calibri" w:hAnsi="Traditional Arabic" w:cs="Traditional Arabic"/>
          <w:b/>
          <w:bCs/>
          <w:sz w:val="34"/>
          <w:szCs w:val="34"/>
          <w:rtl/>
          <w:lang w:bidi="ar-KW"/>
        </w:rPr>
        <w:t xml:space="preserve"> على أن تكون مطابقة للشروط والمواصفات الفنية المطروحة على أساسها الم</w:t>
      </w:r>
      <w:r w:rsidR="00891D6E" w:rsidRPr="00AA20D9">
        <w:rPr>
          <w:rFonts w:ascii="Traditional Arabic" w:eastAsia="Calibri" w:hAnsi="Traditional Arabic" w:cs="Traditional Arabic" w:hint="cs"/>
          <w:b/>
          <w:bCs/>
          <w:sz w:val="34"/>
          <w:szCs w:val="34"/>
          <w:rtl/>
          <w:lang w:bidi="ar-KW"/>
        </w:rPr>
        <w:t>مارس</w:t>
      </w:r>
      <w:r w:rsidRPr="00AA20D9">
        <w:rPr>
          <w:rFonts w:ascii="Traditional Arabic" w:eastAsia="Calibri" w:hAnsi="Traditional Arabic" w:cs="Traditional Arabic"/>
          <w:b/>
          <w:bCs/>
          <w:sz w:val="34"/>
          <w:szCs w:val="34"/>
          <w:rtl/>
          <w:lang w:bidi="ar-KW"/>
        </w:rPr>
        <w:t>ة</w:t>
      </w:r>
      <w:r w:rsidRPr="00AA20D9">
        <w:rPr>
          <w:rFonts w:ascii="Traditional Arabic" w:eastAsia="Calibri" w:hAnsi="Traditional Arabic" w:cs="Traditional Arabic" w:hint="cs"/>
          <w:b/>
          <w:bCs/>
          <w:sz w:val="34"/>
          <w:szCs w:val="34"/>
          <w:rtl/>
          <w:lang w:bidi="ar-KW"/>
        </w:rPr>
        <w:t xml:space="preserve">. </w:t>
      </w:r>
    </w:p>
    <w:p w:rsidR="009E0327" w:rsidRPr="00AA20D9" w:rsidRDefault="009E0327" w:rsidP="00124733">
      <w:pPr>
        <w:spacing w:after="0" w:line="240" w:lineRule="auto"/>
        <w:jc w:val="both"/>
        <w:rPr>
          <w:rFonts w:ascii="Traditional Arabic" w:eastAsia="Calibri" w:hAnsi="Traditional Arabic" w:cs="Traditional Arabic"/>
          <w:b/>
          <w:bCs/>
          <w:sz w:val="34"/>
          <w:szCs w:val="34"/>
          <w:rtl/>
          <w:lang w:bidi="ar-KW"/>
        </w:rPr>
      </w:pPr>
      <w:r w:rsidRPr="00AA20D9">
        <w:rPr>
          <w:rFonts w:ascii="Traditional Arabic" w:eastAsia="Calibri" w:hAnsi="Traditional Arabic" w:cs="Traditional Arabic" w:hint="cs"/>
          <w:b/>
          <w:bCs/>
          <w:sz w:val="34"/>
          <w:szCs w:val="34"/>
          <w:rtl/>
          <w:lang w:bidi="ar-KW"/>
        </w:rPr>
        <w:lastRenderedPageBreak/>
        <w:t xml:space="preserve">وتقوم </w:t>
      </w:r>
      <w:r w:rsidR="00FF1B8E">
        <w:rPr>
          <w:rFonts w:ascii="Traditional Arabic" w:eastAsia="Calibri" w:hAnsi="Traditional Arabic" w:cs="Traditional Arabic" w:hint="cs"/>
          <w:b/>
          <w:bCs/>
          <w:sz w:val="34"/>
          <w:szCs w:val="34"/>
          <w:rtl/>
          <w:lang w:bidi="ar-KW"/>
        </w:rPr>
        <w:t>الهيئة</w:t>
      </w:r>
      <w:r w:rsidR="00FF1B8E" w:rsidRPr="00AA20D9">
        <w:rPr>
          <w:rFonts w:ascii="Traditional Arabic" w:eastAsia="Calibri" w:hAnsi="Traditional Arabic" w:cs="Traditional Arabic" w:hint="cs"/>
          <w:b/>
          <w:bCs/>
          <w:sz w:val="34"/>
          <w:szCs w:val="34"/>
          <w:rtl/>
          <w:lang w:bidi="ar-KW"/>
        </w:rPr>
        <w:t xml:space="preserve"> </w:t>
      </w:r>
      <w:r w:rsidRPr="00AA20D9">
        <w:rPr>
          <w:rFonts w:ascii="Traditional Arabic" w:eastAsia="Calibri" w:hAnsi="Traditional Arabic" w:cs="Traditional Arabic" w:hint="cs"/>
          <w:b/>
          <w:bCs/>
          <w:sz w:val="34"/>
          <w:szCs w:val="34"/>
          <w:rtl/>
          <w:lang w:bidi="ar-KW"/>
        </w:rPr>
        <w:t>خلال مدة لا تتجاوز ثلاثون يوماً من تاريخ الانتهاء من التوريد ب</w:t>
      </w:r>
      <w:r w:rsidRPr="00AA20D9">
        <w:rPr>
          <w:rFonts w:ascii="Traditional Arabic" w:eastAsia="Calibri" w:hAnsi="Traditional Arabic" w:cs="Traditional Arabic"/>
          <w:b/>
          <w:bCs/>
          <w:sz w:val="34"/>
          <w:szCs w:val="34"/>
          <w:rtl/>
          <w:lang w:bidi="ar-KW"/>
        </w:rPr>
        <w:t>فحص</w:t>
      </w:r>
      <w:r w:rsidRPr="00AA20D9">
        <w:rPr>
          <w:rFonts w:ascii="Traditional Arabic" w:eastAsia="Calibri" w:hAnsi="Traditional Arabic" w:cs="Traditional Arabic" w:hint="cs"/>
          <w:b/>
          <w:bCs/>
          <w:sz w:val="34"/>
          <w:szCs w:val="34"/>
          <w:rtl/>
          <w:lang w:bidi="ar-KW"/>
        </w:rPr>
        <w:t xml:space="preserve"> واستلام</w:t>
      </w:r>
      <w:r w:rsidRPr="00AA20D9">
        <w:rPr>
          <w:rFonts w:ascii="Traditional Arabic" w:eastAsia="Calibri" w:hAnsi="Traditional Arabic" w:cs="Traditional Arabic"/>
          <w:b/>
          <w:bCs/>
          <w:sz w:val="34"/>
          <w:szCs w:val="34"/>
          <w:rtl/>
          <w:lang w:bidi="ar-KW"/>
        </w:rPr>
        <w:t xml:space="preserve"> </w:t>
      </w:r>
      <w:r w:rsidR="00AA20D9">
        <w:rPr>
          <w:rFonts w:ascii="Traditional Arabic" w:eastAsia="Calibri" w:hAnsi="Traditional Arabic" w:cs="Traditional Arabic"/>
          <w:b/>
          <w:bCs/>
          <w:sz w:val="34"/>
          <w:szCs w:val="34"/>
          <w:rtl/>
          <w:lang w:bidi="ar-KW"/>
        </w:rPr>
        <w:t>(الأجهزة</w:t>
      </w:r>
      <w:r w:rsidRPr="00AA20D9">
        <w:rPr>
          <w:rFonts w:ascii="Traditional Arabic" w:eastAsia="Calibri" w:hAnsi="Traditional Arabic" w:cs="Traditional Arabic"/>
          <w:b/>
          <w:bCs/>
          <w:sz w:val="34"/>
          <w:szCs w:val="34"/>
          <w:rtl/>
          <w:lang w:bidi="ar-KW"/>
        </w:rPr>
        <w:t>) الموردة</w:t>
      </w:r>
      <w:r w:rsidR="00AA20D9">
        <w:rPr>
          <w:rFonts w:ascii="Traditional Arabic" w:eastAsia="Calibri" w:hAnsi="Traditional Arabic" w:cs="Traditional Arabic" w:hint="cs"/>
          <w:b/>
          <w:bCs/>
          <w:sz w:val="34"/>
          <w:szCs w:val="34"/>
          <w:rtl/>
          <w:lang w:bidi="ar-KW"/>
        </w:rPr>
        <w:t xml:space="preserve"> </w:t>
      </w:r>
      <w:r w:rsidRPr="00AA20D9">
        <w:rPr>
          <w:rFonts w:ascii="Traditional Arabic" w:eastAsia="Calibri" w:hAnsi="Traditional Arabic" w:cs="Traditional Arabic" w:hint="cs"/>
          <w:b/>
          <w:bCs/>
          <w:sz w:val="34"/>
          <w:szCs w:val="34"/>
          <w:rtl/>
          <w:lang w:bidi="ar-KW"/>
        </w:rPr>
        <w:t xml:space="preserve">، وذلك </w:t>
      </w:r>
      <w:r w:rsidR="00507F2F">
        <w:rPr>
          <w:rFonts w:ascii="Traditional Arabic" w:eastAsia="Calibri" w:hAnsi="Traditional Arabic" w:cs="Traditional Arabic"/>
          <w:b/>
          <w:bCs/>
          <w:sz w:val="34"/>
          <w:szCs w:val="34"/>
          <w:rtl/>
          <w:lang w:bidi="ar-KW"/>
        </w:rPr>
        <w:t xml:space="preserve">بمعرفة </w:t>
      </w:r>
      <w:r w:rsidR="00507F2F">
        <w:rPr>
          <w:rFonts w:ascii="Traditional Arabic" w:eastAsia="Calibri" w:hAnsi="Traditional Arabic" w:cs="Traditional Arabic" w:hint="cs"/>
          <w:b/>
          <w:bCs/>
          <w:sz w:val="34"/>
          <w:szCs w:val="34"/>
          <w:rtl/>
          <w:lang w:bidi="ar-KW"/>
        </w:rPr>
        <w:t xml:space="preserve">الإدارة المشرفة </w:t>
      </w:r>
      <w:r w:rsidR="004E03F4">
        <w:rPr>
          <w:rFonts w:ascii="Traditional Arabic" w:eastAsia="Calibri" w:hAnsi="Traditional Arabic" w:cs="Traditional Arabic" w:hint="cs"/>
          <w:b/>
          <w:bCs/>
          <w:sz w:val="34"/>
          <w:szCs w:val="34"/>
          <w:rtl/>
          <w:lang w:bidi="ar-KW"/>
        </w:rPr>
        <w:t>ال</w:t>
      </w:r>
      <w:r w:rsidRPr="00AA20D9">
        <w:rPr>
          <w:rFonts w:ascii="Traditional Arabic" w:eastAsia="Calibri" w:hAnsi="Traditional Arabic" w:cs="Traditional Arabic"/>
          <w:b/>
          <w:bCs/>
          <w:sz w:val="34"/>
          <w:szCs w:val="34"/>
          <w:rtl/>
          <w:lang w:bidi="ar-KW"/>
        </w:rPr>
        <w:t xml:space="preserve">متخصصة </w:t>
      </w:r>
      <w:r w:rsidR="004E03F4">
        <w:rPr>
          <w:rFonts w:ascii="Traditional Arabic" w:eastAsia="Calibri" w:hAnsi="Traditional Arabic" w:cs="Traditional Arabic" w:hint="cs"/>
          <w:b/>
          <w:bCs/>
          <w:sz w:val="34"/>
          <w:szCs w:val="34"/>
          <w:rtl/>
          <w:lang w:bidi="ar-KW"/>
        </w:rPr>
        <w:t>ال</w:t>
      </w:r>
      <w:r w:rsidRPr="00AA20D9">
        <w:rPr>
          <w:rFonts w:ascii="Traditional Arabic" w:eastAsia="Calibri" w:hAnsi="Traditional Arabic" w:cs="Traditional Arabic"/>
          <w:b/>
          <w:bCs/>
          <w:sz w:val="34"/>
          <w:szCs w:val="34"/>
          <w:rtl/>
          <w:lang w:bidi="ar-KW"/>
        </w:rPr>
        <w:t>تابعة ل</w:t>
      </w:r>
      <w:r w:rsidRPr="00AA20D9">
        <w:rPr>
          <w:rFonts w:ascii="Traditional Arabic" w:eastAsia="Calibri" w:hAnsi="Traditional Arabic" w:cs="Traditional Arabic" w:hint="cs"/>
          <w:b/>
          <w:bCs/>
          <w:sz w:val="34"/>
          <w:szCs w:val="34"/>
          <w:rtl/>
          <w:lang w:bidi="ar-KW"/>
        </w:rPr>
        <w:t>ها</w:t>
      </w:r>
      <w:r w:rsidRPr="00AA20D9">
        <w:rPr>
          <w:rFonts w:ascii="Traditional Arabic" w:eastAsia="Calibri" w:hAnsi="Traditional Arabic" w:cs="Traditional Arabic"/>
          <w:b/>
          <w:bCs/>
          <w:sz w:val="34"/>
          <w:szCs w:val="34"/>
          <w:rtl/>
          <w:lang w:bidi="ar-KW"/>
        </w:rPr>
        <w:t xml:space="preserve"> وبحضور المورد أو من ينوب عنه، فإذا لم يحضر بنفسه ولم يرسل من ينوب عنه رغم إخطاره بموعد الفحص، كان </w:t>
      </w:r>
      <w:r w:rsidR="00E801E4" w:rsidRPr="00AA20D9">
        <w:rPr>
          <w:rFonts w:ascii="Traditional Arabic" w:eastAsia="Calibri" w:hAnsi="Traditional Arabic" w:cs="Traditional Arabic" w:hint="cs"/>
          <w:b/>
          <w:bCs/>
          <w:sz w:val="34"/>
          <w:szCs w:val="34"/>
          <w:rtl/>
          <w:lang w:bidi="ar-KW"/>
        </w:rPr>
        <w:t>ل</w:t>
      </w:r>
      <w:r w:rsidR="00E801E4">
        <w:rPr>
          <w:rFonts w:ascii="Traditional Arabic" w:eastAsia="Calibri" w:hAnsi="Traditional Arabic" w:cs="Traditional Arabic" w:hint="cs"/>
          <w:b/>
          <w:bCs/>
          <w:sz w:val="34"/>
          <w:szCs w:val="34"/>
          <w:rtl/>
          <w:lang w:bidi="ar-KW"/>
        </w:rPr>
        <w:t>لإدارة المشرفة</w:t>
      </w:r>
      <w:r w:rsidR="00AA20D9">
        <w:rPr>
          <w:rFonts w:ascii="Traditional Arabic" w:eastAsia="Calibri" w:hAnsi="Traditional Arabic" w:cs="Traditional Arabic"/>
          <w:b/>
          <w:bCs/>
          <w:sz w:val="34"/>
          <w:szCs w:val="34"/>
          <w:rtl/>
          <w:lang w:bidi="ar-KW"/>
        </w:rPr>
        <w:t xml:space="preserve"> في هذه الحالة الحق في فحص (الأجهزة</w:t>
      </w:r>
      <w:r w:rsidRPr="00AA20D9">
        <w:rPr>
          <w:rFonts w:ascii="Traditional Arabic" w:eastAsia="Calibri" w:hAnsi="Traditional Arabic" w:cs="Traditional Arabic"/>
          <w:b/>
          <w:bCs/>
          <w:sz w:val="34"/>
          <w:szCs w:val="34"/>
          <w:rtl/>
          <w:lang w:bidi="ar-KW"/>
        </w:rPr>
        <w:t xml:space="preserve">) الموردة وإبداء أية ملاحظات عليها واستلامها أو رفضها في غيبته دون أن يكون له الحق في </w:t>
      </w:r>
      <w:r w:rsidR="00513DD3" w:rsidRPr="00AA20D9">
        <w:rPr>
          <w:rFonts w:ascii="Traditional Arabic" w:eastAsia="Calibri" w:hAnsi="Traditional Arabic" w:cs="Traditional Arabic" w:hint="cs"/>
          <w:b/>
          <w:bCs/>
          <w:sz w:val="34"/>
          <w:szCs w:val="34"/>
          <w:rtl/>
          <w:lang w:bidi="ar-KW"/>
        </w:rPr>
        <w:t>الاعتراض</w:t>
      </w:r>
      <w:r w:rsidRPr="00AA20D9">
        <w:rPr>
          <w:rFonts w:ascii="Traditional Arabic" w:eastAsia="Calibri" w:hAnsi="Traditional Arabic" w:cs="Traditional Arabic"/>
          <w:b/>
          <w:bCs/>
          <w:sz w:val="34"/>
          <w:szCs w:val="34"/>
          <w:rtl/>
          <w:lang w:bidi="ar-KW"/>
        </w:rPr>
        <w:t xml:space="preserve"> على إجراءات الفحص أو نتائجه، وبعد فحص</w:t>
      </w:r>
      <w:r w:rsidR="00ED5E9E">
        <w:rPr>
          <w:rFonts w:ascii="Traditional Arabic" w:eastAsia="Calibri" w:hAnsi="Traditional Arabic" w:cs="Traditional Arabic" w:hint="cs"/>
          <w:b/>
          <w:bCs/>
          <w:sz w:val="34"/>
          <w:szCs w:val="34"/>
          <w:rtl/>
          <w:lang w:bidi="ar-KW"/>
        </w:rPr>
        <w:t xml:space="preserve"> </w:t>
      </w:r>
      <w:r w:rsidRPr="00AA20D9">
        <w:rPr>
          <w:rFonts w:ascii="Traditional Arabic" w:eastAsia="Calibri" w:hAnsi="Traditional Arabic" w:cs="Traditional Arabic"/>
          <w:b/>
          <w:bCs/>
          <w:sz w:val="34"/>
          <w:szCs w:val="34"/>
          <w:rtl/>
          <w:lang w:bidi="ar-KW"/>
        </w:rPr>
        <w:t>( الاجهزة) الموردة والتأكُّد من مطابقتها للشروط والمواصفات الفنية</w:t>
      </w:r>
      <w:r w:rsidRPr="00AA20D9">
        <w:rPr>
          <w:rFonts w:ascii="Traditional Arabic" w:eastAsia="Calibri" w:hAnsi="Traditional Arabic" w:cs="Traditional Arabic" w:hint="cs"/>
          <w:b/>
          <w:bCs/>
          <w:sz w:val="34"/>
          <w:szCs w:val="34"/>
          <w:rtl/>
          <w:lang w:bidi="ar-KW"/>
        </w:rPr>
        <w:t xml:space="preserve"> خلال المدة المشار اليها</w:t>
      </w:r>
      <w:r w:rsidR="00AA20D9">
        <w:rPr>
          <w:rFonts w:ascii="Traditional Arabic" w:eastAsia="Calibri" w:hAnsi="Traditional Arabic" w:cs="Traditional Arabic" w:hint="cs"/>
          <w:b/>
          <w:bCs/>
          <w:sz w:val="34"/>
          <w:szCs w:val="34"/>
          <w:rtl/>
          <w:lang w:bidi="ar-KW"/>
        </w:rPr>
        <w:t xml:space="preserve"> </w:t>
      </w:r>
      <w:r w:rsidRPr="00AA20D9">
        <w:rPr>
          <w:rFonts w:ascii="Traditional Arabic" w:eastAsia="Calibri" w:hAnsi="Traditional Arabic" w:cs="Traditional Arabic" w:hint="cs"/>
          <w:b/>
          <w:bCs/>
          <w:sz w:val="34"/>
          <w:szCs w:val="34"/>
          <w:rtl/>
          <w:lang w:bidi="ar-KW"/>
        </w:rPr>
        <w:t>،</w:t>
      </w:r>
      <w:r w:rsidRPr="00AA20D9">
        <w:rPr>
          <w:rFonts w:ascii="Traditional Arabic" w:eastAsia="Calibri" w:hAnsi="Traditional Arabic" w:cs="Traditional Arabic"/>
          <w:b/>
          <w:bCs/>
          <w:sz w:val="34"/>
          <w:szCs w:val="34"/>
          <w:rtl/>
          <w:lang w:bidi="ar-KW"/>
        </w:rPr>
        <w:t xml:space="preserve"> تقوم </w:t>
      </w:r>
      <w:r w:rsidR="00755DA4">
        <w:rPr>
          <w:rFonts w:ascii="Traditional Arabic" w:eastAsia="Calibri" w:hAnsi="Traditional Arabic" w:cs="Traditional Arabic" w:hint="cs"/>
          <w:b/>
          <w:bCs/>
          <w:sz w:val="34"/>
          <w:szCs w:val="34"/>
          <w:rtl/>
          <w:lang w:bidi="ar-KW"/>
        </w:rPr>
        <w:t>الإدارة المشرفة</w:t>
      </w:r>
      <w:r w:rsidRPr="00AA20D9">
        <w:rPr>
          <w:rFonts w:ascii="Traditional Arabic" w:eastAsia="Calibri" w:hAnsi="Traditional Arabic" w:cs="Traditional Arabic" w:hint="cs"/>
          <w:b/>
          <w:bCs/>
          <w:sz w:val="34"/>
          <w:szCs w:val="34"/>
          <w:rtl/>
          <w:lang w:bidi="ar-KW"/>
        </w:rPr>
        <w:t xml:space="preserve"> </w:t>
      </w:r>
      <w:r w:rsidRPr="00AA20D9">
        <w:rPr>
          <w:rFonts w:ascii="Traditional Arabic" w:eastAsia="Calibri" w:hAnsi="Traditional Arabic" w:cs="Traditional Arabic"/>
          <w:b/>
          <w:bCs/>
          <w:sz w:val="34"/>
          <w:szCs w:val="34"/>
          <w:rtl/>
          <w:lang w:bidi="ar-KW"/>
        </w:rPr>
        <w:t>بتحرير ش</w:t>
      </w:r>
      <w:r w:rsidR="00AA20D9">
        <w:rPr>
          <w:rFonts w:ascii="Traditional Arabic" w:eastAsia="Calibri" w:hAnsi="Traditional Arabic" w:cs="Traditional Arabic"/>
          <w:b/>
          <w:bCs/>
          <w:sz w:val="34"/>
          <w:szCs w:val="34"/>
          <w:rtl/>
          <w:lang w:bidi="ar-KW"/>
        </w:rPr>
        <w:t>هادة بالاستلام الابتدائي لتلك (الأجهزة</w:t>
      </w:r>
      <w:r w:rsidRPr="00AA20D9">
        <w:rPr>
          <w:rFonts w:ascii="Traditional Arabic" w:eastAsia="Calibri" w:hAnsi="Traditional Arabic" w:cs="Traditional Arabic"/>
          <w:b/>
          <w:bCs/>
          <w:sz w:val="34"/>
          <w:szCs w:val="34"/>
          <w:rtl/>
          <w:lang w:bidi="ar-KW"/>
        </w:rPr>
        <w:t>)</w:t>
      </w:r>
      <w:r w:rsidR="00AA20D9">
        <w:rPr>
          <w:rFonts w:ascii="Traditional Arabic" w:eastAsia="Calibri" w:hAnsi="Traditional Arabic" w:cs="Traditional Arabic" w:hint="cs"/>
          <w:b/>
          <w:bCs/>
          <w:sz w:val="34"/>
          <w:szCs w:val="34"/>
          <w:rtl/>
          <w:lang w:bidi="ar-KW"/>
        </w:rPr>
        <w:t xml:space="preserve"> </w:t>
      </w:r>
      <w:r w:rsidRPr="00AA20D9">
        <w:rPr>
          <w:rFonts w:ascii="Traditional Arabic" w:eastAsia="Calibri" w:hAnsi="Traditional Arabic" w:cs="Traditional Arabic"/>
          <w:b/>
          <w:bCs/>
          <w:sz w:val="34"/>
          <w:szCs w:val="34"/>
          <w:rtl/>
          <w:lang w:bidi="ar-KW"/>
        </w:rPr>
        <w:t xml:space="preserve">، على ألّا يتم تسليم شهادة الاستلام النهائي إلا بعد الانتهاء من التركيب والتشغيل والتدريب </w:t>
      </w:r>
      <w:r w:rsidR="00353498">
        <w:rPr>
          <w:rFonts w:ascii="Traditional Arabic" w:eastAsia="Calibri" w:hAnsi="Traditional Arabic" w:cs="Traditional Arabic" w:hint="cs"/>
          <w:b/>
          <w:bCs/>
          <w:sz w:val="34"/>
          <w:szCs w:val="34"/>
          <w:rtl/>
          <w:lang w:bidi="ar-KW"/>
        </w:rPr>
        <w:t>و الصيانة و</w:t>
      </w:r>
      <w:r w:rsidRPr="00AA20D9">
        <w:rPr>
          <w:rFonts w:ascii="Traditional Arabic" w:eastAsia="Calibri" w:hAnsi="Traditional Arabic" w:cs="Traditional Arabic" w:hint="cs"/>
          <w:b/>
          <w:bCs/>
          <w:sz w:val="34"/>
          <w:szCs w:val="34"/>
          <w:rtl/>
          <w:lang w:bidi="ar-KW"/>
        </w:rPr>
        <w:t xml:space="preserve">الضمان </w:t>
      </w:r>
      <w:r w:rsidRPr="00AA20D9">
        <w:rPr>
          <w:rFonts w:ascii="Traditional Arabic" w:eastAsia="Calibri" w:hAnsi="Traditional Arabic" w:cs="Traditional Arabic"/>
          <w:b/>
          <w:bCs/>
          <w:sz w:val="34"/>
          <w:szCs w:val="34"/>
          <w:rtl/>
          <w:lang w:bidi="ar-KW"/>
        </w:rPr>
        <w:t>طبقًا لشروط التعاقد.</w:t>
      </w:r>
    </w:p>
    <w:p w:rsidR="009E0327" w:rsidRPr="00AA20D9" w:rsidRDefault="009E0327" w:rsidP="00B70580">
      <w:pPr>
        <w:spacing w:after="0" w:line="240" w:lineRule="auto"/>
        <w:ind w:firstLine="720"/>
        <w:jc w:val="both"/>
        <w:rPr>
          <w:rFonts w:ascii="Traditional Arabic" w:eastAsia="Calibri" w:hAnsi="Traditional Arabic" w:cs="Traditional Arabic"/>
          <w:b/>
          <w:bCs/>
          <w:sz w:val="34"/>
          <w:szCs w:val="34"/>
          <w:lang w:bidi="ar-KW"/>
        </w:rPr>
      </w:pPr>
      <w:r w:rsidRPr="00AA20D9">
        <w:rPr>
          <w:rFonts w:ascii="Traditional Arabic" w:eastAsia="Calibri" w:hAnsi="Traditional Arabic" w:cs="Traditional Arabic"/>
          <w:b/>
          <w:bCs/>
          <w:sz w:val="34"/>
          <w:szCs w:val="34"/>
          <w:rtl/>
          <w:lang w:bidi="ar-KW"/>
        </w:rPr>
        <w:t>ف</w:t>
      </w:r>
      <w:r w:rsidR="00AA20D9">
        <w:rPr>
          <w:rFonts w:ascii="Traditional Arabic" w:eastAsia="Calibri" w:hAnsi="Traditional Arabic" w:cs="Traditional Arabic"/>
          <w:b/>
          <w:bCs/>
          <w:sz w:val="34"/>
          <w:szCs w:val="34"/>
          <w:rtl/>
          <w:lang w:bidi="ar-KW"/>
        </w:rPr>
        <w:t>إذا لم يقم المورد بتوريد كافة</w:t>
      </w:r>
      <w:r w:rsidR="00AA20D9">
        <w:rPr>
          <w:rFonts w:ascii="Traditional Arabic" w:eastAsia="Calibri" w:hAnsi="Traditional Arabic" w:cs="Traditional Arabic" w:hint="cs"/>
          <w:b/>
          <w:bCs/>
          <w:sz w:val="34"/>
          <w:szCs w:val="34"/>
          <w:rtl/>
          <w:lang w:bidi="ar-KW"/>
        </w:rPr>
        <w:t xml:space="preserve"> </w:t>
      </w:r>
      <w:r w:rsidR="00AA20D9">
        <w:rPr>
          <w:rFonts w:ascii="Traditional Arabic" w:eastAsia="Calibri" w:hAnsi="Traditional Arabic" w:cs="Traditional Arabic"/>
          <w:b/>
          <w:bCs/>
          <w:sz w:val="34"/>
          <w:szCs w:val="34"/>
          <w:rtl/>
          <w:lang w:bidi="ar-KW"/>
        </w:rPr>
        <w:t>(الأجهزة</w:t>
      </w:r>
      <w:r w:rsidRPr="00AA20D9">
        <w:rPr>
          <w:rFonts w:ascii="Traditional Arabic" w:eastAsia="Calibri" w:hAnsi="Traditional Arabic" w:cs="Traditional Arabic"/>
          <w:b/>
          <w:bCs/>
          <w:sz w:val="34"/>
          <w:szCs w:val="34"/>
          <w:rtl/>
          <w:lang w:bidi="ar-KW"/>
        </w:rPr>
        <w:t>) خلال المواعيد المحددة، أو قام بالتوري</w:t>
      </w:r>
      <w:r w:rsidR="00AA20D9">
        <w:rPr>
          <w:rFonts w:ascii="Traditional Arabic" w:eastAsia="Calibri" w:hAnsi="Traditional Arabic" w:cs="Traditional Arabic"/>
          <w:b/>
          <w:bCs/>
          <w:sz w:val="34"/>
          <w:szCs w:val="34"/>
          <w:rtl/>
          <w:lang w:bidi="ar-KW"/>
        </w:rPr>
        <w:t>د وتبين ل</w:t>
      </w:r>
      <w:r w:rsidR="00B70580">
        <w:rPr>
          <w:rFonts w:ascii="Traditional Arabic" w:eastAsia="Calibri" w:hAnsi="Traditional Arabic" w:cs="Traditional Arabic" w:hint="cs"/>
          <w:b/>
          <w:bCs/>
          <w:sz w:val="34"/>
          <w:szCs w:val="34"/>
          <w:rtl/>
          <w:lang w:bidi="ar-KW"/>
        </w:rPr>
        <w:t>لإدارة المشرفة</w:t>
      </w:r>
      <w:r w:rsidR="00AA20D9">
        <w:rPr>
          <w:rFonts w:ascii="Traditional Arabic" w:eastAsia="Calibri" w:hAnsi="Traditional Arabic" w:cs="Traditional Arabic"/>
          <w:b/>
          <w:bCs/>
          <w:sz w:val="34"/>
          <w:szCs w:val="34"/>
          <w:rtl/>
          <w:lang w:bidi="ar-KW"/>
        </w:rPr>
        <w:t xml:space="preserve"> </w:t>
      </w:r>
      <w:r w:rsidR="004E03F4">
        <w:rPr>
          <w:rFonts w:ascii="Traditional Arabic" w:eastAsia="Calibri" w:hAnsi="Traditional Arabic" w:cs="Traditional Arabic" w:hint="cs"/>
          <w:b/>
          <w:bCs/>
          <w:sz w:val="34"/>
          <w:szCs w:val="34"/>
          <w:rtl/>
          <w:lang w:bidi="ar-KW"/>
        </w:rPr>
        <w:t xml:space="preserve">خلال </w:t>
      </w:r>
      <w:r w:rsidR="00AA20D9">
        <w:rPr>
          <w:rFonts w:ascii="Traditional Arabic" w:eastAsia="Calibri" w:hAnsi="Traditional Arabic" w:cs="Traditional Arabic"/>
          <w:b/>
          <w:bCs/>
          <w:sz w:val="34"/>
          <w:szCs w:val="34"/>
          <w:rtl/>
          <w:lang w:bidi="ar-KW"/>
        </w:rPr>
        <w:t>الفحص أن كافة (الأجهزة</w:t>
      </w:r>
      <w:r w:rsidRPr="00AA20D9">
        <w:rPr>
          <w:rFonts w:ascii="Traditional Arabic" w:eastAsia="Calibri" w:hAnsi="Traditional Arabic" w:cs="Traditional Arabic"/>
          <w:b/>
          <w:bCs/>
          <w:sz w:val="34"/>
          <w:szCs w:val="34"/>
          <w:rtl/>
          <w:lang w:bidi="ar-KW"/>
        </w:rPr>
        <w:t xml:space="preserve">) أو جزء منها غير مطابق للشروط والمواصفات الفنية، يكون </w:t>
      </w:r>
      <w:r w:rsidR="000D580C">
        <w:rPr>
          <w:rFonts w:ascii="Traditional Arabic" w:eastAsia="Calibri" w:hAnsi="Traditional Arabic" w:cs="Traditional Arabic" w:hint="cs"/>
          <w:b/>
          <w:bCs/>
          <w:sz w:val="34"/>
          <w:szCs w:val="34"/>
          <w:rtl/>
          <w:lang w:bidi="ar-KW"/>
        </w:rPr>
        <w:t>للهيئة</w:t>
      </w:r>
      <w:r w:rsidRPr="00AA20D9">
        <w:rPr>
          <w:rFonts w:ascii="Traditional Arabic" w:eastAsia="Calibri" w:hAnsi="Traditional Arabic" w:cs="Traditional Arabic"/>
          <w:b/>
          <w:bCs/>
          <w:sz w:val="34"/>
          <w:szCs w:val="34"/>
          <w:rtl/>
          <w:lang w:bidi="ar-KW"/>
        </w:rPr>
        <w:t xml:space="preserve"> الخيار ب</w:t>
      </w:r>
      <w:r w:rsidR="00AA20D9">
        <w:rPr>
          <w:rFonts w:ascii="Traditional Arabic" w:eastAsia="Calibri" w:hAnsi="Traditional Arabic" w:cs="Traditional Arabic"/>
          <w:b/>
          <w:bCs/>
          <w:sz w:val="34"/>
          <w:szCs w:val="34"/>
          <w:rtl/>
          <w:lang w:bidi="ar-KW"/>
        </w:rPr>
        <w:t>ين ما يلي حسب سلطتها التقديرية</w:t>
      </w:r>
      <w:r w:rsidR="00AA20D9">
        <w:rPr>
          <w:rFonts w:ascii="Traditional Arabic" w:eastAsia="Calibri" w:hAnsi="Traditional Arabic" w:cs="Traditional Arabic" w:hint="cs"/>
          <w:b/>
          <w:bCs/>
          <w:sz w:val="34"/>
          <w:szCs w:val="34"/>
          <w:rtl/>
          <w:lang w:bidi="ar-KW"/>
        </w:rPr>
        <w:t>:</w:t>
      </w:r>
    </w:p>
    <w:p w:rsidR="009F201A" w:rsidRDefault="009E0327" w:rsidP="00C13F58">
      <w:pPr>
        <w:pStyle w:val="ListParagraph"/>
        <w:numPr>
          <w:ilvl w:val="0"/>
          <w:numId w:val="17"/>
        </w:numPr>
        <w:spacing w:after="0" w:line="240" w:lineRule="auto"/>
        <w:ind w:left="509" w:hanging="567"/>
        <w:jc w:val="both"/>
        <w:rPr>
          <w:rFonts w:ascii="Traditional Arabic" w:hAnsi="Traditional Arabic" w:cs="Traditional Arabic"/>
          <w:b/>
          <w:bCs/>
          <w:sz w:val="34"/>
          <w:szCs w:val="34"/>
          <w:lang w:bidi="ar-KW"/>
        </w:rPr>
      </w:pPr>
      <w:r w:rsidRPr="009F201A">
        <w:rPr>
          <w:rFonts w:ascii="Traditional Arabic" w:hAnsi="Traditional Arabic" w:cs="Traditional Arabic"/>
          <w:b/>
          <w:bCs/>
          <w:sz w:val="34"/>
          <w:szCs w:val="34"/>
          <w:rtl/>
          <w:lang w:bidi="ar-KW"/>
        </w:rPr>
        <w:t>إعطاء المورد مهلة مناسبة لإتمام التوريد أو استب</w:t>
      </w:r>
      <w:r w:rsidR="009F201A">
        <w:rPr>
          <w:rFonts w:ascii="Traditional Arabic" w:hAnsi="Traditional Arabic" w:cs="Traditional Arabic"/>
          <w:b/>
          <w:bCs/>
          <w:sz w:val="34"/>
          <w:szCs w:val="34"/>
          <w:rtl/>
          <w:lang w:bidi="ar-KW"/>
        </w:rPr>
        <w:t>دال (الأجهزة</w:t>
      </w:r>
      <w:r w:rsidRPr="009F201A">
        <w:rPr>
          <w:rFonts w:ascii="Traditional Arabic" w:hAnsi="Traditional Arabic" w:cs="Traditional Arabic"/>
          <w:b/>
          <w:bCs/>
          <w:sz w:val="34"/>
          <w:szCs w:val="34"/>
          <w:rtl/>
          <w:lang w:bidi="ar-KW"/>
        </w:rPr>
        <w:t xml:space="preserve">) </w:t>
      </w:r>
      <w:r w:rsidR="004E03F4">
        <w:rPr>
          <w:rFonts w:ascii="Traditional Arabic" w:hAnsi="Traditional Arabic" w:cs="Traditional Arabic" w:hint="cs"/>
          <w:b/>
          <w:bCs/>
          <w:sz w:val="34"/>
          <w:szCs w:val="34"/>
          <w:rtl/>
          <w:lang w:bidi="ar-KW"/>
        </w:rPr>
        <w:t>ال</w:t>
      </w:r>
      <w:r w:rsidR="004E03F4">
        <w:rPr>
          <w:rFonts w:ascii="Traditional Arabic" w:hAnsi="Traditional Arabic" w:cs="Traditional Arabic"/>
          <w:b/>
          <w:bCs/>
          <w:sz w:val="34"/>
          <w:szCs w:val="34"/>
          <w:rtl/>
          <w:lang w:bidi="ar-KW"/>
        </w:rPr>
        <w:t xml:space="preserve">غير </w:t>
      </w:r>
      <w:r w:rsidR="004E03F4">
        <w:rPr>
          <w:rFonts w:ascii="Traditional Arabic" w:hAnsi="Traditional Arabic" w:cs="Traditional Arabic" w:hint="cs"/>
          <w:b/>
          <w:bCs/>
          <w:sz w:val="34"/>
          <w:szCs w:val="34"/>
          <w:rtl/>
          <w:lang w:bidi="ar-KW"/>
        </w:rPr>
        <w:t>م</w:t>
      </w:r>
      <w:r w:rsidRPr="009F201A">
        <w:rPr>
          <w:rFonts w:ascii="Traditional Arabic" w:hAnsi="Traditional Arabic" w:cs="Traditional Arabic"/>
          <w:b/>
          <w:bCs/>
          <w:sz w:val="34"/>
          <w:szCs w:val="34"/>
          <w:rtl/>
          <w:lang w:bidi="ar-KW"/>
        </w:rPr>
        <w:t xml:space="preserve">طابقة للشروط والمواصفات الفنية بأخرى مطابقة، مع توقيع غرامة التأخير في الحالتين. </w:t>
      </w:r>
    </w:p>
    <w:p w:rsidR="009E0327" w:rsidRPr="009F201A" w:rsidRDefault="009E0327" w:rsidP="00C13F58">
      <w:pPr>
        <w:pStyle w:val="ListParagraph"/>
        <w:numPr>
          <w:ilvl w:val="0"/>
          <w:numId w:val="17"/>
        </w:numPr>
        <w:spacing w:after="0" w:line="240" w:lineRule="auto"/>
        <w:ind w:left="509" w:hanging="567"/>
        <w:jc w:val="both"/>
        <w:rPr>
          <w:rFonts w:ascii="Traditional Arabic" w:hAnsi="Traditional Arabic" w:cs="Traditional Arabic"/>
          <w:b/>
          <w:bCs/>
          <w:sz w:val="34"/>
          <w:szCs w:val="34"/>
          <w:rtl/>
          <w:lang w:bidi="ar-KW"/>
        </w:rPr>
      </w:pPr>
      <w:r w:rsidRPr="009F201A">
        <w:rPr>
          <w:rFonts w:ascii="Traditional Arabic" w:hAnsi="Traditional Arabic" w:cs="Traditional Arabic"/>
          <w:b/>
          <w:bCs/>
          <w:sz w:val="34"/>
          <w:szCs w:val="34"/>
          <w:rtl/>
          <w:lang w:bidi="ar-KW"/>
        </w:rPr>
        <w:t>فسخ العقد أو</w:t>
      </w:r>
      <w:r w:rsidRPr="009F201A">
        <w:rPr>
          <w:rFonts w:ascii="Traditional Arabic" w:hAnsi="Traditional Arabic" w:cs="Traditional Arabic" w:hint="cs"/>
          <w:b/>
          <w:bCs/>
          <w:sz w:val="34"/>
          <w:szCs w:val="34"/>
          <w:rtl/>
          <w:lang w:bidi="ar-KW"/>
        </w:rPr>
        <w:t xml:space="preserve"> سحب العمل </w:t>
      </w:r>
      <w:r w:rsidR="000D580C" w:rsidRPr="009F201A">
        <w:rPr>
          <w:rFonts w:ascii="Traditional Arabic" w:hAnsi="Traditional Arabic" w:cs="Traditional Arabic" w:hint="cs"/>
          <w:b/>
          <w:bCs/>
          <w:sz w:val="34"/>
          <w:szCs w:val="34"/>
          <w:rtl/>
          <w:lang w:bidi="ar-KW"/>
        </w:rPr>
        <w:t>والتنفيذ على</w:t>
      </w:r>
      <w:r w:rsidRPr="009F201A">
        <w:rPr>
          <w:rFonts w:ascii="Traditional Arabic" w:hAnsi="Traditional Arabic" w:cs="Traditional Arabic"/>
          <w:b/>
          <w:bCs/>
          <w:sz w:val="34"/>
          <w:szCs w:val="34"/>
          <w:rtl/>
          <w:lang w:bidi="ar-KW"/>
        </w:rPr>
        <w:t xml:space="preserve"> حساب </w:t>
      </w:r>
      <w:r w:rsidR="000D580C" w:rsidRPr="009F201A">
        <w:rPr>
          <w:rFonts w:ascii="Traditional Arabic" w:hAnsi="Traditional Arabic" w:cs="Traditional Arabic" w:hint="cs"/>
          <w:b/>
          <w:bCs/>
          <w:sz w:val="34"/>
          <w:szCs w:val="34"/>
          <w:rtl/>
          <w:lang w:bidi="ar-KW"/>
        </w:rPr>
        <w:t>المورد</w:t>
      </w:r>
      <w:r w:rsidR="000D580C">
        <w:rPr>
          <w:rFonts w:ascii="Traditional Arabic" w:hAnsi="Traditional Arabic" w:cs="Traditional Arabic" w:hint="cs"/>
          <w:b/>
          <w:bCs/>
          <w:sz w:val="34"/>
          <w:szCs w:val="34"/>
          <w:rtl/>
          <w:lang w:bidi="ar-KW"/>
        </w:rPr>
        <w:t>،</w:t>
      </w:r>
      <w:r w:rsidRPr="009F201A">
        <w:rPr>
          <w:rFonts w:ascii="Traditional Arabic" w:hAnsi="Traditional Arabic" w:cs="Traditional Arabic"/>
          <w:b/>
          <w:bCs/>
          <w:sz w:val="34"/>
          <w:szCs w:val="34"/>
          <w:rtl/>
          <w:lang w:bidi="ar-KW"/>
        </w:rPr>
        <w:t xml:space="preserve"> مع ما يترتب على ذلك من آثار طبقا ل</w:t>
      </w:r>
      <w:r w:rsidRPr="009F201A">
        <w:rPr>
          <w:rFonts w:ascii="Traditional Arabic" w:hAnsi="Traditional Arabic" w:cs="Traditional Arabic" w:hint="cs"/>
          <w:b/>
          <w:bCs/>
          <w:sz w:val="34"/>
          <w:szCs w:val="34"/>
          <w:rtl/>
          <w:lang w:bidi="ar-KW"/>
        </w:rPr>
        <w:t xml:space="preserve">ما ورد </w:t>
      </w:r>
      <w:r w:rsidR="009F201A" w:rsidRPr="009F201A">
        <w:rPr>
          <w:rFonts w:ascii="Traditional Arabic" w:hAnsi="Traditional Arabic" w:cs="Traditional Arabic" w:hint="cs"/>
          <w:b/>
          <w:bCs/>
          <w:sz w:val="34"/>
          <w:szCs w:val="34"/>
          <w:rtl/>
          <w:lang w:bidi="ar-KW"/>
        </w:rPr>
        <w:t>في</w:t>
      </w:r>
      <w:r w:rsidRPr="009F201A">
        <w:rPr>
          <w:rFonts w:ascii="Traditional Arabic" w:hAnsi="Traditional Arabic" w:cs="Traditional Arabic" w:hint="cs"/>
          <w:b/>
          <w:bCs/>
          <w:sz w:val="34"/>
          <w:szCs w:val="34"/>
          <w:rtl/>
          <w:lang w:bidi="ar-KW"/>
        </w:rPr>
        <w:t xml:space="preserve"> ا</w:t>
      </w:r>
      <w:r w:rsidRPr="009F201A">
        <w:rPr>
          <w:rFonts w:ascii="Traditional Arabic" w:hAnsi="Traditional Arabic" w:cs="Traditional Arabic"/>
          <w:b/>
          <w:bCs/>
          <w:sz w:val="34"/>
          <w:szCs w:val="34"/>
          <w:rtl/>
          <w:lang w:bidi="ar-KW"/>
        </w:rPr>
        <w:t>لشروط العامة للم</w:t>
      </w:r>
      <w:r w:rsidR="007F5C25" w:rsidRPr="009F201A">
        <w:rPr>
          <w:rFonts w:ascii="Traditional Arabic" w:hAnsi="Traditional Arabic" w:cs="Traditional Arabic" w:hint="cs"/>
          <w:b/>
          <w:bCs/>
          <w:sz w:val="34"/>
          <w:szCs w:val="34"/>
          <w:rtl/>
          <w:lang w:bidi="ar-KW"/>
        </w:rPr>
        <w:t>مارس</w:t>
      </w:r>
      <w:r w:rsidRPr="009F201A">
        <w:rPr>
          <w:rFonts w:ascii="Traditional Arabic" w:hAnsi="Traditional Arabic" w:cs="Traditional Arabic"/>
          <w:b/>
          <w:bCs/>
          <w:sz w:val="34"/>
          <w:szCs w:val="34"/>
          <w:rtl/>
          <w:lang w:bidi="ar-KW"/>
        </w:rPr>
        <w:t>ة.</w:t>
      </w:r>
    </w:p>
    <w:p w:rsidR="0025645A" w:rsidRPr="00D55E19" w:rsidRDefault="000D580C" w:rsidP="004E03F4">
      <w:pPr>
        <w:spacing w:after="0" w:line="240" w:lineRule="auto"/>
        <w:ind w:firstLine="720"/>
        <w:jc w:val="both"/>
        <w:rPr>
          <w:rFonts w:ascii="Traditional Arabic" w:eastAsia="Calibri" w:hAnsi="Traditional Arabic" w:cs="Traditional Arabic"/>
          <w:b/>
          <w:bCs/>
          <w:sz w:val="34"/>
          <w:szCs w:val="34"/>
          <w:lang w:bidi="ar-KW"/>
        </w:rPr>
      </w:pPr>
      <w:r w:rsidRPr="00AA20D9">
        <w:rPr>
          <w:rFonts w:ascii="Traditional Arabic" w:eastAsia="Calibri" w:hAnsi="Traditional Arabic" w:cs="Traditional Arabic" w:hint="cs"/>
          <w:b/>
          <w:bCs/>
          <w:sz w:val="34"/>
          <w:szCs w:val="34"/>
          <w:rtl/>
          <w:lang w:bidi="ar-KW"/>
        </w:rPr>
        <w:lastRenderedPageBreak/>
        <w:t>ويلتزم المورد</w:t>
      </w:r>
      <w:r w:rsidR="009E0327" w:rsidRPr="00AA20D9">
        <w:rPr>
          <w:rFonts w:ascii="Traditional Arabic" w:eastAsia="Calibri" w:hAnsi="Traditional Arabic" w:cs="Traditional Arabic"/>
          <w:b/>
          <w:bCs/>
          <w:sz w:val="34"/>
          <w:szCs w:val="34"/>
          <w:rtl/>
          <w:lang w:bidi="ar-KW"/>
        </w:rPr>
        <w:t xml:space="preserve"> </w:t>
      </w:r>
      <w:r w:rsidR="009E0327" w:rsidRPr="00AA20D9">
        <w:rPr>
          <w:rFonts w:ascii="Traditional Arabic" w:eastAsia="Calibri" w:hAnsi="Traditional Arabic" w:cs="Traditional Arabic" w:hint="cs"/>
          <w:b/>
          <w:bCs/>
          <w:sz w:val="34"/>
          <w:szCs w:val="34"/>
          <w:rtl/>
          <w:lang w:bidi="ar-KW"/>
        </w:rPr>
        <w:t>ب</w:t>
      </w:r>
      <w:r w:rsidR="009F201A">
        <w:rPr>
          <w:rFonts w:ascii="Traditional Arabic" w:eastAsia="Calibri" w:hAnsi="Traditional Arabic" w:cs="Traditional Arabic"/>
          <w:b/>
          <w:bCs/>
          <w:sz w:val="34"/>
          <w:szCs w:val="34"/>
          <w:rtl/>
          <w:lang w:bidi="ar-KW"/>
        </w:rPr>
        <w:t>أن يسترد (الأجهزة</w:t>
      </w:r>
      <w:r w:rsidR="009E0327" w:rsidRPr="00AA20D9">
        <w:rPr>
          <w:rFonts w:ascii="Traditional Arabic" w:eastAsia="Calibri" w:hAnsi="Traditional Arabic" w:cs="Traditional Arabic"/>
          <w:b/>
          <w:bCs/>
          <w:sz w:val="34"/>
          <w:szCs w:val="34"/>
          <w:rtl/>
          <w:lang w:bidi="ar-KW"/>
        </w:rPr>
        <w:t xml:space="preserve">) </w:t>
      </w:r>
      <w:r w:rsidR="004E03F4">
        <w:rPr>
          <w:rFonts w:ascii="Traditional Arabic" w:eastAsia="Calibri" w:hAnsi="Traditional Arabic" w:cs="Traditional Arabic" w:hint="cs"/>
          <w:b/>
          <w:bCs/>
          <w:sz w:val="34"/>
          <w:szCs w:val="34"/>
          <w:rtl/>
          <w:lang w:bidi="ar-KW"/>
        </w:rPr>
        <w:t>ال</w:t>
      </w:r>
      <w:r w:rsidR="009E0327" w:rsidRPr="00AA20D9">
        <w:rPr>
          <w:rFonts w:ascii="Traditional Arabic" w:eastAsia="Calibri" w:hAnsi="Traditional Arabic" w:cs="Traditional Arabic"/>
          <w:b/>
          <w:bCs/>
          <w:sz w:val="34"/>
          <w:szCs w:val="34"/>
          <w:rtl/>
          <w:lang w:bidi="ar-KW"/>
        </w:rPr>
        <w:t xml:space="preserve">غير </w:t>
      </w:r>
      <w:r w:rsidR="004E03F4">
        <w:rPr>
          <w:rFonts w:ascii="Traditional Arabic" w:eastAsia="Calibri" w:hAnsi="Traditional Arabic" w:cs="Traditional Arabic" w:hint="cs"/>
          <w:b/>
          <w:bCs/>
          <w:sz w:val="34"/>
          <w:szCs w:val="34"/>
          <w:rtl/>
          <w:lang w:bidi="ar-KW"/>
        </w:rPr>
        <w:t>م</w:t>
      </w:r>
      <w:r w:rsidR="009E0327" w:rsidRPr="00AA20D9">
        <w:rPr>
          <w:rFonts w:ascii="Traditional Arabic" w:eastAsia="Calibri" w:hAnsi="Traditional Arabic" w:cs="Traditional Arabic"/>
          <w:b/>
          <w:bCs/>
          <w:sz w:val="34"/>
          <w:szCs w:val="34"/>
          <w:rtl/>
          <w:lang w:bidi="ar-KW"/>
        </w:rPr>
        <w:t xml:space="preserve">طابقة </w:t>
      </w:r>
      <w:r w:rsidR="009F201A">
        <w:rPr>
          <w:rFonts w:ascii="Traditional Arabic" w:eastAsia="Calibri" w:hAnsi="Traditional Arabic" w:cs="Traditional Arabic" w:hint="cs"/>
          <w:b/>
          <w:bCs/>
          <w:sz w:val="34"/>
          <w:szCs w:val="34"/>
          <w:rtl/>
          <w:lang w:bidi="ar-KW"/>
        </w:rPr>
        <w:t>للشروط و</w:t>
      </w:r>
      <w:r w:rsidR="009E0327" w:rsidRPr="00AA20D9">
        <w:rPr>
          <w:rFonts w:ascii="Traditional Arabic" w:eastAsia="Calibri" w:hAnsi="Traditional Arabic" w:cs="Traditional Arabic" w:hint="cs"/>
          <w:b/>
          <w:bCs/>
          <w:sz w:val="34"/>
          <w:szCs w:val="34"/>
          <w:rtl/>
          <w:lang w:bidi="ar-KW"/>
        </w:rPr>
        <w:t>المواصفات ا</w:t>
      </w:r>
      <w:r w:rsidR="009E0327" w:rsidRPr="00AA20D9">
        <w:rPr>
          <w:rFonts w:ascii="Traditional Arabic" w:eastAsia="Calibri" w:hAnsi="Traditional Arabic" w:cs="Traditional Arabic"/>
          <w:b/>
          <w:bCs/>
          <w:sz w:val="34"/>
          <w:szCs w:val="34"/>
          <w:rtl/>
          <w:lang w:bidi="ar-KW"/>
        </w:rPr>
        <w:t xml:space="preserve">لفنية فورًا على </w:t>
      </w:r>
      <w:r w:rsidRPr="00AA20D9">
        <w:rPr>
          <w:rFonts w:ascii="Traditional Arabic" w:eastAsia="Calibri" w:hAnsi="Traditional Arabic" w:cs="Traditional Arabic" w:hint="cs"/>
          <w:b/>
          <w:bCs/>
          <w:sz w:val="34"/>
          <w:szCs w:val="34"/>
          <w:rtl/>
          <w:lang w:bidi="ar-KW"/>
        </w:rPr>
        <w:t>نفقته</w:t>
      </w:r>
      <w:r>
        <w:rPr>
          <w:rFonts w:ascii="Traditional Arabic" w:eastAsia="Calibri" w:hAnsi="Traditional Arabic" w:cs="Traditional Arabic" w:hint="cs"/>
          <w:b/>
          <w:bCs/>
          <w:sz w:val="34"/>
          <w:szCs w:val="34"/>
          <w:rtl/>
          <w:lang w:bidi="ar-KW"/>
        </w:rPr>
        <w:t>،</w:t>
      </w:r>
      <w:r w:rsidR="009E0327" w:rsidRPr="00AA20D9">
        <w:rPr>
          <w:rFonts w:ascii="Traditional Arabic" w:eastAsia="Calibri" w:hAnsi="Traditional Arabic" w:cs="Traditional Arabic"/>
          <w:b/>
          <w:bCs/>
          <w:sz w:val="34"/>
          <w:szCs w:val="34"/>
          <w:rtl/>
          <w:lang w:bidi="ar-KW"/>
        </w:rPr>
        <w:t xml:space="preserve"> فإذا تأخر في ذلك تقوم </w:t>
      </w:r>
      <w:r w:rsidR="00FF1B8E">
        <w:rPr>
          <w:rFonts w:ascii="Traditional Arabic" w:eastAsia="Calibri" w:hAnsi="Traditional Arabic" w:cs="Traditional Arabic" w:hint="cs"/>
          <w:b/>
          <w:bCs/>
          <w:sz w:val="34"/>
          <w:szCs w:val="34"/>
          <w:rtl/>
          <w:lang w:bidi="ar-KW"/>
        </w:rPr>
        <w:t>الهيئة</w:t>
      </w:r>
      <w:r w:rsidR="00FF1B8E" w:rsidRPr="00AA20D9">
        <w:rPr>
          <w:rFonts w:ascii="Traditional Arabic" w:eastAsia="Calibri" w:hAnsi="Traditional Arabic" w:cs="Traditional Arabic"/>
          <w:b/>
          <w:bCs/>
          <w:sz w:val="34"/>
          <w:szCs w:val="34"/>
          <w:rtl/>
          <w:lang w:bidi="ar-KW"/>
        </w:rPr>
        <w:t xml:space="preserve"> </w:t>
      </w:r>
      <w:r w:rsidR="009E0327" w:rsidRPr="00AA20D9">
        <w:rPr>
          <w:rFonts w:ascii="Traditional Arabic" w:eastAsia="Calibri" w:hAnsi="Traditional Arabic" w:cs="Traditional Arabic"/>
          <w:b/>
          <w:bCs/>
          <w:sz w:val="34"/>
          <w:szCs w:val="34"/>
          <w:rtl/>
          <w:lang w:bidi="ar-KW"/>
        </w:rPr>
        <w:t xml:space="preserve">بإيداعها إحدى الأماكن التابعة لها على حسابه دون أن تكون مسئولة عما قد يصيبها من فقدٍ أو </w:t>
      </w:r>
      <w:r w:rsidRPr="00AA20D9">
        <w:rPr>
          <w:rFonts w:ascii="Traditional Arabic" w:eastAsia="Calibri" w:hAnsi="Traditional Arabic" w:cs="Traditional Arabic" w:hint="cs"/>
          <w:b/>
          <w:bCs/>
          <w:sz w:val="34"/>
          <w:szCs w:val="34"/>
          <w:rtl/>
          <w:lang w:bidi="ar-KW"/>
        </w:rPr>
        <w:t>تلف.</w:t>
      </w:r>
      <w:r w:rsidR="009E0327" w:rsidRPr="00AA20D9">
        <w:rPr>
          <w:rFonts w:ascii="Traditional Arabic" w:eastAsia="Calibri" w:hAnsi="Traditional Arabic" w:cs="Traditional Arabic"/>
          <w:b/>
          <w:bCs/>
          <w:sz w:val="34"/>
          <w:szCs w:val="34"/>
          <w:rtl/>
          <w:lang w:bidi="ar-KW"/>
        </w:rPr>
        <w:t xml:space="preserve"> </w:t>
      </w:r>
    </w:p>
    <w:p w:rsidR="003578E8" w:rsidRDefault="003578E8"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9E0327" w:rsidRPr="002131DB"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2131DB">
        <w:rPr>
          <w:rFonts w:ascii="Traditional Arabic" w:eastAsia="Calibri" w:hAnsi="Traditional Arabic" w:cs="PT Bold Heading" w:hint="cs"/>
          <w:color w:val="000000"/>
          <w:sz w:val="28"/>
          <w:szCs w:val="28"/>
          <w:rtl/>
          <w:lang w:bidi="ar-KW"/>
        </w:rPr>
        <w:t xml:space="preserve">مادة </w:t>
      </w:r>
      <w:proofErr w:type="gramStart"/>
      <w:r w:rsidRPr="002131DB">
        <w:rPr>
          <w:rFonts w:ascii="Traditional Arabic" w:eastAsia="Calibri" w:hAnsi="Traditional Arabic" w:cs="PT Bold Heading" w:hint="cs"/>
          <w:color w:val="000000"/>
          <w:sz w:val="28"/>
          <w:szCs w:val="28"/>
          <w:rtl/>
          <w:lang w:bidi="ar-KW"/>
        </w:rPr>
        <w:t>(</w:t>
      </w:r>
      <w:r w:rsidR="009F201A" w:rsidRPr="002131DB">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13</w:t>
      </w:r>
      <w:proofErr w:type="gramEnd"/>
      <w:r w:rsidR="009F201A" w:rsidRPr="002131DB">
        <w:rPr>
          <w:rFonts w:ascii="Traditional Arabic" w:eastAsia="Calibri" w:hAnsi="Traditional Arabic" w:cs="PT Bold Heading" w:hint="cs"/>
          <w:color w:val="000000"/>
          <w:sz w:val="28"/>
          <w:szCs w:val="28"/>
          <w:rtl/>
          <w:lang w:bidi="ar-KW"/>
        </w:rPr>
        <w:t xml:space="preserve"> </w:t>
      </w:r>
      <w:r w:rsidRPr="002131DB">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2131DB">
        <w:rPr>
          <w:rFonts w:ascii="Bt bold heading" w:eastAsia="Calibri" w:hAnsi="Bt bold heading" w:cs="PT Bold Heading"/>
          <w:color w:val="000000"/>
          <w:sz w:val="30"/>
          <w:szCs w:val="30"/>
          <w:lang w:bidi="ar-KW"/>
        </w:rPr>
        <w:sym w:font="AGA Arabesque" w:char="F029"/>
      </w:r>
      <w:r w:rsidRPr="002131DB">
        <w:rPr>
          <w:rFonts w:ascii="Bt bold heading" w:eastAsia="Calibri" w:hAnsi="Bt bold heading" w:cs="PT Bold Heading" w:hint="cs"/>
          <w:color w:val="000000"/>
          <w:sz w:val="30"/>
          <w:szCs w:val="30"/>
          <w:rtl/>
          <w:lang w:bidi="ar-KW"/>
        </w:rPr>
        <w:t xml:space="preserve">  الجهاز الفني للمورد  </w:t>
      </w:r>
      <w:r w:rsidRPr="002131DB">
        <w:rPr>
          <w:rFonts w:ascii="Bt bold heading" w:eastAsia="Calibri" w:hAnsi="Bt bold heading" w:cs="PT Bold Heading"/>
          <w:color w:val="000000"/>
          <w:sz w:val="30"/>
          <w:szCs w:val="30"/>
          <w:lang w:bidi="ar-KW"/>
        </w:rPr>
        <w:sym w:font="AGA Arabesque" w:char="F028"/>
      </w:r>
    </w:p>
    <w:p w:rsidR="00722215" w:rsidRPr="00A95BF8" w:rsidRDefault="009E0327" w:rsidP="00A95BF8">
      <w:pPr>
        <w:spacing w:before="240"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b/>
          <w:bCs/>
          <w:sz w:val="34"/>
          <w:szCs w:val="34"/>
          <w:rtl/>
          <w:lang w:bidi="ar-KW"/>
        </w:rPr>
        <w:t xml:space="preserve">يلتزم المورد بتوفير جهازٍ فني </w:t>
      </w:r>
      <w:r w:rsidRPr="009F201A">
        <w:rPr>
          <w:rFonts w:ascii="Traditional Arabic" w:eastAsia="Calibri" w:hAnsi="Traditional Arabic" w:cs="Traditional Arabic" w:hint="cs"/>
          <w:b/>
          <w:bCs/>
          <w:sz w:val="34"/>
          <w:szCs w:val="34"/>
          <w:rtl/>
          <w:lang w:bidi="ar-KW"/>
        </w:rPr>
        <w:t>متخصص</w:t>
      </w:r>
      <w:r w:rsidRPr="009F201A">
        <w:rPr>
          <w:rFonts w:ascii="Traditional Arabic" w:eastAsia="Calibri" w:hAnsi="Traditional Arabic" w:cs="Traditional Arabic"/>
          <w:b/>
          <w:bCs/>
          <w:sz w:val="34"/>
          <w:szCs w:val="34"/>
          <w:rtl/>
          <w:lang w:bidi="ar-KW"/>
        </w:rPr>
        <w:t xml:space="preserve"> لإتمام عملية </w:t>
      </w:r>
      <w:r w:rsidRPr="002131DB">
        <w:rPr>
          <w:rFonts w:ascii="Traditional Arabic" w:eastAsia="Calibri" w:hAnsi="Traditional Arabic" w:cs="Traditional Arabic"/>
          <w:b/>
          <w:bCs/>
          <w:sz w:val="34"/>
          <w:szCs w:val="34"/>
          <w:rtl/>
          <w:lang w:bidi="ar-KW"/>
        </w:rPr>
        <w:t xml:space="preserve">التوريد والتركيب والتشغيل والتدريب والصيانة، وأن يقدم كشفًا </w:t>
      </w:r>
      <w:r w:rsidR="000D580C">
        <w:rPr>
          <w:rFonts w:ascii="Traditional Arabic" w:eastAsia="Calibri" w:hAnsi="Traditional Arabic" w:cs="Traditional Arabic" w:hint="cs"/>
          <w:b/>
          <w:bCs/>
          <w:sz w:val="34"/>
          <w:szCs w:val="34"/>
          <w:rtl/>
          <w:lang w:bidi="ar-KW"/>
        </w:rPr>
        <w:t>للهيئة</w:t>
      </w:r>
      <w:r w:rsidRPr="002131DB">
        <w:rPr>
          <w:rFonts w:ascii="Traditional Arabic" w:eastAsia="Calibri" w:hAnsi="Traditional Arabic" w:cs="Traditional Arabic"/>
          <w:b/>
          <w:bCs/>
          <w:sz w:val="34"/>
          <w:szCs w:val="34"/>
          <w:rtl/>
          <w:lang w:bidi="ar-KW"/>
        </w:rPr>
        <w:t xml:space="preserve"> فور توقيع العقد بأسماء أفراد هذا الجهاز</w:t>
      </w:r>
      <w:r w:rsidRPr="009F201A">
        <w:rPr>
          <w:rFonts w:ascii="Traditional Arabic" w:eastAsia="Calibri" w:hAnsi="Traditional Arabic" w:cs="Traditional Arabic"/>
          <w:b/>
          <w:bCs/>
          <w:sz w:val="34"/>
          <w:szCs w:val="34"/>
          <w:rtl/>
          <w:lang w:bidi="ar-KW"/>
        </w:rPr>
        <w:t xml:space="preserve"> وصور من بطاقاتهم المدنية، </w:t>
      </w:r>
      <w:r w:rsidR="00513DD3" w:rsidRPr="009F201A">
        <w:rPr>
          <w:rFonts w:ascii="Traditional Arabic" w:eastAsia="Calibri" w:hAnsi="Traditional Arabic" w:cs="Traditional Arabic" w:hint="cs"/>
          <w:b/>
          <w:bCs/>
          <w:sz w:val="34"/>
          <w:szCs w:val="34"/>
          <w:rtl/>
          <w:lang w:bidi="ar-KW"/>
        </w:rPr>
        <w:t>وإقاماتهم الرسمية</w:t>
      </w:r>
      <w:r w:rsidRPr="009F201A">
        <w:rPr>
          <w:rFonts w:ascii="Traditional Arabic" w:eastAsia="Calibri" w:hAnsi="Traditional Arabic" w:cs="Traditional Arabic"/>
          <w:b/>
          <w:bCs/>
          <w:sz w:val="34"/>
          <w:szCs w:val="34"/>
          <w:rtl/>
          <w:lang w:bidi="ar-KW"/>
        </w:rPr>
        <w:t xml:space="preserve"> حال كونهم عمالة وافدة، على أن يكون مسئولًا وحده عن كل ما يتعلق بشئون هذا الجهاز من حيث الأجر والبدلات وكافة المستحقات الخاصة به طبقًا لل</w:t>
      </w:r>
      <w:r w:rsidR="00A95BF8">
        <w:rPr>
          <w:rFonts w:ascii="Traditional Arabic" w:eastAsia="Calibri" w:hAnsi="Traditional Arabic" w:cs="Traditional Arabic"/>
          <w:b/>
          <w:bCs/>
          <w:sz w:val="34"/>
          <w:szCs w:val="34"/>
          <w:rtl/>
          <w:lang w:bidi="ar-KW"/>
        </w:rPr>
        <w:t xml:space="preserve">قوانين السارية في دولة الكويت. </w:t>
      </w:r>
    </w:p>
    <w:p w:rsidR="009E0327" w:rsidRPr="002131DB"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2131DB">
        <w:rPr>
          <w:rFonts w:ascii="Traditional Arabic" w:eastAsia="Calibri" w:hAnsi="Traditional Arabic" w:cs="PT Bold Heading" w:hint="cs"/>
          <w:color w:val="000000"/>
          <w:sz w:val="28"/>
          <w:szCs w:val="28"/>
          <w:rtl/>
          <w:lang w:bidi="ar-KW"/>
        </w:rPr>
        <w:t xml:space="preserve">مادة </w:t>
      </w:r>
      <w:proofErr w:type="gramStart"/>
      <w:r w:rsidRPr="002131DB">
        <w:rPr>
          <w:rFonts w:ascii="Traditional Arabic" w:eastAsia="Calibri" w:hAnsi="Traditional Arabic" w:cs="PT Bold Heading" w:hint="cs"/>
          <w:color w:val="000000"/>
          <w:sz w:val="28"/>
          <w:szCs w:val="28"/>
          <w:rtl/>
          <w:lang w:bidi="ar-KW"/>
        </w:rPr>
        <w:t>(</w:t>
      </w:r>
      <w:r w:rsidR="009F201A" w:rsidRPr="002131DB">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14</w:t>
      </w:r>
      <w:proofErr w:type="gramEnd"/>
      <w:r w:rsidR="009F201A" w:rsidRPr="002131DB">
        <w:rPr>
          <w:rFonts w:ascii="Traditional Arabic" w:eastAsia="Calibri" w:hAnsi="Traditional Arabic" w:cs="PT Bold Heading" w:hint="cs"/>
          <w:color w:val="000000"/>
          <w:sz w:val="28"/>
          <w:szCs w:val="28"/>
          <w:rtl/>
          <w:lang w:bidi="ar-KW"/>
        </w:rPr>
        <w:t xml:space="preserve"> </w:t>
      </w:r>
      <w:r w:rsidRPr="002131DB">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2131DB">
        <w:rPr>
          <w:rFonts w:ascii="Bt bold heading" w:eastAsia="Calibri" w:hAnsi="Bt bold heading" w:cs="PT Bold Heading"/>
          <w:color w:val="000000"/>
          <w:sz w:val="30"/>
          <w:szCs w:val="30"/>
          <w:lang w:bidi="ar-KW"/>
        </w:rPr>
        <w:sym w:font="AGA Arabesque" w:char="F029"/>
      </w:r>
      <w:r w:rsidRPr="002131DB">
        <w:rPr>
          <w:rFonts w:ascii="Bt bold heading" w:eastAsia="Calibri" w:hAnsi="Bt bold heading" w:cs="PT Bold Heading" w:hint="cs"/>
          <w:color w:val="000000"/>
          <w:sz w:val="30"/>
          <w:szCs w:val="30"/>
          <w:rtl/>
          <w:lang w:bidi="ar-KW"/>
        </w:rPr>
        <w:t xml:space="preserve">  استبدال أفراد الجهاز الفني  </w:t>
      </w:r>
      <w:r w:rsidRPr="002131DB">
        <w:rPr>
          <w:rFonts w:ascii="Bt bold heading" w:eastAsia="Calibri" w:hAnsi="Bt bold heading" w:cs="PT Bold Heading"/>
          <w:color w:val="000000"/>
          <w:sz w:val="30"/>
          <w:szCs w:val="30"/>
          <w:lang w:bidi="ar-KW"/>
        </w:rPr>
        <w:sym w:font="AGA Arabesque" w:char="F028"/>
      </w:r>
    </w:p>
    <w:p w:rsidR="009E0327" w:rsidRPr="009F201A" w:rsidRDefault="009E0327" w:rsidP="009613EA">
      <w:pPr>
        <w:spacing w:before="240" w:after="0" w:line="240" w:lineRule="auto"/>
        <w:ind w:firstLine="357"/>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b/>
          <w:bCs/>
          <w:sz w:val="34"/>
          <w:szCs w:val="34"/>
          <w:rtl/>
          <w:lang w:bidi="ar-KW"/>
        </w:rPr>
        <w:t xml:space="preserve">يحق </w:t>
      </w:r>
      <w:r w:rsidR="009613EA">
        <w:rPr>
          <w:rFonts w:ascii="Traditional Arabic" w:eastAsia="Calibri" w:hAnsi="Traditional Arabic" w:cs="Traditional Arabic" w:hint="cs"/>
          <w:b/>
          <w:bCs/>
          <w:sz w:val="34"/>
          <w:szCs w:val="34"/>
          <w:rtl/>
          <w:lang w:bidi="ar-KW"/>
        </w:rPr>
        <w:t>للهيئة</w:t>
      </w:r>
      <w:r w:rsidRPr="009F201A">
        <w:rPr>
          <w:rFonts w:ascii="Traditional Arabic" w:eastAsia="Calibri" w:hAnsi="Traditional Arabic" w:cs="Traditional Arabic"/>
          <w:b/>
          <w:bCs/>
          <w:sz w:val="34"/>
          <w:szCs w:val="34"/>
          <w:rtl/>
          <w:lang w:bidi="ar-KW"/>
        </w:rPr>
        <w:t xml:space="preserve"> طلب استبعاد أي فرد من أفراد جهاز </w:t>
      </w:r>
      <w:r w:rsidRPr="009F201A">
        <w:rPr>
          <w:rFonts w:ascii="Traditional Arabic" w:eastAsia="Calibri" w:hAnsi="Traditional Arabic" w:cs="Traditional Arabic" w:hint="cs"/>
          <w:b/>
          <w:bCs/>
          <w:sz w:val="34"/>
          <w:szCs w:val="34"/>
          <w:rtl/>
          <w:lang w:bidi="ar-KW"/>
        </w:rPr>
        <w:t>المورد</w:t>
      </w:r>
      <w:r w:rsidRPr="009F201A">
        <w:rPr>
          <w:rFonts w:ascii="Traditional Arabic" w:eastAsia="Calibri" w:hAnsi="Traditional Arabic" w:cs="Traditional Arabic"/>
          <w:b/>
          <w:bCs/>
          <w:sz w:val="34"/>
          <w:szCs w:val="34"/>
          <w:rtl/>
          <w:lang w:bidi="ar-KW"/>
        </w:rPr>
        <w:t xml:space="preserve"> لأي سبب تراه قد يُخل بإتمام </w:t>
      </w:r>
      <w:r w:rsidRPr="009F201A">
        <w:rPr>
          <w:rFonts w:ascii="Traditional Arabic" w:eastAsia="Calibri" w:hAnsi="Traditional Arabic" w:cs="Traditional Arabic" w:hint="cs"/>
          <w:b/>
          <w:bCs/>
          <w:sz w:val="34"/>
          <w:szCs w:val="34"/>
          <w:rtl/>
          <w:lang w:bidi="ar-KW"/>
        </w:rPr>
        <w:t xml:space="preserve">الأعمال </w:t>
      </w:r>
      <w:r w:rsidRPr="009F201A">
        <w:rPr>
          <w:rFonts w:ascii="Traditional Arabic" w:eastAsia="Calibri" w:hAnsi="Traditional Arabic" w:cs="Traditional Arabic"/>
          <w:b/>
          <w:bCs/>
          <w:sz w:val="34"/>
          <w:szCs w:val="34"/>
          <w:rtl/>
          <w:lang w:bidi="ar-KW"/>
        </w:rPr>
        <w:t xml:space="preserve">المتعاقد عليها أو جزء منها على الوجه الأكمل، </w:t>
      </w:r>
      <w:r w:rsidRPr="009F201A">
        <w:rPr>
          <w:rFonts w:ascii="Traditional Arabic" w:eastAsia="Calibri" w:hAnsi="Traditional Arabic" w:cs="Traditional Arabic"/>
          <w:b/>
          <w:bCs/>
          <w:sz w:val="34"/>
          <w:szCs w:val="34"/>
          <w:rtl/>
          <w:lang w:bidi="ar-KW"/>
        </w:rPr>
        <w:lastRenderedPageBreak/>
        <w:t xml:space="preserve">ويتعين على </w:t>
      </w:r>
      <w:r w:rsidRPr="009F201A">
        <w:rPr>
          <w:rFonts w:ascii="Traditional Arabic" w:eastAsia="Calibri" w:hAnsi="Traditional Arabic" w:cs="Traditional Arabic" w:hint="cs"/>
          <w:b/>
          <w:bCs/>
          <w:sz w:val="34"/>
          <w:szCs w:val="34"/>
          <w:rtl/>
          <w:lang w:bidi="ar-KW"/>
        </w:rPr>
        <w:t>المورد</w:t>
      </w:r>
      <w:r w:rsidRPr="009F201A">
        <w:rPr>
          <w:rFonts w:ascii="Traditional Arabic" w:eastAsia="Calibri" w:hAnsi="Traditional Arabic" w:cs="Traditional Arabic"/>
          <w:b/>
          <w:bCs/>
          <w:sz w:val="34"/>
          <w:szCs w:val="34"/>
          <w:rtl/>
          <w:lang w:bidi="ar-KW"/>
        </w:rPr>
        <w:t xml:space="preserve"> في هذه الحالة أن يستبدله بآخر توافق عليه </w:t>
      </w:r>
      <w:r w:rsidR="00FF1B8E">
        <w:rPr>
          <w:rFonts w:ascii="Traditional Arabic" w:eastAsia="Calibri" w:hAnsi="Traditional Arabic" w:cs="Traditional Arabic" w:hint="cs"/>
          <w:b/>
          <w:bCs/>
          <w:sz w:val="34"/>
          <w:szCs w:val="34"/>
          <w:rtl/>
          <w:lang w:bidi="ar-KW"/>
        </w:rPr>
        <w:t>الهيئة</w:t>
      </w:r>
      <w:r w:rsidR="00FF1B8E" w:rsidRPr="009F201A">
        <w:rPr>
          <w:rFonts w:ascii="Traditional Arabic" w:eastAsia="Calibri" w:hAnsi="Traditional Arabic" w:cs="Traditional Arabic"/>
          <w:b/>
          <w:bCs/>
          <w:sz w:val="34"/>
          <w:szCs w:val="34"/>
          <w:rtl/>
          <w:lang w:bidi="ar-KW"/>
        </w:rPr>
        <w:t xml:space="preserve"> </w:t>
      </w:r>
      <w:r w:rsidRPr="009F201A">
        <w:rPr>
          <w:rFonts w:ascii="Traditional Arabic" w:eastAsia="Calibri" w:hAnsi="Traditional Arabic" w:cs="Traditional Arabic"/>
          <w:b/>
          <w:bCs/>
          <w:sz w:val="34"/>
          <w:szCs w:val="34"/>
          <w:rtl/>
          <w:lang w:bidi="ar-KW"/>
        </w:rPr>
        <w:t>وذلك خلال عشرة أيام على الأكثر من تاريخ إشعاره كتابةً بذلك.</w:t>
      </w:r>
    </w:p>
    <w:p w:rsidR="00A30B7C" w:rsidRPr="009F201A" w:rsidRDefault="009E0327" w:rsidP="001C0C5C">
      <w:pPr>
        <w:spacing w:after="0" w:line="240" w:lineRule="auto"/>
        <w:ind w:firstLine="357"/>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b/>
          <w:bCs/>
          <w:sz w:val="34"/>
          <w:szCs w:val="34"/>
          <w:rtl/>
          <w:lang w:bidi="ar-KW"/>
        </w:rPr>
        <w:t xml:space="preserve">وإذا أخفق </w:t>
      </w:r>
      <w:r w:rsidRPr="009F201A">
        <w:rPr>
          <w:rFonts w:ascii="Traditional Arabic" w:eastAsia="Calibri" w:hAnsi="Traditional Arabic" w:cs="Traditional Arabic" w:hint="cs"/>
          <w:b/>
          <w:bCs/>
          <w:sz w:val="34"/>
          <w:szCs w:val="34"/>
          <w:rtl/>
          <w:lang w:bidi="ar-KW"/>
        </w:rPr>
        <w:t>المورد</w:t>
      </w:r>
      <w:r w:rsidRPr="009F201A">
        <w:rPr>
          <w:rFonts w:ascii="Traditional Arabic" w:eastAsia="Calibri" w:hAnsi="Traditional Arabic" w:cs="Traditional Arabic"/>
          <w:b/>
          <w:bCs/>
          <w:sz w:val="34"/>
          <w:szCs w:val="34"/>
          <w:rtl/>
          <w:lang w:bidi="ar-KW"/>
        </w:rPr>
        <w:t xml:space="preserve"> في القيام بالاستبدال في الفترة المحددة، يحق </w:t>
      </w:r>
      <w:r w:rsidR="001C0C5C">
        <w:rPr>
          <w:rFonts w:ascii="Traditional Arabic" w:eastAsia="Calibri" w:hAnsi="Traditional Arabic" w:cs="Traditional Arabic" w:hint="cs"/>
          <w:b/>
          <w:bCs/>
          <w:sz w:val="34"/>
          <w:szCs w:val="34"/>
          <w:rtl/>
          <w:lang w:bidi="ar-KW"/>
        </w:rPr>
        <w:t>للهيئة</w:t>
      </w:r>
      <w:r w:rsidRPr="009F201A">
        <w:rPr>
          <w:rFonts w:ascii="Traditional Arabic" w:eastAsia="Calibri" w:hAnsi="Traditional Arabic" w:cs="Traditional Arabic"/>
          <w:b/>
          <w:bCs/>
          <w:sz w:val="34"/>
          <w:szCs w:val="34"/>
          <w:rtl/>
          <w:lang w:bidi="ar-KW"/>
        </w:rPr>
        <w:t xml:space="preserve"> تعيين بديل على نفقته أو اتخاذ أي إجراء يتناسب مع نوع وطبيعة هذا التقصير</w:t>
      </w:r>
      <w:r w:rsidRPr="009F201A">
        <w:rPr>
          <w:rFonts w:ascii="Traditional Arabic" w:eastAsia="Calibri" w:hAnsi="Traditional Arabic" w:cs="Traditional Arabic" w:hint="cs"/>
          <w:b/>
          <w:bCs/>
          <w:sz w:val="34"/>
          <w:szCs w:val="34"/>
          <w:rtl/>
          <w:lang w:bidi="ar-KW"/>
        </w:rPr>
        <w:t>،</w:t>
      </w:r>
      <w:r w:rsidRPr="009F201A">
        <w:rPr>
          <w:rFonts w:ascii="Traditional Arabic" w:eastAsia="Calibri" w:hAnsi="Traditional Arabic" w:cs="Traditional Arabic"/>
          <w:b/>
          <w:bCs/>
          <w:sz w:val="34"/>
          <w:szCs w:val="34"/>
          <w:rtl/>
          <w:lang w:bidi="ar-KW"/>
        </w:rPr>
        <w:t xml:space="preserve"> ولن تتحمل </w:t>
      </w:r>
      <w:r w:rsidR="00FF1B8E">
        <w:rPr>
          <w:rFonts w:ascii="Traditional Arabic" w:eastAsia="Calibri" w:hAnsi="Traditional Arabic" w:cs="Traditional Arabic" w:hint="cs"/>
          <w:b/>
          <w:bCs/>
          <w:sz w:val="34"/>
          <w:szCs w:val="34"/>
          <w:rtl/>
          <w:lang w:bidi="ar-KW"/>
        </w:rPr>
        <w:t>الهيئة</w:t>
      </w:r>
      <w:r w:rsidR="00FF1B8E" w:rsidRPr="009F201A">
        <w:rPr>
          <w:rFonts w:ascii="Traditional Arabic" w:eastAsia="Calibri" w:hAnsi="Traditional Arabic" w:cs="Traditional Arabic"/>
          <w:b/>
          <w:bCs/>
          <w:sz w:val="34"/>
          <w:szCs w:val="34"/>
          <w:rtl/>
          <w:lang w:bidi="ar-KW"/>
        </w:rPr>
        <w:t xml:space="preserve"> </w:t>
      </w:r>
      <w:r w:rsidRPr="009F201A">
        <w:rPr>
          <w:rFonts w:ascii="Traditional Arabic" w:eastAsia="Calibri" w:hAnsi="Traditional Arabic" w:cs="Traditional Arabic"/>
          <w:b/>
          <w:bCs/>
          <w:sz w:val="34"/>
          <w:szCs w:val="34"/>
          <w:rtl/>
          <w:lang w:bidi="ar-KW"/>
        </w:rPr>
        <w:t xml:space="preserve">أية مصاريف ناجمة عن </w:t>
      </w:r>
      <w:r w:rsidRPr="009F201A">
        <w:rPr>
          <w:rFonts w:ascii="Traditional Arabic" w:eastAsia="Calibri" w:hAnsi="Traditional Arabic" w:cs="Traditional Arabic" w:hint="cs"/>
          <w:b/>
          <w:bCs/>
          <w:sz w:val="34"/>
          <w:szCs w:val="34"/>
          <w:rtl/>
          <w:lang w:bidi="ar-KW"/>
        </w:rPr>
        <w:t>ذلك.</w:t>
      </w:r>
    </w:p>
    <w:p w:rsidR="009E0327"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9F201A">
        <w:rPr>
          <w:rFonts w:ascii="Traditional Arabic" w:eastAsia="Calibri" w:hAnsi="Traditional Arabic" w:cs="PT Bold Heading" w:hint="cs"/>
          <w:color w:val="000000"/>
          <w:sz w:val="28"/>
          <w:szCs w:val="28"/>
          <w:rtl/>
          <w:lang w:bidi="ar-KW"/>
        </w:rPr>
        <w:t xml:space="preserve">مادة </w:t>
      </w:r>
      <w:proofErr w:type="gramStart"/>
      <w:r w:rsidRPr="009F201A">
        <w:rPr>
          <w:rFonts w:ascii="Traditional Arabic" w:eastAsia="Calibri" w:hAnsi="Traditional Arabic" w:cs="PT Bold Heading" w:hint="cs"/>
          <w:color w:val="000000"/>
          <w:sz w:val="28"/>
          <w:szCs w:val="28"/>
          <w:rtl/>
          <w:lang w:bidi="ar-KW"/>
        </w:rPr>
        <w:t>(</w:t>
      </w:r>
      <w:r w:rsidR="009F201A">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15</w:t>
      </w:r>
      <w:proofErr w:type="gramEnd"/>
      <w:r w:rsidR="009F201A">
        <w:rPr>
          <w:rFonts w:ascii="Traditional Arabic" w:eastAsia="Calibri" w:hAnsi="Traditional Arabic" w:cs="PT Bold Heading" w:hint="cs"/>
          <w:color w:val="000000"/>
          <w:sz w:val="28"/>
          <w:szCs w:val="28"/>
          <w:rtl/>
          <w:lang w:bidi="ar-KW"/>
        </w:rPr>
        <w:t xml:space="preserve"> </w:t>
      </w:r>
      <w:r w:rsidRPr="009F201A">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ممثل المورد  </w:t>
      </w:r>
      <w:r>
        <w:rPr>
          <w:rFonts w:ascii="Bt bold heading" w:eastAsia="Calibri" w:hAnsi="Bt bold heading" w:cs="PT Bold Heading"/>
          <w:color w:val="000000"/>
          <w:sz w:val="30"/>
          <w:szCs w:val="30"/>
          <w:lang w:bidi="ar-KW"/>
        </w:rPr>
        <w:sym w:font="AGA Arabesque" w:char="F028"/>
      </w:r>
    </w:p>
    <w:p w:rsidR="00A95BF8" w:rsidRDefault="009E0327" w:rsidP="004E03F4">
      <w:pPr>
        <w:spacing w:before="240"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b/>
          <w:bCs/>
          <w:sz w:val="34"/>
          <w:szCs w:val="34"/>
          <w:rtl/>
          <w:lang w:bidi="ar-KW"/>
        </w:rPr>
        <w:t xml:space="preserve">يلتزم </w:t>
      </w:r>
      <w:r w:rsidR="00513DD3" w:rsidRPr="009F201A">
        <w:rPr>
          <w:rFonts w:ascii="Traditional Arabic" w:eastAsia="Calibri" w:hAnsi="Traditional Arabic" w:cs="Traditional Arabic" w:hint="cs"/>
          <w:b/>
          <w:bCs/>
          <w:sz w:val="34"/>
          <w:szCs w:val="34"/>
          <w:rtl/>
          <w:lang w:bidi="ar-KW"/>
        </w:rPr>
        <w:t xml:space="preserve">المورد </w:t>
      </w:r>
      <w:r w:rsidR="00523482">
        <w:rPr>
          <w:rFonts w:ascii="Traditional Arabic" w:eastAsia="Calibri" w:hAnsi="Traditional Arabic" w:cs="Traditional Arabic" w:hint="cs"/>
          <w:b/>
          <w:bCs/>
          <w:sz w:val="34"/>
          <w:szCs w:val="34"/>
          <w:rtl/>
          <w:lang w:bidi="ar-KW"/>
        </w:rPr>
        <w:t>خلال مدة لا تتجاوز 20 يوم من</w:t>
      </w:r>
      <w:r w:rsidRPr="009F201A">
        <w:rPr>
          <w:rFonts w:ascii="Traditional Arabic" w:eastAsia="Calibri" w:hAnsi="Traditional Arabic" w:cs="Traditional Arabic"/>
          <w:b/>
          <w:bCs/>
          <w:sz w:val="34"/>
          <w:szCs w:val="34"/>
          <w:rtl/>
          <w:lang w:bidi="ar-KW"/>
        </w:rPr>
        <w:t xml:space="preserve"> توقيع العقد بتقديم كتابٍ خطي </w:t>
      </w:r>
      <w:r w:rsidR="0055338A">
        <w:rPr>
          <w:rFonts w:ascii="Traditional Arabic" w:eastAsia="Calibri" w:hAnsi="Traditional Arabic" w:cs="Traditional Arabic" w:hint="cs"/>
          <w:b/>
          <w:bCs/>
          <w:sz w:val="34"/>
          <w:szCs w:val="34"/>
          <w:rtl/>
          <w:lang w:bidi="ar-KW"/>
        </w:rPr>
        <w:t>للهيئة</w:t>
      </w:r>
      <w:r w:rsidRPr="009F201A">
        <w:rPr>
          <w:rFonts w:ascii="Traditional Arabic" w:eastAsia="Calibri" w:hAnsi="Traditional Arabic" w:cs="Traditional Arabic"/>
          <w:b/>
          <w:bCs/>
          <w:sz w:val="34"/>
          <w:szCs w:val="34"/>
          <w:rtl/>
          <w:lang w:bidi="ar-KW"/>
        </w:rPr>
        <w:t xml:space="preserve"> يتضمن تحديد ممثلًا له لديها بشأن تنفيذ العقد، يمكن الرجوع إليه في أي وقت بشأن </w:t>
      </w:r>
      <w:r w:rsidRPr="009F201A">
        <w:rPr>
          <w:rFonts w:ascii="Traditional Arabic" w:eastAsia="Calibri" w:hAnsi="Traditional Arabic" w:cs="Traditional Arabic" w:hint="cs"/>
          <w:b/>
          <w:bCs/>
          <w:sz w:val="34"/>
          <w:szCs w:val="34"/>
          <w:rtl/>
          <w:lang w:bidi="ar-KW"/>
        </w:rPr>
        <w:t>الأعمال المتعاقد عليها</w:t>
      </w:r>
      <w:r w:rsidRPr="009F201A">
        <w:rPr>
          <w:rFonts w:ascii="Traditional Arabic" w:eastAsia="Calibri" w:hAnsi="Traditional Arabic" w:cs="Traditional Arabic"/>
          <w:b/>
          <w:bCs/>
          <w:sz w:val="34"/>
          <w:szCs w:val="34"/>
          <w:rtl/>
          <w:lang w:bidi="ar-KW"/>
        </w:rPr>
        <w:t xml:space="preserve"> طوال مدة </w:t>
      </w:r>
      <w:r w:rsidR="00513DD3" w:rsidRPr="009F201A">
        <w:rPr>
          <w:rFonts w:ascii="Traditional Arabic" w:eastAsia="Calibri" w:hAnsi="Traditional Arabic" w:cs="Traditional Arabic" w:hint="cs"/>
          <w:b/>
          <w:bCs/>
          <w:sz w:val="34"/>
          <w:szCs w:val="34"/>
          <w:rtl/>
          <w:lang w:bidi="ar-KW"/>
        </w:rPr>
        <w:t>العقد،</w:t>
      </w:r>
      <w:r w:rsidRPr="009F201A">
        <w:rPr>
          <w:rFonts w:ascii="Traditional Arabic" w:eastAsia="Calibri" w:hAnsi="Traditional Arabic" w:cs="Traditional Arabic"/>
          <w:b/>
          <w:bCs/>
          <w:sz w:val="34"/>
          <w:szCs w:val="34"/>
          <w:rtl/>
          <w:lang w:bidi="ar-KW"/>
        </w:rPr>
        <w:t xml:space="preserve"> ويكون من واجبات ممثل </w:t>
      </w:r>
      <w:r w:rsidRPr="009F201A">
        <w:rPr>
          <w:rFonts w:ascii="Traditional Arabic" w:eastAsia="Calibri" w:hAnsi="Traditional Arabic" w:cs="Traditional Arabic" w:hint="cs"/>
          <w:b/>
          <w:bCs/>
          <w:sz w:val="34"/>
          <w:szCs w:val="34"/>
          <w:rtl/>
          <w:lang w:bidi="ar-KW"/>
        </w:rPr>
        <w:t>المورد</w:t>
      </w:r>
      <w:r w:rsidRPr="009F201A">
        <w:rPr>
          <w:rFonts w:ascii="Traditional Arabic" w:eastAsia="Calibri" w:hAnsi="Traditional Arabic" w:cs="Traditional Arabic"/>
          <w:b/>
          <w:bCs/>
          <w:sz w:val="34"/>
          <w:szCs w:val="34"/>
          <w:rtl/>
          <w:lang w:bidi="ar-KW"/>
        </w:rPr>
        <w:t xml:space="preserve"> تلقي أية ملاحظات </w:t>
      </w:r>
      <w:r w:rsidR="0055338A">
        <w:rPr>
          <w:rFonts w:ascii="Traditional Arabic" w:eastAsia="Calibri" w:hAnsi="Traditional Arabic" w:cs="Traditional Arabic" w:hint="cs"/>
          <w:b/>
          <w:bCs/>
          <w:sz w:val="34"/>
          <w:szCs w:val="34"/>
          <w:rtl/>
          <w:lang w:bidi="ar-KW"/>
        </w:rPr>
        <w:t>للهيئة</w:t>
      </w:r>
      <w:r w:rsidRPr="009F201A">
        <w:rPr>
          <w:rFonts w:ascii="Traditional Arabic" w:eastAsia="Calibri" w:hAnsi="Traditional Arabic" w:cs="Traditional Arabic"/>
          <w:b/>
          <w:bCs/>
          <w:sz w:val="34"/>
          <w:szCs w:val="34"/>
          <w:rtl/>
          <w:lang w:bidi="ar-KW"/>
        </w:rPr>
        <w:t xml:space="preserve"> بشأن</w:t>
      </w:r>
      <w:r w:rsidRPr="009F201A">
        <w:rPr>
          <w:rFonts w:ascii="Traditional Arabic" w:eastAsia="Calibri" w:hAnsi="Traditional Arabic" w:cs="Traditional Arabic" w:hint="cs"/>
          <w:b/>
          <w:bCs/>
          <w:sz w:val="34"/>
          <w:szCs w:val="34"/>
          <w:rtl/>
          <w:lang w:bidi="ar-KW"/>
        </w:rPr>
        <w:t xml:space="preserve"> تلك الأعمال </w:t>
      </w:r>
      <w:r w:rsidRPr="009F201A">
        <w:rPr>
          <w:rFonts w:ascii="Traditional Arabic" w:eastAsia="Calibri" w:hAnsi="Traditional Arabic" w:cs="Traditional Arabic"/>
          <w:b/>
          <w:bCs/>
          <w:sz w:val="34"/>
          <w:szCs w:val="34"/>
          <w:rtl/>
          <w:lang w:bidi="ar-KW"/>
        </w:rPr>
        <w:t xml:space="preserve">والعمل على تلافيها </w:t>
      </w:r>
      <w:r w:rsidRPr="009F201A">
        <w:rPr>
          <w:rFonts w:ascii="Traditional Arabic" w:eastAsia="Calibri" w:hAnsi="Traditional Arabic" w:cs="Traditional Arabic" w:hint="cs"/>
          <w:b/>
          <w:bCs/>
          <w:sz w:val="34"/>
          <w:szCs w:val="34"/>
          <w:rtl/>
          <w:lang w:bidi="ar-KW"/>
        </w:rPr>
        <w:t>وتلبية كافة</w:t>
      </w:r>
      <w:r w:rsidRPr="009F201A">
        <w:rPr>
          <w:rFonts w:ascii="Traditional Arabic" w:eastAsia="Calibri" w:hAnsi="Traditional Arabic" w:cs="Traditional Arabic"/>
          <w:b/>
          <w:bCs/>
          <w:sz w:val="34"/>
          <w:szCs w:val="34"/>
          <w:rtl/>
          <w:lang w:bidi="ar-KW"/>
        </w:rPr>
        <w:t xml:space="preserve"> المتطلبات الناشئة عن العقد.</w:t>
      </w:r>
    </w:p>
    <w:p w:rsidR="00124733" w:rsidRDefault="00124733" w:rsidP="004E03F4">
      <w:pPr>
        <w:spacing w:before="240" w:after="0" w:line="240" w:lineRule="auto"/>
        <w:ind w:firstLine="720"/>
        <w:jc w:val="both"/>
        <w:rPr>
          <w:rFonts w:ascii="Traditional Arabic" w:eastAsia="Calibri" w:hAnsi="Traditional Arabic" w:cs="Traditional Arabic"/>
          <w:b/>
          <w:bCs/>
          <w:sz w:val="34"/>
          <w:szCs w:val="34"/>
          <w:rtl/>
          <w:lang w:bidi="ar-KW"/>
        </w:rPr>
      </w:pPr>
    </w:p>
    <w:p w:rsidR="00124733" w:rsidRPr="004E03F4" w:rsidRDefault="00124733" w:rsidP="004E03F4">
      <w:pPr>
        <w:spacing w:before="240" w:after="0" w:line="240" w:lineRule="auto"/>
        <w:ind w:firstLine="720"/>
        <w:jc w:val="both"/>
        <w:rPr>
          <w:rFonts w:ascii="Traditional Arabic" w:eastAsia="Calibri" w:hAnsi="Traditional Arabic" w:cs="Traditional Arabic"/>
          <w:b/>
          <w:bCs/>
          <w:sz w:val="34"/>
          <w:szCs w:val="34"/>
          <w:rtl/>
          <w:lang w:bidi="ar-KW"/>
        </w:rPr>
      </w:pPr>
    </w:p>
    <w:p w:rsidR="00ED3C77" w:rsidRDefault="00ED3C7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9E0327" w:rsidRPr="002131DB"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2131DB">
        <w:rPr>
          <w:rFonts w:ascii="Traditional Arabic" w:eastAsia="Calibri" w:hAnsi="Traditional Arabic" w:cs="PT Bold Heading" w:hint="cs"/>
          <w:color w:val="000000"/>
          <w:sz w:val="28"/>
          <w:szCs w:val="28"/>
          <w:rtl/>
          <w:lang w:bidi="ar-KW"/>
        </w:rPr>
        <w:t xml:space="preserve">مادة </w:t>
      </w:r>
      <w:proofErr w:type="gramStart"/>
      <w:r w:rsidRPr="002131DB">
        <w:rPr>
          <w:rFonts w:ascii="Traditional Arabic" w:eastAsia="Calibri" w:hAnsi="Traditional Arabic" w:cs="PT Bold Heading" w:hint="cs"/>
          <w:color w:val="000000"/>
          <w:sz w:val="28"/>
          <w:szCs w:val="28"/>
          <w:rtl/>
          <w:lang w:bidi="ar-KW"/>
        </w:rPr>
        <w:t>(</w:t>
      </w:r>
      <w:r w:rsidR="009F201A" w:rsidRPr="002131DB">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16</w:t>
      </w:r>
      <w:proofErr w:type="gramEnd"/>
      <w:r w:rsidR="009F201A" w:rsidRPr="002131DB">
        <w:rPr>
          <w:rFonts w:ascii="Traditional Arabic" w:eastAsia="Calibri" w:hAnsi="Traditional Arabic" w:cs="PT Bold Heading" w:hint="cs"/>
          <w:color w:val="000000"/>
          <w:sz w:val="28"/>
          <w:szCs w:val="28"/>
          <w:rtl/>
          <w:lang w:bidi="ar-KW"/>
        </w:rPr>
        <w:t xml:space="preserve"> </w:t>
      </w:r>
      <w:r w:rsidRPr="002131DB">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2131DB">
        <w:rPr>
          <w:rFonts w:ascii="Bt bold heading" w:eastAsia="Calibri" w:hAnsi="Bt bold heading" w:cs="PT Bold Heading"/>
          <w:color w:val="000000"/>
          <w:sz w:val="30"/>
          <w:szCs w:val="30"/>
          <w:lang w:bidi="ar-KW"/>
        </w:rPr>
        <w:sym w:font="AGA Arabesque" w:char="F029"/>
      </w:r>
      <w:r w:rsidRPr="002131DB">
        <w:rPr>
          <w:rFonts w:ascii="Bt bold heading" w:eastAsia="Calibri" w:hAnsi="Bt bold heading" w:cs="PT Bold Heading" w:hint="cs"/>
          <w:color w:val="000000"/>
          <w:sz w:val="30"/>
          <w:szCs w:val="30"/>
          <w:rtl/>
          <w:lang w:bidi="ar-KW"/>
        </w:rPr>
        <w:t xml:space="preserve">  استبدال الأجهزة </w:t>
      </w:r>
      <w:r w:rsidRPr="002131DB">
        <w:rPr>
          <w:rFonts w:ascii="Bt bold heading" w:eastAsia="Calibri" w:hAnsi="Bt bold heading" w:cs="PT Bold Heading"/>
          <w:color w:val="000000"/>
          <w:sz w:val="30"/>
          <w:szCs w:val="30"/>
          <w:lang w:bidi="ar-KW"/>
        </w:rPr>
        <w:sym w:font="AGA Arabesque" w:char="F028"/>
      </w:r>
    </w:p>
    <w:p w:rsidR="00057D75" w:rsidRPr="00A95BF8" w:rsidRDefault="009E0327" w:rsidP="00A95BF8">
      <w:pPr>
        <w:spacing w:before="240"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hint="cs"/>
          <w:b/>
          <w:bCs/>
          <w:sz w:val="34"/>
          <w:szCs w:val="34"/>
          <w:rtl/>
          <w:lang w:bidi="ar-KW"/>
        </w:rPr>
        <w:lastRenderedPageBreak/>
        <w:t>يلت</w:t>
      </w:r>
      <w:r w:rsidR="009F201A">
        <w:rPr>
          <w:rFonts w:ascii="Traditional Arabic" w:eastAsia="Calibri" w:hAnsi="Traditional Arabic" w:cs="Traditional Arabic" w:hint="cs"/>
          <w:b/>
          <w:bCs/>
          <w:sz w:val="34"/>
          <w:szCs w:val="34"/>
          <w:rtl/>
          <w:lang w:bidi="ar-KW"/>
        </w:rPr>
        <w:t>زم المورد باستبدال (الأجهزة</w:t>
      </w:r>
      <w:r w:rsidRPr="009F201A">
        <w:rPr>
          <w:rFonts w:ascii="Traditional Arabic" w:eastAsia="Calibri" w:hAnsi="Traditional Arabic" w:cs="Traditional Arabic" w:hint="cs"/>
          <w:b/>
          <w:bCs/>
          <w:sz w:val="34"/>
          <w:szCs w:val="34"/>
          <w:rtl/>
          <w:lang w:bidi="ar-KW"/>
        </w:rPr>
        <w:t xml:space="preserve">) الموردة عند حدوث </w:t>
      </w:r>
      <w:r w:rsidR="00513DD3" w:rsidRPr="009F201A">
        <w:rPr>
          <w:rFonts w:ascii="Traditional Arabic" w:eastAsia="Calibri" w:hAnsi="Traditional Arabic" w:cs="Traditional Arabic" w:hint="cs"/>
          <w:b/>
          <w:bCs/>
          <w:sz w:val="34"/>
          <w:szCs w:val="34"/>
          <w:rtl/>
          <w:lang w:bidi="ar-KW"/>
        </w:rPr>
        <w:t>أي</w:t>
      </w:r>
      <w:r w:rsidRPr="009F201A">
        <w:rPr>
          <w:rFonts w:ascii="Traditional Arabic" w:eastAsia="Calibri" w:hAnsi="Traditional Arabic" w:cs="Traditional Arabic" w:hint="cs"/>
          <w:b/>
          <w:bCs/>
          <w:sz w:val="34"/>
          <w:szCs w:val="34"/>
          <w:rtl/>
          <w:lang w:bidi="ar-KW"/>
        </w:rPr>
        <w:t xml:space="preserve"> خلل أو تلف يكون قد نشأ عن عملية التركيب او التشغيل أو </w:t>
      </w:r>
      <w:r w:rsidRPr="002131DB">
        <w:rPr>
          <w:rFonts w:ascii="Traditional Arabic" w:eastAsia="Calibri" w:hAnsi="Traditional Arabic" w:cs="Traditional Arabic" w:hint="cs"/>
          <w:b/>
          <w:bCs/>
          <w:sz w:val="34"/>
          <w:szCs w:val="34"/>
          <w:rtl/>
          <w:lang w:bidi="ar-KW"/>
        </w:rPr>
        <w:t xml:space="preserve">التدريب، على أن </w:t>
      </w:r>
      <w:r w:rsidR="002131DB" w:rsidRPr="002131DB">
        <w:rPr>
          <w:rFonts w:ascii="Traditional Arabic" w:eastAsia="Calibri" w:hAnsi="Traditional Arabic" w:cs="Traditional Arabic" w:hint="cs"/>
          <w:b/>
          <w:bCs/>
          <w:sz w:val="34"/>
          <w:szCs w:val="34"/>
          <w:rtl/>
          <w:lang w:bidi="ar-KW"/>
        </w:rPr>
        <w:t>يكون استبدالها</w:t>
      </w:r>
      <w:r w:rsidRPr="002131DB">
        <w:rPr>
          <w:rFonts w:ascii="Traditional Arabic" w:eastAsia="Calibri" w:hAnsi="Traditional Arabic" w:cs="Traditional Arabic" w:hint="cs"/>
          <w:b/>
          <w:bCs/>
          <w:sz w:val="34"/>
          <w:szCs w:val="34"/>
          <w:rtl/>
          <w:lang w:bidi="ar-KW"/>
        </w:rPr>
        <w:t xml:space="preserve"> بأخرى جديدة ب</w:t>
      </w:r>
      <w:r w:rsidR="009F201A" w:rsidRPr="002131DB">
        <w:rPr>
          <w:rFonts w:ascii="Traditional Arabic" w:eastAsia="Calibri" w:hAnsi="Traditional Arabic" w:cs="Traditional Arabic" w:hint="cs"/>
          <w:b/>
          <w:bCs/>
          <w:sz w:val="34"/>
          <w:szCs w:val="34"/>
          <w:rtl/>
          <w:lang w:bidi="ar-KW"/>
        </w:rPr>
        <w:t xml:space="preserve">نفس المواصفات خلال </w:t>
      </w:r>
      <w:r w:rsidR="00EB38B0" w:rsidRPr="002131DB">
        <w:rPr>
          <w:rFonts w:ascii="Traditional Arabic" w:eastAsia="Calibri" w:hAnsi="Traditional Arabic" w:cs="Traditional Arabic"/>
          <w:b/>
          <w:bCs/>
          <w:sz w:val="34"/>
          <w:szCs w:val="34"/>
          <w:rtl/>
        </w:rPr>
        <w:t xml:space="preserve">مدة </w:t>
      </w:r>
      <w:r w:rsidR="00EB38B0" w:rsidRPr="002131DB">
        <w:rPr>
          <w:rFonts w:ascii="Traditional Arabic" w:eastAsia="Calibri" w:hAnsi="Traditional Arabic" w:cs="Traditional Arabic" w:hint="cs"/>
          <w:b/>
          <w:bCs/>
          <w:sz w:val="34"/>
          <w:szCs w:val="34"/>
          <w:rtl/>
          <w:lang w:bidi="ar-KW"/>
        </w:rPr>
        <w:t>لا تت</w:t>
      </w:r>
      <w:r w:rsidR="00EB38B0" w:rsidRPr="002131DB">
        <w:rPr>
          <w:rFonts w:ascii="Traditional Arabic" w:eastAsia="Calibri" w:hAnsi="Traditional Arabic" w:cs="Traditional Arabic"/>
          <w:b/>
          <w:bCs/>
          <w:sz w:val="34"/>
          <w:szCs w:val="34"/>
          <w:rtl/>
        </w:rPr>
        <w:t>جاوز المدة المحددة في مستند الشروط والمواصفات الفنية من تاريخ الإخطار بذلك هاتفيًا أو بالبريد الإلكتروني أو بالفاكس أو بأية وسيلة أخرى من وسائل الإخطار</w:t>
      </w:r>
      <w:r w:rsidRPr="002131DB">
        <w:rPr>
          <w:rFonts w:ascii="Traditional Arabic" w:eastAsia="Calibri" w:hAnsi="Traditional Arabic" w:cs="Traditional Arabic" w:hint="cs"/>
          <w:b/>
          <w:bCs/>
          <w:sz w:val="34"/>
          <w:szCs w:val="34"/>
          <w:rtl/>
          <w:lang w:bidi="ar-KW"/>
        </w:rPr>
        <w:t xml:space="preserve">من تاريخ إبلاغه بوقوع الخلل أو </w:t>
      </w:r>
      <w:r w:rsidR="00057D75" w:rsidRPr="002131DB">
        <w:rPr>
          <w:rFonts w:ascii="Traditional Arabic" w:eastAsia="Calibri" w:hAnsi="Traditional Arabic" w:cs="Traditional Arabic" w:hint="cs"/>
          <w:b/>
          <w:bCs/>
          <w:sz w:val="34"/>
          <w:szCs w:val="34"/>
          <w:rtl/>
          <w:lang w:bidi="ar-KW"/>
        </w:rPr>
        <w:t>التلف.</w:t>
      </w:r>
      <w:r w:rsidRPr="009F201A">
        <w:rPr>
          <w:rFonts w:ascii="Traditional Arabic" w:eastAsia="Calibri" w:hAnsi="Traditional Arabic" w:cs="Traditional Arabic" w:hint="cs"/>
          <w:b/>
          <w:bCs/>
          <w:sz w:val="34"/>
          <w:szCs w:val="34"/>
          <w:rtl/>
          <w:lang w:bidi="ar-KW"/>
        </w:rPr>
        <w:t xml:space="preserve"> </w:t>
      </w:r>
    </w:p>
    <w:p w:rsidR="009E0327"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9F201A">
        <w:rPr>
          <w:rFonts w:ascii="Traditional Arabic" w:eastAsia="Calibri" w:hAnsi="Traditional Arabic" w:cs="PT Bold Heading" w:hint="cs"/>
          <w:color w:val="000000"/>
          <w:sz w:val="28"/>
          <w:szCs w:val="28"/>
          <w:rtl/>
          <w:lang w:bidi="ar-KW"/>
        </w:rPr>
        <w:t xml:space="preserve">مادة </w:t>
      </w:r>
      <w:proofErr w:type="gramStart"/>
      <w:r w:rsidRPr="009F201A">
        <w:rPr>
          <w:rFonts w:ascii="Traditional Arabic" w:eastAsia="Calibri" w:hAnsi="Traditional Arabic" w:cs="PT Bold Heading" w:hint="cs"/>
          <w:color w:val="000000"/>
          <w:sz w:val="28"/>
          <w:szCs w:val="28"/>
          <w:rtl/>
          <w:lang w:bidi="ar-KW"/>
        </w:rPr>
        <w:t>(</w:t>
      </w:r>
      <w:r w:rsidR="009F201A">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17</w:t>
      </w:r>
      <w:proofErr w:type="gramEnd"/>
      <w:r w:rsidR="009F201A">
        <w:rPr>
          <w:rFonts w:ascii="Traditional Arabic" w:eastAsia="Calibri" w:hAnsi="Traditional Arabic" w:cs="PT Bold Heading" w:hint="cs"/>
          <w:color w:val="000000"/>
          <w:sz w:val="28"/>
          <w:szCs w:val="28"/>
          <w:rtl/>
          <w:lang w:bidi="ar-KW"/>
        </w:rPr>
        <w:t xml:space="preserve"> </w:t>
      </w:r>
      <w:r w:rsidRPr="009F201A">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الأعمال المساندة  </w:t>
      </w:r>
      <w:r>
        <w:rPr>
          <w:rFonts w:ascii="Bt bold heading" w:eastAsia="Calibri" w:hAnsi="Bt bold heading" w:cs="PT Bold Heading"/>
          <w:color w:val="000000"/>
          <w:sz w:val="30"/>
          <w:szCs w:val="30"/>
          <w:lang w:bidi="ar-KW"/>
        </w:rPr>
        <w:sym w:font="AGA Arabesque" w:char="F028"/>
      </w:r>
    </w:p>
    <w:p w:rsidR="00A30B7C" w:rsidRPr="009F201A" w:rsidRDefault="009E0327" w:rsidP="009A2638">
      <w:pPr>
        <w:spacing w:before="240"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hint="cs"/>
          <w:b/>
          <w:bCs/>
          <w:sz w:val="34"/>
          <w:szCs w:val="34"/>
          <w:rtl/>
          <w:lang w:bidi="ar-KW"/>
        </w:rPr>
        <w:t>ي</w:t>
      </w:r>
      <w:r w:rsidRPr="009F201A">
        <w:rPr>
          <w:rFonts w:ascii="Traditional Arabic" w:eastAsia="Calibri" w:hAnsi="Traditional Arabic" w:cs="Traditional Arabic"/>
          <w:b/>
          <w:bCs/>
          <w:sz w:val="34"/>
          <w:szCs w:val="34"/>
          <w:rtl/>
          <w:lang w:bidi="ar-KW"/>
        </w:rPr>
        <w:t xml:space="preserve">لتزم </w:t>
      </w:r>
      <w:r w:rsidR="009F201A">
        <w:rPr>
          <w:rFonts w:ascii="Traditional Arabic" w:eastAsia="Calibri" w:hAnsi="Traditional Arabic" w:cs="Traditional Arabic"/>
          <w:b/>
          <w:bCs/>
          <w:sz w:val="34"/>
          <w:szCs w:val="34"/>
          <w:rtl/>
          <w:lang w:bidi="ar-KW"/>
        </w:rPr>
        <w:t>المورد بجميع الأعمال المساندة (</w:t>
      </w:r>
      <w:r w:rsidRPr="009F201A">
        <w:rPr>
          <w:rFonts w:ascii="Traditional Arabic" w:eastAsia="Calibri" w:hAnsi="Traditional Arabic" w:cs="Traditional Arabic"/>
          <w:b/>
          <w:bCs/>
          <w:sz w:val="34"/>
          <w:szCs w:val="34"/>
          <w:rtl/>
          <w:lang w:bidi="ar-KW"/>
        </w:rPr>
        <w:t>كهربائية – مدنية – نقل – رفع – ت</w:t>
      </w:r>
      <w:r w:rsidR="009F201A">
        <w:rPr>
          <w:rFonts w:ascii="Traditional Arabic" w:eastAsia="Calibri" w:hAnsi="Traditional Arabic" w:cs="Traditional Arabic"/>
          <w:b/>
          <w:bCs/>
          <w:sz w:val="34"/>
          <w:szCs w:val="34"/>
          <w:rtl/>
          <w:lang w:bidi="ar-KW"/>
        </w:rPr>
        <w:t xml:space="preserve">حميل – تنزيل – فك – </w:t>
      </w:r>
      <w:proofErr w:type="gramStart"/>
      <w:r w:rsidR="009F201A">
        <w:rPr>
          <w:rFonts w:ascii="Traditional Arabic" w:eastAsia="Calibri" w:hAnsi="Traditional Arabic" w:cs="Traditional Arabic"/>
          <w:b/>
          <w:bCs/>
          <w:sz w:val="34"/>
          <w:szCs w:val="34"/>
          <w:rtl/>
          <w:lang w:bidi="ar-KW"/>
        </w:rPr>
        <w:t>تركيب .</w:t>
      </w:r>
      <w:proofErr w:type="gramEnd"/>
      <w:r w:rsidR="009F201A">
        <w:rPr>
          <w:rFonts w:ascii="Traditional Arabic" w:eastAsia="Calibri" w:hAnsi="Traditional Arabic" w:cs="Traditional Arabic"/>
          <w:b/>
          <w:bCs/>
          <w:sz w:val="34"/>
          <w:szCs w:val="34"/>
          <w:rtl/>
          <w:lang w:bidi="ar-KW"/>
        </w:rPr>
        <w:t>. إلخ</w:t>
      </w:r>
      <w:r w:rsidRPr="009F201A">
        <w:rPr>
          <w:rFonts w:ascii="Traditional Arabic" w:eastAsia="Calibri" w:hAnsi="Traditional Arabic" w:cs="Traditional Arabic"/>
          <w:b/>
          <w:bCs/>
          <w:sz w:val="34"/>
          <w:szCs w:val="34"/>
          <w:rtl/>
          <w:lang w:bidi="ar-KW"/>
        </w:rPr>
        <w:t>) التي قد تَلزم لإتمام عملية التوريد والتركيب والتشغيل والصيا</w:t>
      </w:r>
      <w:r w:rsidR="009F201A">
        <w:rPr>
          <w:rFonts w:ascii="Traditional Arabic" w:eastAsia="Calibri" w:hAnsi="Traditional Arabic" w:cs="Traditional Arabic"/>
          <w:b/>
          <w:bCs/>
          <w:sz w:val="34"/>
          <w:szCs w:val="34"/>
          <w:rtl/>
          <w:lang w:bidi="ar-KW"/>
        </w:rPr>
        <w:t>نة (للأجهزة</w:t>
      </w:r>
      <w:r w:rsidRPr="009F201A">
        <w:rPr>
          <w:rFonts w:ascii="Traditional Arabic" w:eastAsia="Calibri" w:hAnsi="Traditional Arabic" w:cs="Traditional Arabic"/>
          <w:b/>
          <w:bCs/>
          <w:sz w:val="34"/>
          <w:szCs w:val="34"/>
          <w:rtl/>
          <w:lang w:bidi="ar-KW"/>
        </w:rPr>
        <w:t xml:space="preserve">) وتعتبر تكاليف تلك الأعمال مُحمَّلة على قيمة العقد، ولا يحق له المطالبة بأي </w:t>
      </w:r>
      <w:r w:rsidRPr="009F201A">
        <w:rPr>
          <w:rFonts w:ascii="Traditional Arabic" w:eastAsia="Calibri" w:hAnsi="Traditional Arabic" w:cs="Traditional Arabic" w:hint="cs"/>
          <w:b/>
          <w:bCs/>
          <w:sz w:val="34"/>
          <w:szCs w:val="34"/>
          <w:rtl/>
          <w:lang w:bidi="ar-KW"/>
        </w:rPr>
        <w:t xml:space="preserve">مبالغ </w:t>
      </w:r>
      <w:r w:rsidRPr="009F201A">
        <w:rPr>
          <w:rFonts w:ascii="Traditional Arabic" w:eastAsia="Calibri" w:hAnsi="Traditional Arabic" w:cs="Traditional Arabic"/>
          <w:b/>
          <w:bCs/>
          <w:sz w:val="34"/>
          <w:szCs w:val="34"/>
          <w:rtl/>
          <w:lang w:bidi="ar-KW"/>
        </w:rPr>
        <w:t>بشأنها.</w:t>
      </w:r>
    </w:p>
    <w:p w:rsidR="009E0327" w:rsidRDefault="009F201A"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Pr>
          <w:rFonts w:ascii="Traditional Arabic" w:eastAsia="Calibri" w:hAnsi="Traditional Arabic" w:cs="PT Bold Heading" w:hint="cs"/>
          <w:color w:val="000000"/>
          <w:sz w:val="28"/>
          <w:szCs w:val="28"/>
          <w:rtl/>
          <w:lang w:bidi="ar-KW"/>
        </w:rPr>
        <w:t>مادة</w:t>
      </w:r>
      <w:r w:rsidR="009E0327" w:rsidRPr="009F201A">
        <w:rPr>
          <w:rFonts w:ascii="Traditional Arabic" w:eastAsia="Calibri" w:hAnsi="Traditional Arabic" w:cs="PT Bold Heading" w:hint="cs"/>
          <w:color w:val="000000"/>
          <w:sz w:val="28"/>
          <w:szCs w:val="28"/>
          <w:rtl/>
          <w:lang w:bidi="ar-KW"/>
        </w:rPr>
        <w:t xml:space="preserve"> </w:t>
      </w:r>
      <w:proofErr w:type="gramStart"/>
      <w:r w:rsidR="009E0327" w:rsidRPr="009F201A">
        <w:rPr>
          <w:rFonts w:ascii="Traditional Arabic" w:eastAsia="Calibri" w:hAnsi="Traditional Arabic" w:cs="PT Bold Heading" w:hint="cs"/>
          <w:color w:val="000000"/>
          <w:sz w:val="28"/>
          <w:szCs w:val="28"/>
          <w:rtl/>
          <w:lang w:bidi="ar-KW"/>
        </w:rPr>
        <w:t>(</w:t>
      </w:r>
      <w:r>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18</w:t>
      </w:r>
      <w:proofErr w:type="gramEnd"/>
      <w:r>
        <w:rPr>
          <w:rFonts w:ascii="Traditional Arabic" w:eastAsia="Calibri" w:hAnsi="Traditional Arabic" w:cs="PT Bold Heading" w:hint="cs"/>
          <w:color w:val="000000"/>
          <w:sz w:val="28"/>
          <w:szCs w:val="28"/>
          <w:rtl/>
          <w:lang w:bidi="ar-KW"/>
        </w:rPr>
        <w:t xml:space="preserve"> </w:t>
      </w:r>
      <w:r w:rsidR="009E0327" w:rsidRPr="009F201A">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أوقات العمل  </w:t>
      </w:r>
      <w:r>
        <w:rPr>
          <w:rFonts w:ascii="Bt bold heading" w:eastAsia="Calibri" w:hAnsi="Bt bold heading" w:cs="PT Bold Heading"/>
          <w:color w:val="000000"/>
          <w:sz w:val="30"/>
          <w:szCs w:val="30"/>
          <w:lang w:bidi="ar-KW"/>
        </w:rPr>
        <w:sym w:font="AGA Arabesque" w:char="F028"/>
      </w:r>
    </w:p>
    <w:p w:rsidR="009E0327" w:rsidRPr="009F201A" w:rsidRDefault="009E0327" w:rsidP="009F3589">
      <w:pPr>
        <w:spacing w:before="240"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b/>
          <w:bCs/>
          <w:sz w:val="34"/>
          <w:szCs w:val="34"/>
          <w:rtl/>
          <w:lang w:bidi="ar-KW"/>
        </w:rPr>
        <w:t xml:space="preserve">يلتزم المــورد بأن </w:t>
      </w:r>
      <w:r w:rsidRPr="009F201A">
        <w:rPr>
          <w:rFonts w:ascii="Traditional Arabic" w:eastAsia="Calibri" w:hAnsi="Traditional Arabic" w:cs="Traditional Arabic" w:hint="cs"/>
          <w:b/>
          <w:bCs/>
          <w:sz w:val="34"/>
          <w:szCs w:val="34"/>
          <w:rtl/>
          <w:lang w:bidi="ar-KW"/>
        </w:rPr>
        <w:t xml:space="preserve">يقوم بأعمال التوريد </w:t>
      </w:r>
      <w:r w:rsidR="00513DD3" w:rsidRPr="009F201A">
        <w:rPr>
          <w:rFonts w:ascii="Traditional Arabic" w:eastAsia="Calibri" w:hAnsi="Traditional Arabic" w:cs="Traditional Arabic" w:hint="cs"/>
          <w:b/>
          <w:bCs/>
          <w:sz w:val="34"/>
          <w:szCs w:val="34"/>
          <w:rtl/>
          <w:lang w:bidi="ar-KW"/>
        </w:rPr>
        <w:t>والتركيب والتشـــغيل</w:t>
      </w:r>
      <w:r w:rsidRPr="009F201A">
        <w:rPr>
          <w:rFonts w:ascii="Traditional Arabic" w:eastAsia="Calibri" w:hAnsi="Traditional Arabic" w:cs="Traditional Arabic"/>
          <w:b/>
          <w:bCs/>
          <w:sz w:val="34"/>
          <w:szCs w:val="34"/>
          <w:rtl/>
          <w:lang w:bidi="ar-KW"/>
        </w:rPr>
        <w:t xml:space="preserve"> </w:t>
      </w:r>
      <w:r w:rsidRPr="002131DB">
        <w:rPr>
          <w:rFonts w:ascii="Traditional Arabic" w:eastAsia="Calibri" w:hAnsi="Traditional Arabic" w:cs="Traditional Arabic"/>
          <w:b/>
          <w:bCs/>
          <w:sz w:val="34"/>
          <w:szCs w:val="34"/>
          <w:rtl/>
          <w:lang w:bidi="ar-KW"/>
        </w:rPr>
        <w:t>والتد</w:t>
      </w:r>
      <w:r w:rsidR="009F201A" w:rsidRPr="002131DB">
        <w:rPr>
          <w:rFonts w:ascii="Traditional Arabic" w:eastAsia="Calibri" w:hAnsi="Traditional Arabic" w:cs="Traditional Arabic"/>
          <w:b/>
          <w:bCs/>
          <w:sz w:val="34"/>
          <w:szCs w:val="34"/>
          <w:rtl/>
          <w:lang w:bidi="ar-KW"/>
        </w:rPr>
        <w:t>ريــــب</w:t>
      </w:r>
      <w:r w:rsidR="009F201A">
        <w:rPr>
          <w:rFonts w:ascii="Traditional Arabic" w:eastAsia="Calibri" w:hAnsi="Traditional Arabic" w:cs="Traditional Arabic"/>
          <w:b/>
          <w:bCs/>
          <w:sz w:val="34"/>
          <w:szCs w:val="34"/>
          <w:rtl/>
          <w:lang w:bidi="ar-KW"/>
        </w:rPr>
        <w:t xml:space="preserve"> </w:t>
      </w:r>
      <w:r w:rsidR="00513DD3">
        <w:rPr>
          <w:rFonts w:ascii="Traditional Arabic" w:eastAsia="Calibri" w:hAnsi="Traditional Arabic" w:cs="Traditional Arabic" w:hint="cs"/>
          <w:b/>
          <w:bCs/>
          <w:sz w:val="34"/>
          <w:szCs w:val="34"/>
          <w:rtl/>
          <w:lang w:bidi="ar-KW"/>
        </w:rPr>
        <w:t>والصــــيانة (</w:t>
      </w:r>
      <w:r w:rsidR="009F201A">
        <w:rPr>
          <w:rFonts w:ascii="Traditional Arabic" w:eastAsia="Calibri" w:hAnsi="Traditional Arabic" w:cs="Traditional Arabic"/>
          <w:b/>
          <w:bCs/>
          <w:sz w:val="34"/>
          <w:szCs w:val="34"/>
          <w:rtl/>
          <w:lang w:bidi="ar-KW"/>
        </w:rPr>
        <w:t>للأجهزة</w:t>
      </w:r>
      <w:r w:rsidRPr="009F201A">
        <w:rPr>
          <w:rFonts w:ascii="Traditional Arabic" w:eastAsia="Calibri" w:hAnsi="Traditional Arabic" w:cs="Traditional Arabic"/>
          <w:b/>
          <w:bCs/>
          <w:sz w:val="34"/>
          <w:szCs w:val="34"/>
          <w:rtl/>
          <w:lang w:bidi="ar-KW"/>
        </w:rPr>
        <w:t xml:space="preserve">) خلال ساعات الدوام الرسمي </w:t>
      </w:r>
      <w:r w:rsidR="009F3589">
        <w:rPr>
          <w:rFonts w:ascii="Traditional Arabic" w:eastAsia="Calibri" w:hAnsi="Traditional Arabic" w:cs="Traditional Arabic" w:hint="cs"/>
          <w:b/>
          <w:bCs/>
          <w:sz w:val="34"/>
          <w:szCs w:val="34"/>
          <w:rtl/>
          <w:lang w:bidi="ar-KW"/>
        </w:rPr>
        <w:t>للهيئة</w:t>
      </w:r>
      <w:r w:rsidR="00513DD3">
        <w:rPr>
          <w:rFonts w:ascii="Traditional Arabic" w:eastAsia="Calibri" w:hAnsi="Traditional Arabic" w:cs="Traditional Arabic" w:hint="cs"/>
          <w:b/>
          <w:bCs/>
          <w:sz w:val="34"/>
          <w:szCs w:val="34"/>
          <w:rtl/>
          <w:lang w:bidi="ar-KW"/>
        </w:rPr>
        <w:t>،</w:t>
      </w:r>
      <w:r w:rsidRPr="009F201A">
        <w:rPr>
          <w:rFonts w:ascii="Traditional Arabic" w:eastAsia="Calibri" w:hAnsi="Traditional Arabic" w:cs="Traditional Arabic"/>
          <w:b/>
          <w:bCs/>
          <w:sz w:val="34"/>
          <w:szCs w:val="34"/>
          <w:rtl/>
          <w:lang w:bidi="ar-KW"/>
        </w:rPr>
        <w:t xml:space="preserve"> ويجوز القيام بالأعمال في غير ساعات الدوام الرسمي بناءً على </w:t>
      </w:r>
      <w:r w:rsidR="00513DD3" w:rsidRPr="009F201A">
        <w:rPr>
          <w:rFonts w:ascii="Traditional Arabic" w:eastAsia="Calibri" w:hAnsi="Traditional Arabic" w:cs="Traditional Arabic" w:hint="cs"/>
          <w:b/>
          <w:bCs/>
          <w:sz w:val="34"/>
          <w:szCs w:val="34"/>
          <w:rtl/>
          <w:lang w:bidi="ar-KW"/>
        </w:rPr>
        <w:t>موافقةٍ كتابيةٍ</w:t>
      </w:r>
      <w:r w:rsidRPr="009F201A">
        <w:rPr>
          <w:rFonts w:ascii="Traditional Arabic" w:eastAsia="Calibri" w:hAnsi="Traditional Arabic" w:cs="Traditional Arabic"/>
          <w:b/>
          <w:bCs/>
          <w:sz w:val="34"/>
          <w:szCs w:val="34"/>
          <w:rtl/>
          <w:lang w:bidi="ar-KW"/>
        </w:rPr>
        <w:t xml:space="preserve"> من </w:t>
      </w:r>
      <w:r w:rsidR="00FF1B8E">
        <w:rPr>
          <w:rFonts w:ascii="Traditional Arabic" w:eastAsia="Calibri" w:hAnsi="Traditional Arabic" w:cs="Traditional Arabic" w:hint="cs"/>
          <w:b/>
          <w:bCs/>
          <w:sz w:val="34"/>
          <w:szCs w:val="34"/>
          <w:rtl/>
          <w:lang w:bidi="ar-KW"/>
        </w:rPr>
        <w:t>الهيئة</w:t>
      </w:r>
      <w:r w:rsidR="00FF1B8E" w:rsidRPr="009F201A">
        <w:rPr>
          <w:rFonts w:ascii="Traditional Arabic" w:eastAsia="Calibri" w:hAnsi="Traditional Arabic" w:cs="Traditional Arabic" w:hint="cs"/>
          <w:b/>
          <w:bCs/>
          <w:sz w:val="34"/>
          <w:szCs w:val="34"/>
          <w:rtl/>
          <w:lang w:bidi="ar-KW"/>
        </w:rPr>
        <w:t xml:space="preserve"> </w:t>
      </w:r>
      <w:r w:rsidR="00513DD3" w:rsidRPr="009F201A">
        <w:rPr>
          <w:rFonts w:ascii="Traditional Arabic" w:eastAsia="Calibri" w:hAnsi="Traditional Arabic" w:cs="Traditional Arabic" w:hint="cs"/>
          <w:b/>
          <w:bCs/>
          <w:sz w:val="34"/>
          <w:szCs w:val="34"/>
          <w:rtl/>
          <w:lang w:bidi="ar-KW"/>
        </w:rPr>
        <w:t>وفقًا</w:t>
      </w:r>
      <w:r w:rsidRPr="009F201A">
        <w:rPr>
          <w:rFonts w:ascii="Traditional Arabic" w:eastAsia="Calibri" w:hAnsi="Traditional Arabic" w:cs="Traditional Arabic"/>
          <w:b/>
          <w:bCs/>
          <w:sz w:val="34"/>
          <w:szCs w:val="34"/>
          <w:rtl/>
          <w:lang w:bidi="ar-KW"/>
        </w:rPr>
        <w:t xml:space="preserve"> لما تقدره حسب طبيعة الأعمال.</w:t>
      </w:r>
    </w:p>
    <w:p w:rsidR="009E0327"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9F201A">
        <w:rPr>
          <w:rFonts w:ascii="Traditional Arabic" w:eastAsia="Calibri" w:hAnsi="Traditional Arabic" w:cs="PT Bold Heading" w:hint="cs"/>
          <w:color w:val="000000"/>
          <w:sz w:val="28"/>
          <w:szCs w:val="28"/>
          <w:rtl/>
          <w:lang w:bidi="ar-KW"/>
        </w:rPr>
        <w:lastRenderedPageBreak/>
        <w:t xml:space="preserve">مادة </w:t>
      </w:r>
      <w:proofErr w:type="gramStart"/>
      <w:r w:rsidRPr="009F201A">
        <w:rPr>
          <w:rFonts w:ascii="Traditional Arabic" w:eastAsia="Calibri" w:hAnsi="Traditional Arabic" w:cs="PT Bold Heading" w:hint="cs"/>
          <w:color w:val="000000"/>
          <w:sz w:val="28"/>
          <w:szCs w:val="28"/>
          <w:rtl/>
          <w:lang w:bidi="ar-KW"/>
        </w:rPr>
        <w:t>(</w:t>
      </w:r>
      <w:r w:rsidR="009F201A">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19</w:t>
      </w:r>
      <w:proofErr w:type="gramEnd"/>
      <w:r w:rsidR="009F201A">
        <w:rPr>
          <w:rFonts w:ascii="Traditional Arabic" w:eastAsia="Calibri" w:hAnsi="Traditional Arabic" w:cs="PT Bold Heading" w:hint="cs"/>
          <w:color w:val="000000"/>
          <w:sz w:val="28"/>
          <w:szCs w:val="28"/>
          <w:rtl/>
          <w:lang w:bidi="ar-KW"/>
        </w:rPr>
        <w:t xml:space="preserve"> </w:t>
      </w:r>
      <w:r w:rsidRPr="009F201A">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الكتالوجات  </w:t>
      </w:r>
      <w:r>
        <w:rPr>
          <w:rFonts w:ascii="Bt bold heading" w:eastAsia="Calibri" w:hAnsi="Bt bold heading" w:cs="PT Bold Heading"/>
          <w:color w:val="000000"/>
          <w:sz w:val="30"/>
          <w:szCs w:val="30"/>
          <w:lang w:bidi="ar-KW"/>
        </w:rPr>
        <w:sym w:font="AGA Arabesque" w:char="F028"/>
      </w:r>
    </w:p>
    <w:p w:rsidR="009A2638" w:rsidRPr="009F201A" w:rsidRDefault="009E0327" w:rsidP="00EB38B0">
      <w:pPr>
        <w:spacing w:before="240"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b/>
          <w:bCs/>
          <w:sz w:val="34"/>
          <w:szCs w:val="34"/>
          <w:rtl/>
          <w:lang w:bidi="ar-KW"/>
        </w:rPr>
        <w:t xml:space="preserve">يلتزم المورد بتقديم </w:t>
      </w:r>
      <w:r w:rsidRPr="009F201A">
        <w:rPr>
          <w:rFonts w:ascii="Traditional Arabic" w:eastAsia="Calibri" w:hAnsi="Traditional Arabic" w:cs="Traditional Arabic" w:hint="cs"/>
          <w:b/>
          <w:bCs/>
          <w:sz w:val="34"/>
          <w:szCs w:val="34"/>
          <w:rtl/>
          <w:lang w:bidi="ar-KW"/>
        </w:rPr>
        <w:t>ال</w:t>
      </w:r>
      <w:r w:rsidRPr="009F201A">
        <w:rPr>
          <w:rFonts w:ascii="Traditional Arabic" w:eastAsia="Calibri" w:hAnsi="Traditional Arabic" w:cs="Traditional Arabic"/>
          <w:b/>
          <w:bCs/>
          <w:sz w:val="34"/>
          <w:szCs w:val="34"/>
          <w:rtl/>
          <w:lang w:bidi="ar-KW"/>
        </w:rPr>
        <w:t>كتالوجات و</w:t>
      </w:r>
      <w:r w:rsidRPr="009F201A">
        <w:rPr>
          <w:rFonts w:ascii="Traditional Arabic" w:eastAsia="Calibri" w:hAnsi="Traditional Arabic" w:cs="Traditional Arabic" w:hint="cs"/>
          <w:b/>
          <w:bCs/>
          <w:sz w:val="34"/>
          <w:szCs w:val="34"/>
          <w:rtl/>
          <w:lang w:bidi="ar-KW"/>
        </w:rPr>
        <w:t>ال</w:t>
      </w:r>
      <w:r w:rsidRPr="009F201A">
        <w:rPr>
          <w:rFonts w:ascii="Traditional Arabic" w:eastAsia="Calibri" w:hAnsi="Traditional Arabic" w:cs="Traditional Arabic"/>
          <w:b/>
          <w:bCs/>
          <w:sz w:val="34"/>
          <w:szCs w:val="34"/>
          <w:rtl/>
          <w:lang w:bidi="ar-KW"/>
        </w:rPr>
        <w:t>كتيبات</w:t>
      </w:r>
      <w:r w:rsidRPr="009F201A">
        <w:rPr>
          <w:rFonts w:ascii="Traditional Arabic" w:eastAsia="Calibri" w:hAnsi="Traditional Arabic" w:cs="Traditional Arabic" w:hint="cs"/>
          <w:b/>
          <w:bCs/>
          <w:sz w:val="34"/>
          <w:szCs w:val="34"/>
          <w:rtl/>
          <w:lang w:bidi="ar-KW"/>
        </w:rPr>
        <w:t xml:space="preserve"> الخاصة</w:t>
      </w:r>
      <w:r w:rsidR="009F201A">
        <w:rPr>
          <w:rFonts w:ascii="Traditional Arabic" w:eastAsia="Calibri" w:hAnsi="Traditional Arabic" w:cs="Traditional Arabic"/>
          <w:b/>
          <w:bCs/>
          <w:sz w:val="34"/>
          <w:szCs w:val="34"/>
          <w:rtl/>
          <w:lang w:bidi="ar-KW"/>
        </w:rPr>
        <w:t xml:space="preserve"> (</w:t>
      </w:r>
      <w:r w:rsidR="009F201A">
        <w:rPr>
          <w:rFonts w:ascii="Traditional Arabic" w:eastAsia="Calibri" w:hAnsi="Traditional Arabic" w:cs="Traditional Arabic" w:hint="cs"/>
          <w:b/>
          <w:bCs/>
          <w:sz w:val="34"/>
          <w:szCs w:val="34"/>
          <w:rtl/>
          <w:lang w:bidi="ar-KW"/>
        </w:rPr>
        <w:t>بالأجهزة</w:t>
      </w:r>
      <w:r w:rsidRPr="009F201A">
        <w:rPr>
          <w:rFonts w:ascii="Traditional Arabic" w:eastAsia="Calibri" w:hAnsi="Traditional Arabic" w:cs="Traditional Arabic"/>
          <w:b/>
          <w:bCs/>
          <w:sz w:val="34"/>
          <w:szCs w:val="34"/>
          <w:rtl/>
          <w:lang w:bidi="ar-KW"/>
        </w:rPr>
        <w:t xml:space="preserve">) المطلوبة، على أن تكون متضمنة كافة المعلومات والبيانات الكاملة الخاصة </w:t>
      </w:r>
      <w:proofErr w:type="gramStart"/>
      <w:r w:rsidRPr="009F201A">
        <w:rPr>
          <w:rFonts w:ascii="Traditional Arabic" w:eastAsia="Calibri" w:hAnsi="Traditional Arabic" w:cs="Traditional Arabic"/>
          <w:b/>
          <w:bCs/>
          <w:sz w:val="34"/>
          <w:szCs w:val="34"/>
          <w:rtl/>
          <w:lang w:bidi="ar-KW"/>
        </w:rPr>
        <w:t>بها .</w:t>
      </w:r>
      <w:proofErr w:type="gramEnd"/>
    </w:p>
    <w:p w:rsidR="0025645A" w:rsidRDefault="0025645A" w:rsidP="00EE098A">
      <w:pPr>
        <w:tabs>
          <w:tab w:val="left" w:pos="8597"/>
          <w:tab w:val="left" w:pos="9164"/>
        </w:tabs>
        <w:spacing w:before="240" w:after="0" w:line="240" w:lineRule="auto"/>
        <w:jc w:val="center"/>
        <w:rPr>
          <w:rFonts w:ascii="Traditional Arabic" w:eastAsia="Calibri" w:hAnsi="Traditional Arabic" w:cs="PT Bold Heading"/>
          <w:color w:val="000000"/>
          <w:sz w:val="28"/>
          <w:szCs w:val="28"/>
          <w:lang w:bidi="ar-KW"/>
        </w:rPr>
      </w:pPr>
    </w:p>
    <w:p w:rsidR="009E0327"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9F201A">
        <w:rPr>
          <w:rFonts w:ascii="Traditional Arabic" w:eastAsia="Calibri" w:hAnsi="Traditional Arabic" w:cs="PT Bold Heading" w:hint="cs"/>
          <w:color w:val="000000"/>
          <w:sz w:val="28"/>
          <w:szCs w:val="28"/>
          <w:rtl/>
          <w:lang w:bidi="ar-KW"/>
        </w:rPr>
        <w:t xml:space="preserve">مادة </w:t>
      </w:r>
      <w:proofErr w:type="gramStart"/>
      <w:r w:rsidRPr="009F201A">
        <w:rPr>
          <w:rFonts w:ascii="Traditional Arabic" w:eastAsia="Calibri" w:hAnsi="Traditional Arabic" w:cs="PT Bold Heading" w:hint="cs"/>
          <w:color w:val="000000"/>
          <w:sz w:val="28"/>
          <w:szCs w:val="28"/>
          <w:rtl/>
          <w:lang w:bidi="ar-KW"/>
        </w:rPr>
        <w:t>(</w:t>
      </w:r>
      <w:r w:rsidR="009F201A">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20</w:t>
      </w:r>
      <w:proofErr w:type="gramEnd"/>
      <w:r w:rsidR="009F201A">
        <w:rPr>
          <w:rFonts w:ascii="Traditional Arabic" w:eastAsia="Calibri" w:hAnsi="Traditional Arabic" w:cs="PT Bold Heading" w:hint="cs"/>
          <w:color w:val="000000"/>
          <w:sz w:val="28"/>
          <w:szCs w:val="28"/>
          <w:rtl/>
          <w:lang w:bidi="ar-KW"/>
        </w:rPr>
        <w:t xml:space="preserve"> </w:t>
      </w:r>
      <w:r w:rsidRPr="009F201A">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الترخيص  </w:t>
      </w:r>
      <w:r>
        <w:rPr>
          <w:rFonts w:ascii="Bt bold heading" w:eastAsia="Calibri" w:hAnsi="Bt bold heading" w:cs="PT Bold Heading"/>
          <w:color w:val="000000"/>
          <w:sz w:val="30"/>
          <w:szCs w:val="30"/>
          <w:lang w:bidi="ar-KW"/>
        </w:rPr>
        <w:sym w:font="AGA Arabesque" w:char="F028"/>
      </w:r>
    </w:p>
    <w:p w:rsidR="00722215" w:rsidRPr="00177F11" w:rsidRDefault="009F201A" w:rsidP="00177F11">
      <w:pPr>
        <w:spacing w:before="240" w:after="0" w:line="240" w:lineRule="auto"/>
        <w:ind w:firstLine="720"/>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b/>
          <w:bCs/>
          <w:sz w:val="34"/>
          <w:szCs w:val="34"/>
          <w:rtl/>
          <w:lang w:bidi="ar-KW"/>
        </w:rPr>
        <w:t>متى كان تشغيل (الأجهزة</w:t>
      </w:r>
      <w:r w:rsidR="009E0327" w:rsidRPr="009F201A">
        <w:rPr>
          <w:rFonts w:ascii="Traditional Arabic" w:eastAsia="Calibri" w:hAnsi="Traditional Arabic" w:cs="Traditional Arabic"/>
          <w:b/>
          <w:bCs/>
          <w:sz w:val="34"/>
          <w:szCs w:val="34"/>
          <w:rtl/>
          <w:lang w:bidi="ar-KW"/>
        </w:rPr>
        <w:t xml:space="preserve">) المطلوب توريدها يستلزم استخدام تراخيص، فإن المورد يلتزم في هذه الحالة بتقديم واستخدام التراخيص الأصلية للبرامج المطلوبة للتشغيل. </w:t>
      </w:r>
    </w:p>
    <w:p w:rsidR="00722215" w:rsidRPr="00EB7FFD" w:rsidRDefault="00722215"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EB7FFD">
        <w:rPr>
          <w:rFonts w:ascii="Traditional Arabic" w:eastAsia="Calibri" w:hAnsi="Traditional Arabic" w:cs="PT Bold Heading" w:hint="cs"/>
          <w:color w:val="000000"/>
          <w:sz w:val="28"/>
          <w:szCs w:val="28"/>
          <w:rtl/>
          <w:lang w:bidi="ar-KW"/>
        </w:rPr>
        <w:t>مادة (</w:t>
      </w:r>
      <w:r>
        <w:rPr>
          <w:rFonts w:ascii="Traditional Arabic" w:eastAsia="Calibri" w:hAnsi="Traditional Arabic" w:cs="PT Bold Heading" w:hint="cs"/>
          <w:color w:val="000000"/>
          <w:sz w:val="28"/>
          <w:szCs w:val="28"/>
          <w:rtl/>
          <w:lang w:bidi="ar-KW"/>
        </w:rPr>
        <w:t>21</w:t>
      </w:r>
      <w:r w:rsidRPr="00EB7FFD">
        <w:rPr>
          <w:rFonts w:ascii="Traditional Arabic" w:eastAsia="Calibri" w:hAnsi="Traditional Arabic" w:cs="PT Bold Heading" w:hint="cs"/>
          <w:color w:val="000000"/>
          <w:sz w:val="28"/>
          <w:szCs w:val="28"/>
          <w:rtl/>
          <w:lang w:bidi="ar-KW"/>
        </w:rPr>
        <w:t>)</w:t>
      </w:r>
    </w:p>
    <w:p w:rsidR="00722215" w:rsidRDefault="00722215" w:rsidP="00722215">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EB7FFD">
        <w:rPr>
          <w:rFonts w:ascii="Bt bold heading" w:eastAsia="Calibri" w:hAnsi="Bt bold heading" w:cs="PT Bold Heading"/>
          <w:color w:val="000000"/>
          <w:sz w:val="30"/>
          <w:szCs w:val="30"/>
          <w:lang w:bidi="ar-KW"/>
        </w:rPr>
        <w:sym w:font="AGA Arabesque" w:char="F029"/>
      </w:r>
      <w:r w:rsidRPr="00EB7FFD">
        <w:rPr>
          <w:rFonts w:ascii="Bt bold heading" w:eastAsia="Calibri" w:hAnsi="Bt bold heading" w:cs="PT Bold Heading" w:hint="cs"/>
          <w:color w:val="000000"/>
          <w:sz w:val="30"/>
          <w:szCs w:val="30"/>
          <w:rtl/>
          <w:lang w:bidi="ar-KW"/>
        </w:rPr>
        <w:t xml:space="preserve">  التدريب  </w:t>
      </w:r>
      <w:r w:rsidRPr="00EB7FFD">
        <w:rPr>
          <w:rFonts w:ascii="Bt bold heading" w:eastAsia="Calibri" w:hAnsi="Bt bold heading" w:cs="PT Bold Heading"/>
          <w:color w:val="000000"/>
          <w:sz w:val="30"/>
          <w:szCs w:val="30"/>
          <w:lang w:bidi="ar-KW"/>
        </w:rPr>
        <w:sym w:font="AGA Arabesque" w:char="F028"/>
      </w:r>
    </w:p>
    <w:p w:rsidR="00722215" w:rsidRPr="00177F11" w:rsidRDefault="00722215" w:rsidP="00177F11">
      <w:pPr>
        <w:spacing w:before="240" w:after="0" w:line="240" w:lineRule="auto"/>
        <w:ind w:firstLine="720"/>
        <w:jc w:val="both"/>
        <w:rPr>
          <w:rFonts w:ascii="Traditional Arabic" w:eastAsia="Calibri" w:hAnsi="Traditional Arabic" w:cs="Traditional Arabic"/>
          <w:b/>
          <w:bCs/>
          <w:sz w:val="34"/>
          <w:szCs w:val="34"/>
          <w:rtl/>
          <w:lang w:bidi="ar-KW"/>
        </w:rPr>
      </w:pPr>
      <w:r w:rsidRPr="00E94A6F">
        <w:rPr>
          <w:rFonts w:ascii="Traditional Arabic" w:eastAsia="Calibri" w:hAnsi="Traditional Arabic" w:cs="Traditional Arabic"/>
          <w:b/>
          <w:bCs/>
          <w:sz w:val="34"/>
          <w:szCs w:val="34"/>
          <w:rtl/>
          <w:lang w:bidi="ar-KW"/>
        </w:rPr>
        <w:t>يلتزم المورد</w:t>
      </w:r>
      <w:r w:rsidRPr="00E94A6F">
        <w:rPr>
          <w:rFonts w:ascii="Traditional Arabic" w:eastAsia="Calibri" w:hAnsi="Traditional Arabic" w:cs="Traditional Arabic" w:hint="cs"/>
          <w:b/>
          <w:bCs/>
          <w:sz w:val="34"/>
          <w:szCs w:val="34"/>
          <w:rtl/>
          <w:lang w:bidi="ar-KW"/>
        </w:rPr>
        <w:t xml:space="preserve"> بنقل المعرفة للموظفين</w:t>
      </w:r>
      <w:r w:rsidRPr="00B13A98">
        <w:rPr>
          <w:rFonts w:ascii="Traditional Arabic" w:eastAsia="Calibri" w:hAnsi="Traditional Arabic" w:cs="Traditional Arabic" w:hint="cs"/>
          <w:b/>
          <w:bCs/>
          <w:sz w:val="34"/>
          <w:szCs w:val="34"/>
          <w:rtl/>
          <w:lang w:bidi="ar-KW"/>
        </w:rPr>
        <w:t xml:space="preserve"> </w:t>
      </w:r>
      <w:r w:rsidRPr="009F201A">
        <w:rPr>
          <w:rFonts w:ascii="Traditional Arabic" w:eastAsia="Calibri" w:hAnsi="Traditional Arabic" w:cs="Traditional Arabic"/>
          <w:b/>
          <w:bCs/>
          <w:sz w:val="34"/>
          <w:szCs w:val="34"/>
          <w:rtl/>
          <w:lang w:bidi="ar-KW"/>
        </w:rPr>
        <w:t xml:space="preserve">ممن تحددهم </w:t>
      </w:r>
      <w:r w:rsidRPr="00EB7FFD">
        <w:rPr>
          <w:rFonts w:ascii="Traditional Arabic" w:eastAsia="Calibri" w:hAnsi="Traditional Arabic" w:cs="Traditional Arabic" w:hint="cs"/>
          <w:b/>
          <w:bCs/>
          <w:sz w:val="34"/>
          <w:szCs w:val="34"/>
          <w:rtl/>
          <w:lang w:bidi="ar-KW"/>
        </w:rPr>
        <w:t>الهيئة</w:t>
      </w:r>
      <w:r w:rsidRPr="009F201A">
        <w:rPr>
          <w:rFonts w:ascii="Traditional Arabic" w:eastAsia="Calibri" w:hAnsi="Traditional Arabic" w:cs="Traditional Arabic"/>
          <w:b/>
          <w:bCs/>
          <w:sz w:val="34"/>
          <w:szCs w:val="34"/>
          <w:rtl/>
          <w:lang w:bidi="ar-KW"/>
        </w:rPr>
        <w:t xml:space="preserve"> من ا</w:t>
      </w:r>
      <w:r>
        <w:rPr>
          <w:rFonts w:ascii="Traditional Arabic" w:eastAsia="Calibri" w:hAnsi="Traditional Arabic" w:cs="Traditional Arabic"/>
          <w:b/>
          <w:bCs/>
          <w:sz w:val="34"/>
          <w:szCs w:val="34"/>
          <w:rtl/>
          <w:lang w:bidi="ar-KW"/>
        </w:rPr>
        <w:t>لفنيين التابعين لها على تشغيل (الأجهزة</w:t>
      </w:r>
      <w:r w:rsidRPr="009F201A">
        <w:rPr>
          <w:rFonts w:ascii="Traditional Arabic" w:eastAsia="Calibri" w:hAnsi="Traditional Arabic" w:cs="Traditional Arabic"/>
          <w:b/>
          <w:bCs/>
          <w:sz w:val="34"/>
          <w:szCs w:val="34"/>
          <w:rtl/>
          <w:lang w:bidi="ar-KW"/>
        </w:rPr>
        <w:t xml:space="preserve">) الموردة </w:t>
      </w:r>
      <w:r w:rsidRPr="007D7C5A">
        <w:rPr>
          <w:rFonts w:ascii="Traditional Arabic" w:eastAsia="Calibri" w:hAnsi="Traditional Arabic" w:cs="Traditional Arabic" w:hint="cs"/>
          <w:b/>
          <w:bCs/>
          <w:sz w:val="34"/>
          <w:szCs w:val="34"/>
          <w:rtl/>
          <w:lang w:bidi="ar-KW"/>
        </w:rPr>
        <w:t>خلال فترة التعاقد</w:t>
      </w:r>
      <w:r w:rsidRPr="007D7C5A">
        <w:rPr>
          <w:rFonts w:ascii="Traditional Arabic" w:eastAsia="Calibri" w:hAnsi="Traditional Arabic" w:cs="Traditional Arabic"/>
          <w:b/>
          <w:bCs/>
          <w:sz w:val="34"/>
          <w:szCs w:val="34"/>
          <w:rtl/>
          <w:lang w:bidi="ar-KW"/>
        </w:rPr>
        <w:t>، وذلك</w:t>
      </w:r>
      <w:r w:rsidRPr="009F201A">
        <w:rPr>
          <w:rFonts w:ascii="Traditional Arabic" w:eastAsia="Calibri" w:hAnsi="Traditional Arabic" w:cs="Traditional Arabic"/>
          <w:b/>
          <w:bCs/>
          <w:sz w:val="34"/>
          <w:szCs w:val="34"/>
          <w:rtl/>
          <w:lang w:bidi="ar-KW"/>
        </w:rPr>
        <w:t xml:space="preserve"> تنفيذًا لقرار مجلس الوزراء الصادر بجلسته رقم 2/1985 المنعقدة بتاريخ 13/1/1985 في شأن تدريب الكوادر الفنية الكويتية.</w:t>
      </w:r>
    </w:p>
    <w:p w:rsidR="009E0327"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9F201A">
        <w:rPr>
          <w:rFonts w:ascii="Traditional Arabic" w:eastAsia="Calibri" w:hAnsi="Traditional Arabic" w:cs="PT Bold Heading" w:hint="cs"/>
          <w:color w:val="000000"/>
          <w:sz w:val="28"/>
          <w:szCs w:val="28"/>
          <w:rtl/>
          <w:lang w:bidi="ar-KW"/>
        </w:rPr>
        <w:lastRenderedPageBreak/>
        <w:t xml:space="preserve">مادة </w:t>
      </w:r>
      <w:proofErr w:type="gramStart"/>
      <w:r w:rsidRPr="009F201A">
        <w:rPr>
          <w:rFonts w:ascii="Traditional Arabic" w:eastAsia="Calibri" w:hAnsi="Traditional Arabic" w:cs="PT Bold Heading" w:hint="cs"/>
          <w:color w:val="000000"/>
          <w:sz w:val="28"/>
          <w:szCs w:val="28"/>
          <w:rtl/>
          <w:lang w:bidi="ar-KW"/>
        </w:rPr>
        <w:t>(</w:t>
      </w:r>
      <w:r w:rsidR="009F201A">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22</w:t>
      </w:r>
      <w:proofErr w:type="gramEnd"/>
      <w:r w:rsidR="009F201A">
        <w:rPr>
          <w:rFonts w:ascii="Traditional Arabic" w:eastAsia="Calibri" w:hAnsi="Traditional Arabic" w:cs="PT Bold Heading" w:hint="cs"/>
          <w:color w:val="000000"/>
          <w:sz w:val="28"/>
          <w:szCs w:val="28"/>
          <w:rtl/>
          <w:lang w:bidi="ar-KW"/>
        </w:rPr>
        <w:t xml:space="preserve"> </w:t>
      </w:r>
      <w:r w:rsidRPr="009F201A">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5E1D84">
        <w:rPr>
          <w:rFonts w:ascii="Bt bold heading" w:eastAsia="Calibri" w:hAnsi="Bt bold heading" w:cs="PT Bold Heading"/>
          <w:color w:val="000000"/>
          <w:sz w:val="30"/>
          <w:szCs w:val="30"/>
          <w:lang w:bidi="ar-KW"/>
        </w:rPr>
        <w:sym w:font="AGA Arabesque" w:char="F029"/>
      </w:r>
      <w:r w:rsidRPr="005E1D84">
        <w:rPr>
          <w:rFonts w:ascii="Bt bold heading" w:eastAsia="Calibri" w:hAnsi="Bt bold heading" w:cs="PT Bold Heading" w:hint="cs"/>
          <w:color w:val="000000"/>
          <w:sz w:val="30"/>
          <w:szCs w:val="30"/>
          <w:rtl/>
          <w:lang w:bidi="ar-KW"/>
        </w:rPr>
        <w:t xml:space="preserve">  الأوامر التغييرية</w:t>
      </w:r>
      <w:r w:rsidRPr="00481E6D">
        <w:rPr>
          <w:rFonts w:ascii="Bt bold heading" w:eastAsia="Calibri" w:hAnsi="Bt bold heading" w:cs="PT Bold Heading" w:hint="cs"/>
          <w:color w:val="000000"/>
          <w:sz w:val="30"/>
          <w:szCs w:val="30"/>
          <w:rtl/>
          <w:lang w:bidi="ar-KW"/>
        </w:rPr>
        <w:t xml:space="preserve">  </w:t>
      </w:r>
      <w:r w:rsidRPr="00481E6D">
        <w:rPr>
          <w:rFonts w:ascii="Bt bold heading" w:eastAsia="Calibri" w:hAnsi="Bt bold heading" w:cs="PT Bold Heading"/>
          <w:color w:val="000000"/>
          <w:sz w:val="30"/>
          <w:szCs w:val="30"/>
          <w:lang w:bidi="ar-KW"/>
        </w:rPr>
        <w:sym w:font="AGA Arabesque" w:char="F028"/>
      </w:r>
    </w:p>
    <w:p w:rsidR="00177F11" w:rsidRPr="00177F11" w:rsidRDefault="009E0327" w:rsidP="00ED3C77">
      <w:pPr>
        <w:spacing w:before="240"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hint="cs"/>
          <w:b/>
          <w:bCs/>
          <w:sz w:val="34"/>
          <w:szCs w:val="34"/>
          <w:rtl/>
          <w:lang w:bidi="ar-KW"/>
        </w:rPr>
        <w:t xml:space="preserve">   </w:t>
      </w:r>
      <w:r w:rsidR="00D94CE8">
        <w:rPr>
          <w:rFonts w:ascii="Traditional Arabic" w:eastAsia="Calibri" w:hAnsi="Traditional Arabic" w:cs="Traditional Arabic" w:hint="cs"/>
          <w:b/>
          <w:bCs/>
          <w:sz w:val="34"/>
          <w:szCs w:val="34"/>
          <w:rtl/>
          <w:lang w:bidi="ar-KW"/>
        </w:rPr>
        <w:t>للهيئة</w:t>
      </w:r>
      <w:r w:rsidRPr="009F201A">
        <w:rPr>
          <w:rFonts w:ascii="Traditional Arabic" w:eastAsia="Calibri" w:hAnsi="Traditional Arabic" w:cs="Traditional Arabic"/>
          <w:b/>
          <w:bCs/>
          <w:sz w:val="34"/>
          <w:szCs w:val="34"/>
          <w:rtl/>
          <w:lang w:bidi="ar-KW"/>
        </w:rPr>
        <w:t xml:space="preserve"> أثناء تنفيذ العقد الحق في زيادة أو نقصان </w:t>
      </w:r>
      <w:r w:rsidR="009F201A">
        <w:rPr>
          <w:rFonts w:ascii="Traditional Arabic" w:eastAsia="Calibri" w:hAnsi="Traditional Arabic" w:cs="Traditional Arabic" w:hint="cs"/>
          <w:b/>
          <w:bCs/>
          <w:sz w:val="34"/>
          <w:szCs w:val="34"/>
          <w:rtl/>
          <w:lang w:bidi="ar-KW"/>
        </w:rPr>
        <w:t>(الأجهزة</w:t>
      </w:r>
      <w:r w:rsidR="00D360D3">
        <w:rPr>
          <w:rFonts w:ascii="Traditional Arabic" w:eastAsia="Calibri" w:hAnsi="Traditional Arabic" w:cs="Traditional Arabic" w:hint="cs"/>
          <w:b/>
          <w:bCs/>
          <w:sz w:val="34"/>
          <w:szCs w:val="34"/>
          <w:rtl/>
          <w:lang w:bidi="ar-KW"/>
        </w:rPr>
        <w:t>)</w:t>
      </w:r>
      <w:r w:rsidRPr="009F201A">
        <w:rPr>
          <w:rFonts w:ascii="Traditional Arabic" w:eastAsia="Calibri" w:hAnsi="Traditional Arabic" w:cs="Traditional Arabic" w:hint="cs"/>
          <w:b/>
          <w:bCs/>
          <w:sz w:val="34"/>
          <w:szCs w:val="34"/>
          <w:rtl/>
          <w:lang w:bidi="ar-KW"/>
        </w:rPr>
        <w:t xml:space="preserve"> </w:t>
      </w:r>
      <w:r w:rsidR="009F201A">
        <w:rPr>
          <w:rFonts w:ascii="Traditional Arabic" w:eastAsia="Calibri" w:hAnsi="Traditional Arabic" w:cs="Traditional Arabic"/>
          <w:b/>
          <w:bCs/>
          <w:sz w:val="34"/>
          <w:szCs w:val="34"/>
          <w:rtl/>
          <w:lang w:bidi="ar-KW"/>
        </w:rPr>
        <w:t>المتعاقد عليها بنسبة (</w:t>
      </w:r>
      <w:r w:rsidR="00A30B7C">
        <w:rPr>
          <w:rFonts w:ascii="Traditional Arabic" w:eastAsia="Calibri" w:hAnsi="Traditional Arabic" w:cs="Traditional Arabic" w:hint="cs"/>
          <w:b/>
          <w:bCs/>
          <w:sz w:val="34"/>
          <w:szCs w:val="34"/>
          <w:rtl/>
          <w:lang w:bidi="ar-KW"/>
        </w:rPr>
        <w:t>25</w:t>
      </w:r>
      <w:r w:rsidR="009F201A">
        <w:rPr>
          <w:rFonts w:ascii="Traditional Arabic" w:eastAsia="Calibri" w:hAnsi="Traditional Arabic" w:cs="Traditional Arabic"/>
          <w:b/>
          <w:bCs/>
          <w:sz w:val="34"/>
          <w:szCs w:val="34"/>
          <w:rtl/>
          <w:lang w:bidi="ar-KW"/>
        </w:rPr>
        <w:t>%</w:t>
      </w:r>
      <w:r w:rsidRPr="009F201A">
        <w:rPr>
          <w:rFonts w:ascii="Traditional Arabic" w:eastAsia="Calibri" w:hAnsi="Traditional Arabic" w:cs="Traditional Arabic"/>
          <w:b/>
          <w:bCs/>
          <w:sz w:val="34"/>
          <w:szCs w:val="34"/>
          <w:rtl/>
          <w:lang w:bidi="ar-KW"/>
        </w:rPr>
        <w:t xml:space="preserve">) من قيمة </w:t>
      </w:r>
      <w:r w:rsidR="00513DD3" w:rsidRPr="009F201A">
        <w:rPr>
          <w:rFonts w:ascii="Traditional Arabic" w:eastAsia="Calibri" w:hAnsi="Traditional Arabic" w:cs="Traditional Arabic" w:hint="cs"/>
          <w:b/>
          <w:bCs/>
          <w:sz w:val="34"/>
          <w:szCs w:val="34"/>
          <w:rtl/>
          <w:lang w:bidi="ar-KW"/>
        </w:rPr>
        <w:t>العقد</w:t>
      </w:r>
      <w:r w:rsidR="00513DD3">
        <w:rPr>
          <w:rFonts w:ascii="Traditional Arabic" w:eastAsia="Calibri" w:hAnsi="Traditional Arabic" w:cs="Traditional Arabic" w:hint="cs"/>
          <w:b/>
          <w:bCs/>
          <w:sz w:val="34"/>
          <w:szCs w:val="34"/>
          <w:rtl/>
          <w:lang w:bidi="ar-KW"/>
        </w:rPr>
        <w:t>،</w:t>
      </w:r>
      <w:r w:rsidRPr="009F201A">
        <w:rPr>
          <w:rFonts w:ascii="Traditional Arabic" w:eastAsia="Calibri" w:hAnsi="Traditional Arabic" w:cs="Traditional Arabic"/>
          <w:b/>
          <w:bCs/>
          <w:sz w:val="34"/>
          <w:szCs w:val="34"/>
          <w:rtl/>
          <w:lang w:bidi="ar-KW"/>
        </w:rPr>
        <w:t xml:space="preserve"> وذلك وفقًا </w:t>
      </w:r>
      <w:r w:rsidRPr="009F201A">
        <w:rPr>
          <w:rFonts w:ascii="Traditional Arabic" w:eastAsia="Calibri" w:hAnsi="Traditional Arabic" w:cs="Traditional Arabic" w:hint="cs"/>
          <w:b/>
          <w:bCs/>
          <w:sz w:val="34"/>
          <w:szCs w:val="34"/>
          <w:rtl/>
          <w:lang w:bidi="ar-KW"/>
        </w:rPr>
        <w:t>لما ورد بالشروط العامة للم</w:t>
      </w:r>
      <w:r w:rsidR="001171B7" w:rsidRPr="009F201A">
        <w:rPr>
          <w:rFonts w:ascii="Traditional Arabic" w:eastAsia="Calibri" w:hAnsi="Traditional Arabic" w:cs="Traditional Arabic" w:hint="cs"/>
          <w:b/>
          <w:bCs/>
          <w:sz w:val="34"/>
          <w:szCs w:val="34"/>
          <w:rtl/>
          <w:lang w:bidi="ar-KW"/>
        </w:rPr>
        <w:t>مارس</w:t>
      </w:r>
      <w:r w:rsidRPr="009F201A">
        <w:rPr>
          <w:rFonts w:ascii="Traditional Arabic" w:eastAsia="Calibri" w:hAnsi="Traditional Arabic" w:cs="Traditional Arabic" w:hint="cs"/>
          <w:b/>
          <w:bCs/>
          <w:sz w:val="34"/>
          <w:szCs w:val="34"/>
          <w:rtl/>
          <w:lang w:bidi="ar-KW"/>
        </w:rPr>
        <w:t>ة.</w:t>
      </w:r>
      <w:r w:rsidRPr="009F201A">
        <w:rPr>
          <w:rFonts w:ascii="Traditional Arabic" w:eastAsia="Calibri" w:hAnsi="Traditional Arabic" w:cs="Traditional Arabic"/>
          <w:b/>
          <w:bCs/>
          <w:sz w:val="34"/>
          <w:szCs w:val="34"/>
          <w:rtl/>
          <w:lang w:bidi="ar-KW"/>
        </w:rPr>
        <w:t xml:space="preserve">  </w:t>
      </w:r>
    </w:p>
    <w:p w:rsidR="009E0327" w:rsidRPr="002131DB"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2131DB">
        <w:rPr>
          <w:rFonts w:ascii="Traditional Arabic" w:eastAsia="Calibri" w:hAnsi="Traditional Arabic" w:cs="PT Bold Heading" w:hint="cs"/>
          <w:color w:val="000000"/>
          <w:sz w:val="28"/>
          <w:szCs w:val="28"/>
          <w:rtl/>
          <w:lang w:bidi="ar-KW"/>
        </w:rPr>
        <w:t xml:space="preserve">مادة </w:t>
      </w:r>
      <w:proofErr w:type="gramStart"/>
      <w:r w:rsidRPr="002131DB">
        <w:rPr>
          <w:rFonts w:ascii="Traditional Arabic" w:eastAsia="Calibri" w:hAnsi="Traditional Arabic" w:cs="PT Bold Heading" w:hint="cs"/>
          <w:color w:val="000000"/>
          <w:sz w:val="28"/>
          <w:szCs w:val="28"/>
          <w:rtl/>
          <w:lang w:bidi="ar-KW"/>
        </w:rPr>
        <w:t>(</w:t>
      </w:r>
      <w:r w:rsidR="009F201A" w:rsidRPr="002131DB">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23</w:t>
      </w:r>
      <w:proofErr w:type="gramEnd"/>
      <w:r w:rsidR="009F201A" w:rsidRPr="002131DB">
        <w:rPr>
          <w:rFonts w:ascii="Traditional Arabic" w:eastAsia="Calibri" w:hAnsi="Traditional Arabic" w:cs="PT Bold Heading" w:hint="cs"/>
          <w:color w:val="000000"/>
          <w:sz w:val="28"/>
          <w:szCs w:val="28"/>
          <w:rtl/>
          <w:lang w:bidi="ar-KW"/>
        </w:rPr>
        <w:t xml:space="preserve"> </w:t>
      </w:r>
      <w:r w:rsidRPr="002131DB">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2131DB">
        <w:rPr>
          <w:rFonts w:ascii="Bt bold heading" w:eastAsia="Calibri" w:hAnsi="Bt bold heading" w:cs="PT Bold Heading"/>
          <w:color w:val="000000"/>
          <w:sz w:val="30"/>
          <w:szCs w:val="30"/>
          <w:lang w:bidi="ar-KW"/>
        </w:rPr>
        <w:sym w:font="AGA Arabesque" w:char="F029"/>
      </w:r>
      <w:r w:rsidRPr="002131DB">
        <w:rPr>
          <w:rFonts w:ascii="Bt bold heading" w:eastAsia="Calibri" w:hAnsi="Bt bold heading" w:cs="PT Bold Heading" w:hint="cs"/>
          <w:color w:val="000000"/>
          <w:sz w:val="30"/>
          <w:szCs w:val="30"/>
          <w:rtl/>
          <w:lang w:bidi="ar-KW"/>
        </w:rPr>
        <w:t xml:space="preserve">  مدة الصيانة والضمان  </w:t>
      </w:r>
      <w:r w:rsidRPr="002131DB">
        <w:rPr>
          <w:rFonts w:ascii="Bt bold heading" w:eastAsia="Calibri" w:hAnsi="Bt bold heading" w:cs="PT Bold Heading"/>
          <w:color w:val="000000"/>
          <w:sz w:val="30"/>
          <w:szCs w:val="30"/>
          <w:lang w:bidi="ar-KW"/>
        </w:rPr>
        <w:sym w:font="AGA Arabesque" w:char="F028"/>
      </w:r>
    </w:p>
    <w:p w:rsidR="009A2638" w:rsidRDefault="009E0327" w:rsidP="00234B4C">
      <w:pPr>
        <w:spacing w:before="240"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b/>
          <w:bCs/>
          <w:sz w:val="34"/>
          <w:szCs w:val="34"/>
          <w:rtl/>
          <w:lang w:bidi="ar-KW"/>
        </w:rPr>
        <w:t>يلتزم المورد بأن ي</w:t>
      </w:r>
      <w:r w:rsidRPr="009F201A">
        <w:rPr>
          <w:rFonts w:ascii="Traditional Arabic" w:eastAsia="Calibri" w:hAnsi="Traditional Arabic" w:cs="Traditional Arabic" w:hint="cs"/>
          <w:b/>
          <w:bCs/>
          <w:sz w:val="34"/>
          <w:szCs w:val="34"/>
          <w:rtl/>
          <w:lang w:bidi="ar-KW"/>
        </w:rPr>
        <w:t xml:space="preserve">صون </w:t>
      </w:r>
      <w:r w:rsidR="002131DB" w:rsidRPr="009F201A">
        <w:rPr>
          <w:rFonts w:ascii="Traditional Arabic" w:eastAsia="Calibri" w:hAnsi="Traditional Arabic" w:cs="Traditional Arabic" w:hint="cs"/>
          <w:b/>
          <w:bCs/>
          <w:sz w:val="34"/>
          <w:szCs w:val="34"/>
          <w:rtl/>
          <w:lang w:bidi="ar-KW"/>
        </w:rPr>
        <w:t xml:space="preserve">ويضمن </w:t>
      </w:r>
      <w:r w:rsidR="009F201A">
        <w:rPr>
          <w:rFonts w:ascii="Traditional Arabic" w:eastAsia="Calibri" w:hAnsi="Traditional Arabic" w:cs="Traditional Arabic"/>
          <w:b/>
          <w:bCs/>
          <w:sz w:val="34"/>
          <w:szCs w:val="34"/>
          <w:rtl/>
          <w:lang w:bidi="ar-KW"/>
        </w:rPr>
        <w:t>(الأجهزة</w:t>
      </w:r>
      <w:r w:rsidRPr="009F201A">
        <w:rPr>
          <w:rFonts w:ascii="Traditional Arabic" w:eastAsia="Calibri" w:hAnsi="Traditional Arabic" w:cs="Traditional Arabic"/>
          <w:b/>
          <w:bCs/>
          <w:sz w:val="34"/>
          <w:szCs w:val="34"/>
          <w:rtl/>
          <w:lang w:bidi="ar-KW"/>
        </w:rPr>
        <w:t xml:space="preserve">) </w:t>
      </w:r>
      <w:r w:rsidR="00234B4C">
        <w:rPr>
          <w:rFonts w:ascii="Traditional Arabic" w:eastAsia="Calibri" w:hAnsi="Traditional Arabic" w:cs="Traditional Arabic" w:hint="cs"/>
          <w:b/>
          <w:bCs/>
          <w:sz w:val="34"/>
          <w:szCs w:val="34"/>
          <w:rtl/>
          <w:lang w:bidi="ar-KW"/>
        </w:rPr>
        <w:t>محل العقد</w:t>
      </w:r>
      <w:r w:rsidRPr="009F201A">
        <w:rPr>
          <w:rFonts w:ascii="Traditional Arabic" w:eastAsia="Calibri" w:hAnsi="Traditional Arabic" w:cs="Traditional Arabic"/>
          <w:b/>
          <w:bCs/>
          <w:sz w:val="34"/>
          <w:szCs w:val="34"/>
          <w:rtl/>
          <w:lang w:bidi="ar-KW"/>
        </w:rPr>
        <w:t xml:space="preserve"> </w:t>
      </w:r>
      <w:r w:rsidR="00234B4C">
        <w:rPr>
          <w:rFonts w:ascii="Traditional Arabic" w:eastAsia="Calibri" w:hAnsi="Traditional Arabic" w:cs="Traditional Arabic" w:hint="cs"/>
          <w:b/>
          <w:bCs/>
          <w:sz w:val="34"/>
          <w:szCs w:val="34"/>
          <w:rtl/>
          <w:lang w:bidi="ar-KW"/>
        </w:rPr>
        <w:t>على النحو التالي:</w:t>
      </w:r>
    </w:p>
    <w:p w:rsidR="00234B4C" w:rsidRPr="00F461F1" w:rsidRDefault="00234B4C" w:rsidP="00234B4C">
      <w:pPr>
        <w:spacing w:before="240" w:after="0" w:line="240" w:lineRule="auto"/>
        <w:ind w:firstLine="720"/>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hint="cs"/>
          <w:b/>
          <w:bCs/>
          <w:sz w:val="34"/>
          <w:szCs w:val="34"/>
          <w:rtl/>
          <w:lang w:bidi="ar-KW"/>
        </w:rPr>
        <w:t>1-ضمان لمدة 3 سنوا</w:t>
      </w:r>
      <w:r w:rsidR="00BB3379">
        <w:rPr>
          <w:rFonts w:ascii="Traditional Arabic" w:eastAsia="Calibri" w:hAnsi="Traditional Arabic" w:cs="Traditional Arabic" w:hint="cs"/>
          <w:b/>
          <w:bCs/>
          <w:sz w:val="34"/>
          <w:szCs w:val="34"/>
          <w:rtl/>
          <w:lang w:bidi="ar-KW"/>
        </w:rPr>
        <w:t xml:space="preserve">ت لأجهزة حماية الجدار </w:t>
      </w:r>
      <w:r w:rsidR="00F461F1">
        <w:rPr>
          <w:rFonts w:ascii="Traditional Arabic" w:eastAsia="Calibri" w:hAnsi="Traditional Arabic" w:cs="Traditional Arabic" w:hint="cs"/>
          <w:b/>
          <w:bCs/>
          <w:sz w:val="34"/>
          <w:szCs w:val="34"/>
          <w:rtl/>
          <w:lang w:bidi="ar-KW"/>
        </w:rPr>
        <w:t xml:space="preserve">الناري </w:t>
      </w:r>
      <w:r w:rsidRPr="00F461F1">
        <w:rPr>
          <w:rFonts w:ascii="Traditional Arabic" w:eastAsia="Calibri" w:hAnsi="Traditional Arabic" w:cs="Traditional Arabic" w:hint="cs"/>
          <w:b/>
          <w:bCs/>
          <w:sz w:val="34"/>
          <w:szCs w:val="34"/>
          <w:rtl/>
          <w:lang w:bidi="ar-KW"/>
        </w:rPr>
        <w:t>المطلوب توريدها خلال 45 يوم من تاريخ توقيع العقد.</w:t>
      </w:r>
    </w:p>
    <w:p w:rsidR="00234B4C" w:rsidRPr="00F461F1" w:rsidRDefault="00BB3379" w:rsidP="00F461F1">
      <w:pPr>
        <w:spacing w:before="240" w:after="0" w:line="240" w:lineRule="auto"/>
        <w:ind w:firstLine="720"/>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hint="cs"/>
          <w:b/>
          <w:bCs/>
          <w:sz w:val="34"/>
          <w:szCs w:val="34"/>
          <w:rtl/>
          <w:lang w:bidi="ar-KW"/>
        </w:rPr>
        <w:t xml:space="preserve">2-ضمان لمدة سنة </w:t>
      </w:r>
      <w:r w:rsidR="00F461F1">
        <w:rPr>
          <w:rFonts w:ascii="Traditional Arabic" w:eastAsia="Calibri" w:hAnsi="Traditional Arabic" w:cs="Traditional Arabic" w:hint="cs"/>
          <w:b/>
          <w:bCs/>
          <w:sz w:val="34"/>
          <w:szCs w:val="34"/>
          <w:rtl/>
          <w:lang w:bidi="ar-KW"/>
        </w:rPr>
        <w:t xml:space="preserve">بعد توريد أجهزة </w:t>
      </w:r>
      <w:r w:rsidR="00F461F1" w:rsidRPr="00F461F1">
        <w:rPr>
          <w:rFonts w:ascii="Traditional Arabic" w:eastAsia="Calibri" w:hAnsi="Traditional Arabic" w:cs="Traditional Arabic" w:hint="cs"/>
          <w:b/>
          <w:bCs/>
          <w:sz w:val="34"/>
          <w:szCs w:val="34"/>
          <w:rtl/>
          <w:lang w:bidi="ar-KW"/>
        </w:rPr>
        <w:t>حماية تطبيقات الانترنت في الشهر الأخير للسنة التعاقدية الثانية.</w:t>
      </w:r>
    </w:p>
    <w:p w:rsidR="00A95BF8" w:rsidRPr="000B340E" w:rsidRDefault="00234B4C" w:rsidP="0014782B">
      <w:pPr>
        <w:spacing w:before="240" w:after="0" w:line="240" w:lineRule="auto"/>
        <w:ind w:firstLine="720"/>
        <w:jc w:val="both"/>
        <w:rPr>
          <w:rFonts w:ascii="Traditional Arabic" w:eastAsia="Calibri" w:hAnsi="Traditional Arabic" w:cs="Traditional Arabic"/>
          <w:b/>
          <w:bCs/>
          <w:sz w:val="34"/>
          <w:szCs w:val="34"/>
          <w:rtl/>
          <w:lang w:bidi="ar-KW"/>
        </w:rPr>
      </w:pPr>
      <w:r w:rsidRPr="00F461F1">
        <w:rPr>
          <w:rFonts w:ascii="Traditional Arabic" w:eastAsia="Calibri" w:hAnsi="Traditional Arabic" w:cs="Traditional Arabic" w:hint="cs"/>
          <w:b/>
          <w:bCs/>
          <w:sz w:val="34"/>
          <w:szCs w:val="34"/>
          <w:rtl/>
          <w:lang w:bidi="ar-KW"/>
        </w:rPr>
        <w:t>3</w:t>
      </w:r>
      <w:r w:rsidRPr="00CA01D2">
        <w:rPr>
          <w:rFonts w:ascii="Traditional Arabic" w:eastAsia="Calibri" w:hAnsi="Traditional Arabic" w:cs="Traditional Arabic" w:hint="cs"/>
          <w:b/>
          <w:bCs/>
          <w:sz w:val="34"/>
          <w:szCs w:val="34"/>
          <w:rtl/>
          <w:lang w:bidi="ar-KW"/>
        </w:rPr>
        <w:t xml:space="preserve">-صيانة </w:t>
      </w:r>
      <w:r w:rsidR="0014782B" w:rsidRPr="00CA01D2">
        <w:rPr>
          <w:rFonts w:ascii="Traditional Arabic" w:eastAsia="Calibri" w:hAnsi="Traditional Arabic" w:cs="Traditional Arabic" w:hint="cs"/>
          <w:b/>
          <w:bCs/>
          <w:sz w:val="34"/>
          <w:szCs w:val="34"/>
          <w:rtl/>
          <w:lang w:bidi="ar-KW"/>
        </w:rPr>
        <w:t xml:space="preserve">وضمان (الأجهزة الحالية) </w:t>
      </w:r>
      <w:r w:rsidRPr="00CA01D2">
        <w:rPr>
          <w:rFonts w:ascii="Traditional Arabic" w:eastAsia="Calibri" w:hAnsi="Traditional Arabic" w:cs="Traditional Arabic" w:hint="cs"/>
          <w:b/>
          <w:bCs/>
          <w:sz w:val="34"/>
          <w:szCs w:val="34"/>
          <w:rtl/>
          <w:lang w:bidi="ar-KW"/>
        </w:rPr>
        <w:t>لمدة 3 سنوات.</w:t>
      </w:r>
    </w:p>
    <w:p w:rsidR="009E0327" w:rsidRPr="002131DB"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2131DB">
        <w:rPr>
          <w:rFonts w:ascii="Traditional Arabic" w:eastAsia="Calibri" w:hAnsi="Traditional Arabic" w:cs="PT Bold Heading"/>
          <w:color w:val="000000"/>
          <w:sz w:val="28"/>
          <w:szCs w:val="28"/>
          <w:rtl/>
          <w:lang w:bidi="ar-KW"/>
        </w:rPr>
        <w:t xml:space="preserve">مادة </w:t>
      </w:r>
      <w:proofErr w:type="gramStart"/>
      <w:r w:rsidRPr="002131DB">
        <w:rPr>
          <w:rFonts w:ascii="Traditional Arabic" w:eastAsia="Calibri" w:hAnsi="Traditional Arabic" w:cs="PT Bold Heading"/>
          <w:color w:val="000000"/>
          <w:sz w:val="28"/>
          <w:szCs w:val="28"/>
          <w:rtl/>
          <w:lang w:bidi="ar-KW"/>
        </w:rPr>
        <w:t>(</w:t>
      </w:r>
      <w:r w:rsidR="009F201A" w:rsidRPr="002131DB">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24</w:t>
      </w:r>
      <w:proofErr w:type="gramEnd"/>
      <w:r w:rsidR="009F201A" w:rsidRPr="002131DB">
        <w:rPr>
          <w:rFonts w:ascii="Traditional Arabic" w:eastAsia="Calibri" w:hAnsi="Traditional Arabic" w:cs="PT Bold Heading" w:hint="cs"/>
          <w:color w:val="000000"/>
          <w:sz w:val="28"/>
          <w:szCs w:val="28"/>
          <w:rtl/>
          <w:lang w:bidi="ar-KW"/>
        </w:rPr>
        <w:t xml:space="preserve"> </w:t>
      </w:r>
      <w:r w:rsidRPr="002131DB">
        <w:rPr>
          <w:rFonts w:ascii="Traditional Arabic" w:eastAsia="Calibri" w:hAnsi="Traditional Arabic" w:cs="PT Bold Heading"/>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2131DB">
        <w:rPr>
          <w:rFonts w:ascii="Bt bold heading" w:eastAsia="Calibri" w:hAnsi="Bt bold heading" w:cs="PT Bold Heading"/>
          <w:color w:val="000000"/>
          <w:sz w:val="30"/>
          <w:szCs w:val="30"/>
          <w:lang w:bidi="ar-KW"/>
        </w:rPr>
        <w:sym w:font="AGA Arabesque" w:char="F029"/>
      </w:r>
      <w:r w:rsidRPr="002131DB">
        <w:rPr>
          <w:rFonts w:ascii="Bt bold heading" w:eastAsia="Calibri" w:hAnsi="Bt bold heading" w:cs="PT Bold Heading" w:hint="cs"/>
          <w:color w:val="000000"/>
          <w:sz w:val="30"/>
          <w:szCs w:val="30"/>
          <w:rtl/>
          <w:lang w:bidi="ar-KW"/>
        </w:rPr>
        <w:t xml:space="preserve">  الفحص والصيانة الدورية  </w:t>
      </w:r>
      <w:r w:rsidRPr="002131DB">
        <w:rPr>
          <w:rFonts w:ascii="Bt bold heading" w:eastAsia="Calibri" w:hAnsi="Bt bold heading" w:cs="PT Bold Heading"/>
          <w:color w:val="000000"/>
          <w:sz w:val="30"/>
          <w:szCs w:val="30"/>
          <w:lang w:bidi="ar-KW"/>
        </w:rPr>
        <w:sym w:font="AGA Arabesque" w:char="F028"/>
      </w:r>
    </w:p>
    <w:p w:rsidR="00353498" w:rsidRPr="00A15587" w:rsidRDefault="009E0327" w:rsidP="00922522">
      <w:pPr>
        <w:spacing w:before="240"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b/>
          <w:bCs/>
          <w:sz w:val="34"/>
          <w:szCs w:val="34"/>
          <w:rtl/>
          <w:lang w:bidi="ar-KW"/>
        </w:rPr>
        <w:t>يلتزم المورد بتقديم برنامج زمني يتضمن مواعيد عمليات الفحص الدور</w:t>
      </w:r>
      <w:r w:rsidR="009F201A">
        <w:rPr>
          <w:rFonts w:ascii="Traditional Arabic" w:eastAsia="Calibri" w:hAnsi="Traditional Arabic" w:cs="Traditional Arabic"/>
          <w:b/>
          <w:bCs/>
          <w:sz w:val="34"/>
          <w:szCs w:val="34"/>
          <w:rtl/>
          <w:lang w:bidi="ar-KW"/>
        </w:rPr>
        <w:t>ي والصيانة الذي سوف يَتَّبِعه (ربع سنويا</w:t>
      </w:r>
      <w:r w:rsidRPr="009F201A">
        <w:rPr>
          <w:rFonts w:ascii="Traditional Arabic" w:eastAsia="Calibri" w:hAnsi="Traditional Arabic" w:cs="Traditional Arabic"/>
          <w:b/>
          <w:bCs/>
          <w:sz w:val="34"/>
          <w:szCs w:val="34"/>
          <w:rtl/>
          <w:lang w:bidi="ar-KW"/>
        </w:rPr>
        <w:t>) (</w:t>
      </w:r>
      <w:r w:rsidRPr="009F201A">
        <w:rPr>
          <w:rFonts w:ascii="Traditional Arabic" w:eastAsia="Calibri" w:hAnsi="Traditional Arabic" w:cs="Traditional Arabic" w:hint="cs"/>
          <w:b/>
          <w:bCs/>
          <w:sz w:val="34"/>
          <w:szCs w:val="34"/>
          <w:rtl/>
          <w:lang w:bidi="ar-KW"/>
        </w:rPr>
        <w:t>للأجهزة</w:t>
      </w:r>
      <w:r w:rsidRPr="009F201A">
        <w:rPr>
          <w:rFonts w:ascii="Traditional Arabic" w:eastAsia="Calibri" w:hAnsi="Traditional Arabic" w:cs="Traditional Arabic"/>
          <w:b/>
          <w:bCs/>
          <w:sz w:val="34"/>
          <w:szCs w:val="34"/>
          <w:rtl/>
          <w:lang w:bidi="ar-KW"/>
        </w:rPr>
        <w:t xml:space="preserve">) </w:t>
      </w:r>
      <w:r w:rsidR="00922522">
        <w:rPr>
          <w:rFonts w:ascii="Traditional Arabic" w:eastAsia="Calibri" w:hAnsi="Traditional Arabic" w:cs="Traditional Arabic" w:hint="cs"/>
          <w:b/>
          <w:bCs/>
          <w:sz w:val="34"/>
          <w:szCs w:val="34"/>
          <w:rtl/>
          <w:lang w:bidi="ar-KW"/>
        </w:rPr>
        <w:t>الحالية</w:t>
      </w:r>
      <w:r w:rsidRPr="009F201A">
        <w:rPr>
          <w:rFonts w:ascii="Traditional Arabic" w:eastAsia="Calibri" w:hAnsi="Traditional Arabic" w:cs="Traditional Arabic"/>
          <w:b/>
          <w:bCs/>
          <w:sz w:val="34"/>
          <w:szCs w:val="34"/>
          <w:rtl/>
          <w:lang w:bidi="ar-KW"/>
        </w:rPr>
        <w:t>، على أن تكون عملية الفحص الدوري والصيانة من خلال عمالة فنية متخصصة مقيمة في دولة الكويت مؤهلة للقيام بتلك الأعمال وذلك لتفادي المشكلات المختلفة طوال</w:t>
      </w:r>
      <w:r w:rsidR="009F201A">
        <w:rPr>
          <w:rFonts w:ascii="Traditional Arabic" w:eastAsia="Calibri" w:hAnsi="Traditional Arabic" w:cs="Traditional Arabic" w:hint="cs"/>
          <w:b/>
          <w:bCs/>
          <w:sz w:val="34"/>
          <w:szCs w:val="34"/>
          <w:rtl/>
          <w:lang w:bidi="ar-KW"/>
        </w:rPr>
        <w:t xml:space="preserve"> مدة الصيانة و</w:t>
      </w:r>
      <w:r w:rsidRPr="009F201A">
        <w:rPr>
          <w:rFonts w:ascii="Traditional Arabic" w:eastAsia="Calibri" w:hAnsi="Traditional Arabic" w:cs="Traditional Arabic"/>
          <w:b/>
          <w:bCs/>
          <w:sz w:val="34"/>
          <w:szCs w:val="34"/>
          <w:rtl/>
          <w:lang w:bidi="ar-KW"/>
        </w:rPr>
        <w:t>الضمان.</w:t>
      </w:r>
    </w:p>
    <w:p w:rsidR="009E0327" w:rsidRPr="002131DB"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2131DB">
        <w:rPr>
          <w:rFonts w:ascii="Traditional Arabic" w:eastAsia="Calibri" w:hAnsi="Traditional Arabic" w:cs="PT Bold Heading"/>
          <w:color w:val="000000"/>
          <w:sz w:val="28"/>
          <w:szCs w:val="28"/>
          <w:rtl/>
          <w:lang w:bidi="ar-KW"/>
        </w:rPr>
        <w:t xml:space="preserve">مادة </w:t>
      </w:r>
      <w:proofErr w:type="gramStart"/>
      <w:r w:rsidRPr="002131DB">
        <w:rPr>
          <w:rFonts w:ascii="Traditional Arabic" w:eastAsia="Calibri" w:hAnsi="Traditional Arabic" w:cs="PT Bold Heading"/>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25</w:t>
      </w:r>
      <w:proofErr w:type="gramEnd"/>
      <w:r w:rsidRPr="002131DB">
        <w:rPr>
          <w:rFonts w:ascii="Traditional Arabic" w:eastAsia="Calibri" w:hAnsi="Traditional Arabic" w:cs="PT Bold Heading"/>
          <w:color w:val="000000"/>
          <w:sz w:val="28"/>
          <w:szCs w:val="28"/>
          <w:rtl/>
          <w:lang w:bidi="ar-KW"/>
        </w:rPr>
        <w:t xml:space="preserve"> ) </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2131DB">
        <w:rPr>
          <w:rFonts w:ascii="Bt bold heading" w:eastAsia="Calibri" w:hAnsi="Bt bold heading" w:cs="PT Bold Heading"/>
          <w:color w:val="000000"/>
          <w:sz w:val="30"/>
          <w:szCs w:val="30"/>
          <w:lang w:bidi="ar-KW"/>
        </w:rPr>
        <w:sym w:font="AGA Arabesque" w:char="F029"/>
      </w:r>
      <w:r w:rsidRPr="002131DB">
        <w:rPr>
          <w:rFonts w:ascii="Bt bold heading" w:eastAsia="Calibri" w:hAnsi="Bt bold heading" w:cs="PT Bold Heading" w:hint="cs"/>
          <w:color w:val="000000"/>
          <w:sz w:val="30"/>
          <w:szCs w:val="30"/>
          <w:rtl/>
          <w:lang w:bidi="ar-KW"/>
        </w:rPr>
        <w:t xml:space="preserve">  إصلاح الأعطال والدعم الفني أثناء مدة الصيانة والضمان  </w:t>
      </w:r>
      <w:r w:rsidRPr="002131DB">
        <w:rPr>
          <w:rFonts w:ascii="Bt bold heading" w:eastAsia="Calibri" w:hAnsi="Bt bold heading" w:cs="PT Bold Heading"/>
          <w:color w:val="000000"/>
          <w:sz w:val="30"/>
          <w:szCs w:val="30"/>
          <w:lang w:bidi="ar-KW"/>
        </w:rPr>
        <w:sym w:font="AGA Arabesque" w:char="F028"/>
      </w:r>
    </w:p>
    <w:p w:rsidR="00234B4C" w:rsidRPr="00AC246A" w:rsidRDefault="00EB38B0" w:rsidP="00AC246A">
      <w:pPr>
        <w:spacing w:before="240" w:after="0" w:line="240" w:lineRule="auto"/>
        <w:ind w:firstLine="720"/>
        <w:jc w:val="both"/>
        <w:rPr>
          <w:rFonts w:ascii="Traditional Arabic" w:eastAsia="Calibri" w:hAnsi="Traditional Arabic" w:cs="Traditional Arabic"/>
          <w:b/>
          <w:bCs/>
          <w:sz w:val="34"/>
          <w:szCs w:val="34"/>
          <w:rtl/>
          <w:lang w:bidi="ar-KW"/>
        </w:rPr>
      </w:pPr>
      <w:r w:rsidRPr="00EB38B0">
        <w:rPr>
          <w:rFonts w:ascii="Traditional Arabic" w:eastAsia="Calibri" w:hAnsi="Traditional Arabic" w:cs="Traditional Arabic" w:hint="cs"/>
          <w:b/>
          <w:bCs/>
          <w:sz w:val="34"/>
          <w:szCs w:val="34"/>
          <w:rtl/>
          <w:lang w:bidi="ar-KW"/>
        </w:rPr>
        <w:t>يلتزم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المورد</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أثناء</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مدة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الدعم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الفني</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والضمان</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بإصلاح</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كافــــة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الأعطال</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التي</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قــــد</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تظهر</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على</w:t>
      </w:r>
      <w:r w:rsidRPr="00EB38B0">
        <w:rPr>
          <w:rFonts w:ascii="Traditional Arabic" w:eastAsia="Calibri" w:hAnsi="Traditional Arabic" w:cs="Traditional Arabic"/>
          <w:b/>
          <w:bCs/>
          <w:sz w:val="34"/>
          <w:szCs w:val="34"/>
          <w:rtl/>
          <w:lang w:bidi="ar-KW"/>
        </w:rPr>
        <w:t xml:space="preserve"> (</w:t>
      </w:r>
      <w:r w:rsidR="00F16622">
        <w:rPr>
          <w:rFonts w:ascii="Traditional Arabic" w:eastAsia="Calibri" w:hAnsi="Traditional Arabic" w:cs="Traditional Arabic" w:hint="cs"/>
          <w:b/>
          <w:bCs/>
          <w:sz w:val="34"/>
          <w:szCs w:val="34"/>
          <w:rtl/>
          <w:lang w:bidi="ar-KW"/>
        </w:rPr>
        <w:t>ال</w:t>
      </w:r>
      <w:r w:rsidRPr="00EB38B0">
        <w:rPr>
          <w:rFonts w:ascii="Traditional Arabic" w:eastAsia="Calibri" w:hAnsi="Traditional Arabic" w:cs="Traditional Arabic" w:hint="cs"/>
          <w:b/>
          <w:bCs/>
          <w:sz w:val="34"/>
          <w:szCs w:val="34"/>
          <w:rtl/>
          <w:lang w:bidi="ar-KW"/>
        </w:rPr>
        <w:t>أجهزة</w:t>
      </w:r>
      <w:r>
        <w:rPr>
          <w:rFonts w:ascii="Traditional Arabic" w:eastAsia="Calibri" w:hAnsi="Traditional Arabic" w:cs="Traditional Arabic" w:hint="cs"/>
          <w:b/>
          <w:bCs/>
          <w:sz w:val="34"/>
          <w:szCs w:val="34"/>
          <w:rtl/>
          <w:lang w:bidi="ar-KW"/>
        </w:rPr>
        <w:t>)</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محل</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العقد</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أو</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استبدالها</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إذا</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لَزِم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الأمر</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وتقديم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كافة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خدمات</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الدعم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الفني</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بما</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يضمن</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استمرارية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عملها</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دون</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توقف</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أو</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مشاكل</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فنية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على</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أن</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تكون</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مدة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استجابته</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لطلب</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الإصلاح</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أو</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الدعم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الفني</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طبقاً</w:t>
      </w:r>
      <w:r w:rsidRPr="00EB38B0">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للجدول</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المرفق</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في</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كراسة</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الشروط</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والمواصفات</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الفنية</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من</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تاريخ</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إخطاره</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من</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قِبل</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الهيئة</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العامة</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لمكافحة</w:t>
      </w:r>
      <w:r w:rsidRPr="00F277D6">
        <w:rPr>
          <w:rFonts w:ascii="Traditional Arabic" w:eastAsia="Calibri" w:hAnsi="Traditional Arabic" w:cs="Traditional Arabic"/>
          <w:b/>
          <w:bCs/>
          <w:sz w:val="34"/>
          <w:szCs w:val="34"/>
          <w:rtl/>
          <w:lang w:bidi="ar-KW"/>
        </w:rPr>
        <w:t xml:space="preserve"> </w:t>
      </w:r>
      <w:r w:rsidRPr="00F277D6">
        <w:rPr>
          <w:rFonts w:ascii="Traditional Arabic" w:eastAsia="Calibri" w:hAnsi="Traditional Arabic" w:cs="Traditional Arabic" w:hint="cs"/>
          <w:b/>
          <w:bCs/>
          <w:sz w:val="34"/>
          <w:szCs w:val="34"/>
          <w:rtl/>
          <w:lang w:bidi="ar-KW"/>
        </w:rPr>
        <w:t>الفساد</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نزاهة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بذلك</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هاتفيًا</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أو</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بالبريد</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الإلكتروني</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أو</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عن</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طريق</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الفاكس</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أو</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بأية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وسيلة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أخرى</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من</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وسائل</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الإخطار،</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على</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أن</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يتم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إصلاح</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الأعطال</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أو</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تقديم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خدمات</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الدعم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الفني</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بمراعاة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المدد</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الواردة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في</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الجدول</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المرفق</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في</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مستند</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الشروط</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والمواصفات</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الفنية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من</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تاريخ</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الإخطار</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على</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أن</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يتم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الإصلاح</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أو</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الاستبدال</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أو</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الدعم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الفني</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lastRenderedPageBreak/>
        <w:t>خلال</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مواعيد</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الدوام</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الرسمي</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أو</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خارج</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هذه</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المواعيد</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بحسب</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متطلبات</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الهيئة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العامة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لمكافحة</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الفساد</w:t>
      </w:r>
      <w:r w:rsidRPr="00EB38B0">
        <w:rPr>
          <w:rFonts w:ascii="Traditional Arabic" w:eastAsia="Calibri" w:hAnsi="Traditional Arabic" w:cs="Traditional Arabic"/>
          <w:b/>
          <w:bCs/>
          <w:sz w:val="34"/>
          <w:szCs w:val="34"/>
          <w:rtl/>
          <w:lang w:bidi="ar-KW"/>
        </w:rPr>
        <w:t xml:space="preserve"> "</w:t>
      </w:r>
      <w:r w:rsidRPr="00EB38B0">
        <w:rPr>
          <w:rFonts w:ascii="Traditional Arabic" w:eastAsia="Calibri" w:hAnsi="Traditional Arabic" w:cs="Traditional Arabic" w:hint="cs"/>
          <w:b/>
          <w:bCs/>
          <w:sz w:val="34"/>
          <w:szCs w:val="34"/>
          <w:rtl/>
          <w:lang w:bidi="ar-KW"/>
        </w:rPr>
        <w:t>نزاهة</w:t>
      </w:r>
      <w:r w:rsidRPr="00EB38B0">
        <w:rPr>
          <w:rFonts w:ascii="Traditional Arabic" w:eastAsia="Calibri" w:hAnsi="Traditional Arabic" w:cs="Traditional Arabic"/>
          <w:b/>
          <w:bCs/>
          <w:sz w:val="34"/>
          <w:szCs w:val="34"/>
          <w:rtl/>
          <w:lang w:bidi="ar-KW"/>
        </w:rPr>
        <w:t>".</w:t>
      </w:r>
    </w:p>
    <w:p w:rsidR="009E0327" w:rsidRDefault="009E0327"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9F201A">
        <w:rPr>
          <w:rFonts w:ascii="Traditional Arabic" w:eastAsia="Calibri" w:hAnsi="Traditional Arabic" w:cs="PT Bold Heading" w:hint="cs"/>
          <w:color w:val="000000"/>
          <w:sz w:val="28"/>
          <w:szCs w:val="28"/>
          <w:rtl/>
          <w:lang w:bidi="ar-KW"/>
        </w:rPr>
        <w:t xml:space="preserve">مادة </w:t>
      </w:r>
      <w:proofErr w:type="gramStart"/>
      <w:r w:rsidRPr="009F201A">
        <w:rPr>
          <w:rFonts w:ascii="Traditional Arabic" w:eastAsia="Calibri" w:hAnsi="Traditional Arabic" w:cs="PT Bold Heading" w:hint="cs"/>
          <w:color w:val="000000"/>
          <w:sz w:val="28"/>
          <w:szCs w:val="28"/>
          <w:rtl/>
          <w:lang w:bidi="ar-KW"/>
        </w:rPr>
        <w:t>(</w:t>
      </w:r>
      <w:r w:rsidR="009F201A">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26</w:t>
      </w:r>
      <w:proofErr w:type="gramEnd"/>
      <w:r w:rsidR="009F201A">
        <w:rPr>
          <w:rFonts w:ascii="Traditional Arabic" w:eastAsia="Calibri" w:hAnsi="Traditional Arabic" w:cs="PT Bold Heading" w:hint="cs"/>
          <w:color w:val="000000"/>
          <w:sz w:val="28"/>
          <w:szCs w:val="28"/>
          <w:rtl/>
          <w:lang w:bidi="ar-KW"/>
        </w:rPr>
        <w:t xml:space="preserve"> </w:t>
      </w:r>
      <w:r w:rsidRPr="009F201A">
        <w:rPr>
          <w:rFonts w:ascii="Traditional Arabic" w:eastAsia="Calibri" w:hAnsi="Traditional Arabic" w:cs="PT Bold Heading" w:hint="cs"/>
          <w:color w:val="000000"/>
          <w:sz w:val="28"/>
          <w:szCs w:val="28"/>
          <w:rtl/>
          <w:lang w:bidi="ar-KW"/>
        </w:rPr>
        <w:t>)</w:t>
      </w:r>
    </w:p>
    <w:p w:rsidR="009F201A" w:rsidRDefault="009F201A" w:rsidP="009F201A">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الاستلام النهائي  </w:t>
      </w:r>
      <w:r>
        <w:rPr>
          <w:rFonts w:ascii="Bt bold heading" w:eastAsia="Calibri" w:hAnsi="Bt bold heading" w:cs="PT Bold Heading"/>
          <w:color w:val="000000"/>
          <w:sz w:val="30"/>
          <w:szCs w:val="30"/>
          <w:lang w:bidi="ar-KW"/>
        </w:rPr>
        <w:sym w:font="AGA Arabesque" w:char="F028"/>
      </w:r>
    </w:p>
    <w:p w:rsidR="009E0327" w:rsidRPr="009F201A" w:rsidRDefault="009E0327" w:rsidP="00124733">
      <w:pPr>
        <w:spacing w:before="240"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b/>
          <w:bCs/>
          <w:sz w:val="34"/>
          <w:szCs w:val="34"/>
          <w:rtl/>
          <w:lang w:bidi="ar-KW"/>
        </w:rPr>
        <w:t>بعد انتهاء المور</w:t>
      </w:r>
      <w:r w:rsidR="009F201A">
        <w:rPr>
          <w:rFonts w:ascii="Traditional Arabic" w:eastAsia="Calibri" w:hAnsi="Traditional Arabic" w:cs="Traditional Arabic"/>
          <w:b/>
          <w:bCs/>
          <w:sz w:val="34"/>
          <w:szCs w:val="34"/>
          <w:rtl/>
          <w:lang w:bidi="ar-KW"/>
        </w:rPr>
        <w:t>د من توريد (الأجهزة</w:t>
      </w:r>
      <w:r w:rsidRPr="009F201A">
        <w:rPr>
          <w:rFonts w:ascii="Traditional Arabic" w:eastAsia="Calibri" w:hAnsi="Traditional Arabic" w:cs="Traditional Arabic"/>
          <w:b/>
          <w:bCs/>
          <w:sz w:val="34"/>
          <w:szCs w:val="34"/>
          <w:rtl/>
          <w:lang w:bidi="ar-KW"/>
        </w:rPr>
        <w:t>)</w:t>
      </w:r>
      <w:r w:rsidR="00124733" w:rsidRPr="00124733">
        <w:rPr>
          <w:rFonts w:ascii="Traditional Arabic" w:eastAsia="Calibri" w:hAnsi="Traditional Arabic" w:cs="Traditional Arabic" w:hint="cs"/>
          <w:b/>
          <w:bCs/>
          <w:sz w:val="34"/>
          <w:szCs w:val="34"/>
          <w:rtl/>
          <w:lang w:bidi="ar-KW"/>
        </w:rPr>
        <w:t xml:space="preserve"> </w:t>
      </w:r>
      <w:r w:rsidR="00124733">
        <w:rPr>
          <w:rFonts w:ascii="Traditional Arabic" w:eastAsia="Calibri" w:hAnsi="Traditional Arabic" w:cs="Traditional Arabic" w:hint="cs"/>
          <w:b/>
          <w:bCs/>
          <w:sz w:val="34"/>
          <w:szCs w:val="34"/>
          <w:rtl/>
          <w:lang w:bidi="ar-KW"/>
        </w:rPr>
        <w:t xml:space="preserve">وتركيبها وتشغيلها </w:t>
      </w:r>
      <w:r w:rsidR="00124733" w:rsidRPr="002131DB">
        <w:rPr>
          <w:rFonts w:ascii="Traditional Arabic" w:eastAsia="Calibri" w:hAnsi="Traditional Arabic" w:cs="Traditional Arabic" w:hint="cs"/>
          <w:b/>
          <w:bCs/>
          <w:sz w:val="34"/>
          <w:szCs w:val="34"/>
          <w:rtl/>
          <w:lang w:bidi="ar-KW"/>
        </w:rPr>
        <w:t>والتدريب عليها وصيانتها وضمانها</w:t>
      </w:r>
      <w:r w:rsidR="003B1D13" w:rsidRPr="009F201A">
        <w:rPr>
          <w:rFonts w:ascii="Traditional Arabic" w:eastAsia="Calibri" w:hAnsi="Traditional Arabic" w:cs="Traditional Arabic" w:hint="cs"/>
          <w:b/>
          <w:bCs/>
          <w:sz w:val="34"/>
          <w:szCs w:val="34"/>
          <w:rtl/>
          <w:lang w:bidi="ar-KW"/>
        </w:rPr>
        <w:t>،</w:t>
      </w:r>
      <w:r w:rsidRPr="009F201A">
        <w:rPr>
          <w:rFonts w:ascii="Traditional Arabic" w:eastAsia="Calibri" w:hAnsi="Traditional Arabic" w:cs="Traditional Arabic"/>
          <w:b/>
          <w:bCs/>
          <w:sz w:val="34"/>
          <w:szCs w:val="34"/>
          <w:rtl/>
          <w:lang w:bidi="ar-KW"/>
        </w:rPr>
        <w:t xml:space="preserve"> عليه أن يقوم بإرسال إشعارٍ خطي </w:t>
      </w:r>
      <w:r w:rsidR="003B1D13" w:rsidRPr="009F201A">
        <w:rPr>
          <w:rFonts w:ascii="Traditional Arabic" w:eastAsia="Calibri" w:hAnsi="Traditional Arabic" w:cs="Traditional Arabic" w:hint="cs"/>
          <w:b/>
          <w:bCs/>
          <w:sz w:val="34"/>
          <w:szCs w:val="34"/>
          <w:rtl/>
          <w:lang w:bidi="ar-KW"/>
        </w:rPr>
        <w:t>إلى</w:t>
      </w:r>
      <w:r w:rsidRPr="009F201A">
        <w:rPr>
          <w:rFonts w:ascii="Traditional Arabic" w:eastAsia="Calibri" w:hAnsi="Traditional Arabic" w:cs="Traditional Arabic"/>
          <w:b/>
          <w:bCs/>
          <w:sz w:val="34"/>
          <w:szCs w:val="34"/>
          <w:rtl/>
          <w:lang w:bidi="ar-KW"/>
        </w:rPr>
        <w:t xml:space="preserve"> </w:t>
      </w:r>
      <w:r w:rsidR="00FF1B8E">
        <w:rPr>
          <w:rFonts w:ascii="Traditional Arabic" w:eastAsia="Calibri" w:hAnsi="Traditional Arabic" w:cs="Traditional Arabic" w:hint="cs"/>
          <w:b/>
          <w:bCs/>
          <w:sz w:val="34"/>
          <w:szCs w:val="34"/>
          <w:rtl/>
          <w:lang w:bidi="ar-KW"/>
        </w:rPr>
        <w:t>الهيئة</w:t>
      </w:r>
      <w:r w:rsidR="00FF1B8E" w:rsidRPr="009F201A">
        <w:rPr>
          <w:rFonts w:ascii="Traditional Arabic" w:eastAsia="Calibri" w:hAnsi="Traditional Arabic" w:cs="Traditional Arabic"/>
          <w:b/>
          <w:bCs/>
          <w:sz w:val="34"/>
          <w:szCs w:val="34"/>
          <w:rtl/>
          <w:lang w:bidi="ar-KW"/>
        </w:rPr>
        <w:t xml:space="preserve"> </w:t>
      </w:r>
      <w:r w:rsidRPr="009F201A">
        <w:rPr>
          <w:rFonts w:ascii="Traditional Arabic" w:eastAsia="Calibri" w:hAnsi="Traditional Arabic" w:cs="Traditional Arabic"/>
          <w:b/>
          <w:bCs/>
          <w:sz w:val="34"/>
          <w:szCs w:val="34"/>
          <w:rtl/>
          <w:lang w:bidi="ar-KW"/>
        </w:rPr>
        <w:t xml:space="preserve">لتحديد الموعد المناسب للتسليم </w:t>
      </w:r>
      <w:r w:rsidR="003B1D13" w:rsidRPr="009F201A">
        <w:rPr>
          <w:rFonts w:ascii="Traditional Arabic" w:eastAsia="Calibri" w:hAnsi="Traditional Arabic" w:cs="Traditional Arabic" w:hint="cs"/>
          <w:b/>
          <w:bCs/>
          <w:sz w:val="34"/>
          <w:szCs w:val="34"/>
          <w:rtl/>
          <w:lang w:bidi="ar-KW"/>
        </w:rPr>
        <w:t>النهائي</w:t>
      </w:r>
      <w:r w:rsidR="003B1D13">
        <w:rPr>
          <w:rFonts w:ascii="Traditional Arabic" w:eastAsia="Calibri" w:hAnsi="Traditional Arabic" w:cs="Traditional Arabic" w:hint="cs"/>
          <w:b/>
          <w:bCs/>
          <w:sz w:val="34"/>
          <w:szCs w:val="34"/>
          <w:rtl/>
          <w:lang w:bidi="ar-KW"/>
        </w:rPr>
        <w:t>،</w:t>
      </w:r>
      <w:r w:rsidRPr="009F201A">
        <w:rPr>
          <w:rFonts w:ascii="Traditional Arabic" w:eastAsia="Calibri" w:hAnsi="Traditional Arabic" w:cs="Traditional Arabic"/>
          <w:b/>
          <w:bCs/>
          <w:sz w:val="34"/>
          <w:szCs w:val="34"/>
          <w:rtl/>
          <w:lang w:bidi="ar-KW"/>
        </w:rPr>
        <w:t xml:space="preserve"> وفي الموعد المحدد </w:t>
      </w:r>
      <w:r w:rsidRPr="009F201A">
        <w:rPr>
          <w:rFonts w:ascii="Traditional Arabic" w:eastAsia="Calibri" w:hAnsi="Traditional Arabic" w:cs="Traditional Arabic" w:hint="cs"/>
          <w:b/>
          <w:bCs/>
          <w:sz w:val="34"/>
          <w:szCs w:val="34"/>
          <w:rtl/>
          <w:lang w:bidi="ar-KW"/>
        </w:rPr>
        <w:t xml:space="preserve">تقوم </w:t>
      </w:r>
      <w:r w:rsidR="00FF1B8E">
        <w:rPr>
          <w:rFonts w:ascii="Traditional Arabic" w:eastAsia="Calibri" w:hAnsi="Traditional Arabic" w:cs="Traditional Arabic" w:hint="cs"/>
          <w:b/>
          <w:bCs/>
          <w:sz w:val="34"/>
          <w:szCs w:val="34"/>
          <w:rtl/>
          <w:lang w:bidi="ar-KW"/>
        </w:rPr>
        <w:t>الهيئة</w:t>
      </w:r>
      <w:r w:rsidR="00FF1B8E" w:rsidRPr="009F201A">
        <w:rPr>
          <w:rFonts w:ascii="Traditional Arabic" w:eastAsia="Calibri" w:hAnsi="Traditional Arabic" w:cs="Traditional Arabic" w:hint="cs"/>
          <w:b/>
          <w:bCs/>
          <w:sz w:val="34"/>
          <w:szCs w:val="34"/>
          <w:rtl/>
          <w:lang w:bidi="ar-KW"/>
        </w:rPr>
        <w:t xml:space="preserve"> </w:t>
      </w:r>
      <w:r w:rsidRPr="009F201A">
        <w:rPr>
          <w:rFonts w:ascii="Traditional Arabic" w:eastAsia="Calibri" w:hAnsi="Traditional Arabic" w:cs="Traditional Arabic" w:hint="cs"/>
          <w:b/>
          <w:bCs/>
          <w:sz w:val="34"/>
          <w:szCs w:val="34"/>
          <w:rtl/>
          <w:lang w:bidi="ar-KW"/>
        </w:rPr>
        <w:t xml:space="preserve">باستلام </w:t>
      </w:r>
      <w:r w:rsidR="008E6FF0">
        <w:rPr>
          <w:rFonts w:ascii="Traditional Arabic" w:eastAsia="Calibri" w:hAnsi="Traditional Arabic" w:cs="Traditional Arabic"/>
          <w:b/>
          <w:bCs/>
          <w:sz w:val="34"/>
          <w:szCs w:val="34"/>
          <w:rtl/>
          <w:lang w:bidi="ar-KW"/>
        </w:rPr>
        <w:t>(الأجهزة</w:t>
      </w:r>
      <w:r w:rsidRPr="009F201A">
        <w:rPr>
          <w:rFonts w:ascii="Traditional Arabic" w:eastAsia="Calibri" w:hAnsi="Traditional Arabic" w:cs="Traditional Arabic"/>
          <w:b/>
          <w:bCs/>
          <w:sz w:val="34"/>
          <w:szCs w:val="34"/>
          <w:rtl/>
          <w:lang w:bidi="ar-KW"/>
        </w:rPr>
        <w:t xml:space="preserve">) </w:t>
      </w:r>
      <w:r w:rsidRPr="009F201A">
        <w:rPr>
          <w:rFonts w:ascii="Traditional Arabic" w:eastAsia="Calibri" w:hAnsi="Traditional Arabic" w:cs="Traditional Arabic" w:hint="cs"/>
          <w:b/>
          <w:bCs/>
          <w:sz w:val="34"/>
          <w:szCs w:val="34"/>
          <w:rtl/>
          <w:lang w:bidi="ar-KW"/>
        </w:rPr>
        <w:t xml:space="preserve">نهائياً بموجب شهادة تقوم </w:t>
      </w:r>
      <w:r w:rsidR="008E6FF0" w:rsidRPr="009F201A">
        <w:rPr>
          <w:rFonts w:ascii="Traditional Arabic" w:eastAsia="Calibri" w:hAnsi="Traditional Arabic" w:cs="Traditional Arabic" w:hint="cs"/>
          <w:b/>
          <w:bCs/>
          <w:sz w:val="34"/>
          <w:szCs w:val="34"/>
          <w:rtl/>
          <w:lang w:bidi="ar-KW"/>
        </w:rPr>
        <w:t>هي</w:t>
      </w:r>
      <w:r w:rsidRPr="009F201A">
        <w:rPr>
          <w:rFonts w:ascii="Traditional Arabic" w:eastAsia="Calibri" w:hAnsi="Traditional Arabic" w:cs="Traditional Arabic" w:hint="cs"/>
          <w:b/>
          <w:bCs/>
          <w:sz w:val="34"/>
          <w:szCs w:val="34"/>
          <w:rtl/>
          <w:lang w:bidi="ar-KW"/>
        </w:rPr>
        <w:t xml:space="preserve"> </w:t>
      </w:r>
      <w:r w:rsidR="008E6FF0">
        <w:rPr>
          <w:rFonts w:ascii="Traditional Arabic" w:eastAsia="Calibri" w:hAnsi="Traditional Arabic" w:cs="Traditional Arabic" w:hint="cs"/>
          <w:b/>
          <w:bCs/>
          <w:sz w:val="34"/>
          <w:szCs w:val="34"/>
          <w:rtl/>
          <w:lang w:bidi="ar-KW"/>
        </w:rPr>
        <w:t>أو</w:t>
      </w:r>
      <w:r w:rsidRPr="009F201A">
        <w:rPr>
          <w:rFonts w:ascii="Traditional Arabic" w:eastAsia="Calibri" w:hAnsi="Traditional Arabic" w:cs="Traditional Arabic" w:hint="cs"/>
          <w:b/>
          <w:bCs/>
          <w:sz w:val="34"/>
          <w:szCs w:val="34"/>
          <w:rtl/>
          <w:lang w:bidi="ar-KW"/>
        </w:rPr>
        <w:t xml:space="preserve"> من ينوب عنها </w:t>
      </w:r>
      <w:r w:rsidRPr="009F201A">
        <w:rPr>
          <w:rFonts w:ascii="Traditional Arabic" w:eastAsia="Calibri" w:hAnsi="Traditional Arabic" w:cs="Traditional Arabic"/>
          <w:b/>
          <w:bCs/>
          <w:sz w:val="34"/>
          <w:szCs w:val="34"/>
          <w:rtl/>
          <w:lang w:bidi="ar-KW"/>
        </w:rPr>
        <w:t xml:space="preserve">بتحريرها من عدة نُسخ - بحسب الحاجة -  ويتم التوقيع عليها من قِبل الطرفين أو من ينوب عنهما، ويُعطَى المورد نُسخة منها. </w:t>
      </w:r>
    </w:p>
    <w:p w:rsidR="00501535" w:rsidRDefault="009E0327" w:rsidP="00722215">
      <w:pPr>
        <w:spacing w:after="0" w:line="240" w:lineRule="auto"/>
        <w:ind w:firstLine="720"/>
        <w:jc w:val="both"/>
        <w:rPr>
          <w:rFonts w:ascii="Traditional Arabic" w:eastAsia="Calibri" w:hAnsi="Traditional Arabic" w:cs="Traditional Arabic"/>
          <w:b/>
          <w:bCs/>
          <w:sz w:val="34"/>
          <w:szCs w:val="34"/>
          <w:rtl/>
          <w:lang w:bidi="ar-KW"/>
        </w:rPr>
      </w:pPr>
      <w:r w:rsidRPr="009F201A">
        <w:rPr>
          <w:rFonts w:ascii="Traditional Arabic" w:eastAsia="Calibri" w:hAnsi="Traditional Arabic" w:cs="Traditional Arabic"/>
          <w:b/>
          <w:bCs/>
          <w:sz w:val="34"/>
          <w:szCs w:val="34"/>
          <w:rtl/>
          <w:lang w:bidi="ar-KW"/>
        </w:rPr>
        <w:t>وتُعد شهادة الاستلام النهائي هي الدليل الوحيد على و</w:t>
      </w:r>
      <w:r w:rsidR="008E6FF0">
        <w:rPr>
          <w:rFonts w:ascii="Traditional Arabic" w:eastAsia="Calibri" w:hAnsi="Traditional Arabic" w:cs="Traditional Arabic"/>
          <w:b/>
          <w:bCs/>
          <w:sz w:val="34"/>
          <w:szCs w:val="34"/>
          <w:rtl/>
          <w:lang w:bidi="ar-KW"/>
        </w:rPr>
        <w:t>فاء المورد بالتزاماته التعاقدية</w:t>
      </w:r>
      <w:r w:rsidRPr="009F201A">
        <w:rPr>
          <w:rFonts w:ascii="Traditional Arabic" w:eastAsia="Calibri" w:hAnsi="Traditional Arabic" w:cs="Traditional Arabic" w:hint="cs"/>
          <w:b/>
          <w:bCs/>
          <w:sz w:val="34"/>
          <w:szCs w:val="34"/>
          <w:rtl/>
          <w:lang w:bidi="ar-KW"/>
        </w:rPr>
        <w:t xml:space="preserve">. </w:t>
      </w:r>
    </w:p>
    <w:p w:rsidR="00722215" w:rsidRDefault="00722215" w:rsidP="00EC74D9">
      <w:pPr>
        <w:tabs>
          <w:tab w:val="left" w:pos="8597"/>
          <w:tab w:val="left" w:pos="9164"/>
        </w:tabs>
        <w:spacing w:before="240" w:after="0" w:line="240" w:lineRule="auto"/>
        <w:rPr>
          <w:rFonts w:ascii="Traditional Arabic" w:eastAsia="Calibri" w:hAnsi="Traditional Arabic" w:cs="PT Bold Heading"/>
          <w:color w:val="000000"/>
          <w:sz w:val="28"/>
          <w:szCs w:val="28"/>
          <w:rtl/>
          <w:lang w:bidi="ar-KW"/>
        </w:rPr>
      </w:pPr>
    </w:p>
    <w:p w:rsidR="009E0327" w:rsidRPr="00BA5AB8" w:rsidRDefault="008E6FF0"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BA5AB8">
        <w:rPr>
          <w:rFonts w:ascii="Traditional Arabic" w:eastAsia="Calibri" w:hAnsi="Traditional Arabic" w:cs="PT Bold Heading"/>
          <w:color w:val="000000"/>
          <w:sz w:val="28"/>
          <w:szCs w:val="28"/>
          <w:rtl/>
          <w:lang w:bidi="ar-KW"/>
        </w:rPr>
        <w:t>مادة</w:t>
      </w:r>
      <w:r w:rsidR="009E0327" w:rsidRPr="00BA5AB8">
        <w:rPr>
          <w:rFonts w:ascii="Traditional Arabic" w:eastAsia="Calibri" w:hAnsi="Traditional Arabic" w:cs="PT Bold Heading"/>
          <w:color w:val="000000"/>
          <w:sz w:val="28"/>
          <w:szCs w:val="28"/>
          <w:rtl/>
          <w:lang w:bidi="ar-KW"/>
        </w:rPr>
        <w:t xml:space="preserve"> </w:t>
      </w:r>
      <w:proofErr w:type="gramStart"/>
      <w:r w:rsidR="009E0327" w:rsidRPr="00BA5AB8">
        <w:rPr>
          <w:rFonts w:ascii="Traditional Arabic" w:eastAsia="Calibri" w:hAnsi="Traditional Arabic" w:cs="PT Bold Heading"/>
          <w:color w:val="000000"/>
          <w:sz w:val="28"/>
          <w:szCs w:val="28"/>
          <w:rtl/>
          <w:lang w:bidi="ar-KW"/>
        </w:rPr>
        <w:t>(</w:t>
      </w:r>
      <w:r w:rsidRPr="00BA5AB8">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27</w:t>
      </w:r>
      <w:proofErr w:type="gramEnd"/>
      <w:r w:rsidRPr="00BA5AB8">
        <w:rPr>
          <w:rFonts w:ascii="Traditional Arabic" w:eastAsia="Calibri" w:hAnsi="Traditional Arabic" w:cs="PT Bold Heading" w:hint="cs"/>
          <w:color w:val="000000"/>
          <w:sz w:val="28"/>
          <w:szCs w:val="28"/>
          <w:rtl/>
          <w:lang w:bidi="ar-KW"/>
        </w:rPr>
        <w:t xml:space="preserve"> </w:t>
      </w:r>
      <w:r w:rsidR="009E0327" w:rsidRPr="00BA5AB8">
        <w:rPr>
          <w:rFonts w:ascii="Traditional Arabic" w:eastAsia="Calibri" w:hAnsi="Traditional Arabic" w:cs="PT Bold Heading"/>
          <w:color w:val="000000"/>
          <w:sz w:val="28"/>
          <w:szCs w:val="28"/>
          <w:rtl/>
          <w:lang w:bidi="ar-KW"/>
        </w:rPr>
        <w:t>)</w:t>
      </w:r>
    </w:p>
    <w:p w:rsidR="008E6FF0" w:rsidRPr="00BA5AB8" w:rsidRDefault="008E6FF0" w:rsidP="008E6FF0">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BA5AB8">
        <w:rPr>
          <w:rFonts w:ascii="Bt bold heading" w:eastAsia="Calibri" w:hAnsi="Bt bold heading" w:cs="PT Bold Heading"/>
          <w:color w:val="000000"/>
          <w:sz w:val="30"/>
          <w:szCs w:val="30"/>
          <w:lang w:bidi="ar-KW"/>
        </w:rPr>
        <w:sym w:font="AGA Arabesque" w:char="F029"/>
      </w:r>
      <w:r w:rsidRPr="00BA5AB8">
        <w:rPr>
          <w:rFonts w:ascii="Bt bold heading" w:eastAsia="Calibri" w:hAnsi="Bt bold heading" w:cs="PT Bold Heading" w:hint="cs"/>
          <w:color w:val="000000"/>
          <w:sz w:val="30"/>
          <w:szCs w:val="30"/>
          <w:rtl/>
          <w:lang w:bidi="ar-KW"/>
        </w:rPr>
        <w:t xml:space="preserve">  غرامة التأخير  </w:t>
      </w:r>
      <w:r w:rsidRPr="00BA5AB8">
        <w:rPr>
          <w:rFonts w:ascii="Bt bold heading" w:eastAsia="Calibri" w:hAnsi="Bt bold heading" w:cs="PT Bold Heading"/>
          <w:color w:val="000000"/>
          <w:sz w:val="30"/>
          <w:szCs w:val="30"/>
          <w:lang w:bidi="ar-KW"/>
        </w:rPr>
        <w:sym w:font="AGA Arabesque" w:char="F028"/>
      </w:r>
    </w:p>
    <w:p w:rsidR="00064702" w:rsidRDefault="00997758" w:rsidP="00064702">
      <w:pPr>
        <w:tabs>
          <w:tab w:val="left" w:pos="7155"/>
        </w:tabs>
        <w:spacing w:after="0" w:line="600" w:lineRule="exact"/>
        <w:jc w:val="both"/>
        <w:rPr>
          <w:rFonts w:ascii="Traditional Arabic" w:eastAsia="Calibri" w:hAnsi="Traditional Arabic" w:cs="Traditional Arabic"/>
          <w:b/>
          <w:bCs/>
          <w:sz w:val="34"/>
          <w:szCs w:val="34"/>
          <w:rtl/>
          <w:lang w:bidi="ar-KW"/>
        </w:rPr>
      </w:pPr>
      <w:r w:rsidRPr="00BA5AB8">
        <w:rPr>
          <w:rFonts w:ascii="Traditional Arabic" w:eastAsia="Calibri" w:hAnsi="Traditional Arabic" w:cs="Traditional Arabic" w:hint="cs"/>
          <w:b/>
          <w:bCs/>
          <w:sz w:val="34"/>
          <w:szCs w:val="34"/>
          <w:rtl/>
          <w:lang w:bidi="ar-KW"/>
        </w:rPr>
        <w:t xml:space="preserve">  </w:t>
      </w:r>
      <w:r w:rsidR="00F16622">
        <w:rPr>
          <w:rFonts w:ascii="Traditional Arabic" w:eastAsia="Calibri" w:hAnsi="Traditional Arabic" w:cs="Traditional Arabic" w:hint="cs"/>
          <w:b/>
          <w:bCs/>
          <w:sz w:val="34"/>
          <w:szCs w:val="34"/>
          <w:rtl/>
          <w:lang w:bidi="ar-KW"/>
        </w:rPr>
        <w:t>-</w:t>
      </w:r>
      <w:r w:rsidRPr="00BA5AB8">
        <w:rPr>
          <w:rFonts w:ascii="Traditional Arabic" w:eastAsia="Calibri" w:hAnsi="Traditional Arabic" w:cs="Traditional Arabic"/>
          <w:b/>
          <w:bCs/>
          <w:sz w:val="34"/>
          <w:szCs w:val="34"/>
          <w:rtl/>
          <w:lang w:bidi="ar-KW"/>
        </w:rPr>
        <w:t>إذا تأخر الممارس الفائز في توريد</w:t>
      </w:r>
      <w:r w:rsidRPr="00BA5AB8">
        <w:rPr>
          <w:rFonts w:ascii="Traditional Arabic" w:eastAsia="Calibri" w:hAnsi="Traditional Arabic" w:cs="Traditional Arabic" w:hint="cs"/>
          <w:b/>
          <w:bCs/>
          <w:sz w:val="34"/>
          <w:szCs w:val="34"/>
          <w:rtl/>
          <w:lang w:bidi="ar-KW"/>
        </w:rPr>
        <w:t xml:space="preserve"> </w:t>
      </w:r>
      <w:r w:rsidR="000124BA">
        <w:rPr>
          <w:rFonts w:ascii="Traditional Arabic" w:eastAsia="Calibri" w:hAnsi="Traditional Arabic" w:cs="Traditional Arabic" w:hint="cs"/>
          <w:b/>
          <w:bCs/>
          <w:sz w:val="34"/>
          <w:szCs w:val="34"/>
          <w:rtl/>
          <w:lang w:bidi="ar-KW"/>
        </w:rPr>
        <w:t xml:space="preserve">وتركيب </w:t>
      </w:r>
      <w:r w:rsidRPr="00BA5AB8">
        <w:rPr>
          <w:rFonts w:ascii="Traditional Arabic" w:eastAsia="Calibri" w:hAnsi="Traditional Arabic" w:cs="Traditional Arabic" w:hint="cs"/>
          <w:b/>
          <w:bCs/>
          <w:sz w:val="34"/>
          <w:szCs w:val="34"/>
          <w:rtl/>
          <w:lang w:bidi="ar-KW"/>
        </w:rPr>
        <w:t>وتشغيل</w:t>
      </w:r>
      <w:r w:rsidRPr="00BA5AB8">
        <w:rPr>
          <w:rFonts w:ascii="Traditional Arabic" w:eastAsia="Calibri" w:hAnsi="Traditional Arabic" w:cs="Traditional Arabic"/>
          <w:b/>
          <w:bCs/>
          <w:sz w:val="34"/>
          <w:szCs w:val="34"/>
          <w:rtl/>
          <w:lang w:bidi="ar-KW"/>
        </w:rPr>
        <w:t xml:space="preserve"> </w:t>
      </w:r>
      <w:r w:rsidRPr="00BA5AB8">
        <w:rPr>
          <w:rFonts w:ascii="Traditional Arabic" w:eastAsia="Calibri" w:hAnsi="Traditional Arabic" w:cs="Traditional Arabic" w:hint="cs"/>
          <w:b/>
          <w:bCs/>
          <w:sz w:val="34"/>
          <w:szCs w:val="34"/>
          <w:rtl/>
          <w:lang w:bidi="ar-KW"/>
        </w:rPr>
        <w:t>الأجهزة</w:t>
      </w:r>
      <w:r w:rsidRPr="00BA5AB8">
        <w:rPr>
          <w:rFonts w:ascii="Traditional Arabic" w:eastAsia="Calibri" w:hAnsi="Traditional Arabic" w:cs="Traditional Arabic"/>
          <w:b/>
          <w:bCs/>
          <w:sz w:val="34"/>
          <w:szCs w:val="34"/>
          <w:rtl/>
          <w:lang w:bidi="ar-KW"/>
        </w:rPr>
        <w:t xml:space="preserve"> </w:t>
      </w:r>
      <w:r w:rsidR="002D787A">
        <w:rPr>
          <w:rFonts w:ascii="Traditional Arabic" w:eastAsia="Calibri" w:hAnsi="Traditional Arabic" w:cs="Traditional Arabic" w:hint="cs"/>
          <w:b/>
          <w:bCs/>
          <w:sz w:val="34"/>
          <w:szCs w:val="34"/>
          <w:rtl/>
          <w:lang w:bidi="ar-KW"/>
        </w:rPr>
        <w:t xml:space="preserve">حسب </w:t>
      </w:r>
      <w:r w:rsidR="00064702">
        <w:rPr>
          <w:rFonts w:ascii="Traditional Arabic" w:eastAsia="Calibri" w:hAnsi="Traditional Arabic" w:cs="Traditional Arabic" w:hint="cs"/>
          <w:b/>
          <w:bCs/>
          <w:sz w:val="34"/>
          <w:szCs w:val="34"/>
          <w:rtl/>
          <w:lang w:bidi="ar-KW"/>
        </w:rPr>
        <w:t>المدد</w:t>
      </w:r>
      <w:r w:rsidR="002D787A">
        <w:rPr>
          <w:rFonts w:ascii="Traditional Arabic" w:eastAsia="Calibri" w:hAnsi="Traditional Arabic" w:cs="Traditional Arabic" w:hint="cs"/>
          <w:b/>
          <w:bCs/>
          <w:sz w:val="34"/>
          <w:szCs w:val="34"/>
          <w:rtl/>
          <w:lang w:bidi="ar-KW"/>
        </w:rPr>
        <w:t xml:space="preserve"> المحددة في المادة (11)</w:t>
      </w:r>
      <w:r w:rsidR="005B72A4">
        <w:rPr>
          <w:rFonts w:ascii="Traditional Arabic" w:eastAsia="Calibri" w:hAnsi="Traditional Arabic" w:cs="Traditional Arabic" w:hint="cs"/>
          <w:b/>
          <w:bCs/>
          <w:sz w:val="34"/>
          <w:szCs w:val="34"/>
          <w:rtl/>
          <w:lang w:bidi="ar-KW"/>
        </w:rPr>
        <w:t xml:space="preserve"> </w:t>
      </w:r>
    </w:p>
    <w:p w:rsidR="00F16622" w:rsidRDefault="005B72A4" w:rsidP="002848E2">
      <w:pPr>
        <w:tabs>
          <w:tab w:val="left" w:pos="7155"/>
        </w:tabs>
        <w:spacing w:after="0" w:line="600" w:lineRule="exact"/>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hint="cs"/>
          <w:b/>
          <w:bCs/>
          <w:sz w:val="34"/>
          <w:szCs w:val="34"/>
          <w:rtl/>
          <w:lang w:bidi="ar-KW"/>
        </w:rPr>
        <w:lastRenderedPageBreak/>
        <w:t>(</w:t>
      </w:r>
      <w:r w:rsidRPr="005B72A4">
        <w:rPr>
          <w:rFonts w:ascii="Traditional Arabic" w:eastAsia="Calibri" w:hAnsi="Traditional Arabic" w:cs="Traditional Arabic" w:hint="cs"/>
          <w:b/>
          <w:bCs/>
          <w:sz w:val="34"/>
          <w:szCs w:val="34"/>
          <w:rtl/>
          <w:lang w:bidi="ar-KW"/>
        </w:rPr>
        <w:t>مدة العقد والبرنامج الزمني للتنفيذ</w:t>
      </w:r>
      <w:r w:rsidRPr="00BA5AB8">
        <w:rPr>
          <w:rFonts w:ascii="Traditional Arabic" w:eastAsia="Calibri" w:hAnsi="Traditional Arabic" w:cs="Traditional Arabic" w:hint="cs"/>
          <w:b/>
          <w:bCs/>
          <w:sz w:val="34"/>
          <w:szCs w:val="34"/>
          <w:rtl/>
          <w:lang w:bidi="ar-KW"/>
        </w:rPr>
        <w:t>)</w:t>
      </w:r>
      <w:r w:rsidR="00997758" w:rsidRPr="00BA5AB8">
        <w:rPr>
          <w:rFonts w:ascii="Traditional Arabic" w:eastAsia="Calibri" w:hAnsi="Traditional Arabic" w:cs="Traditional Arabic"/>
          <w:b/>
          <w:bCs/>
          <w:sz w:val="34"/>
          <w:szCs w:val="34"/>
          <w:rtl/>
          <w:lang w:bidi="ar-KW"/>
        </w:rPr>
        <w:t>، توقع عليه غرامة تأخير مقدارها 100 دينار كويتي عن كل يوم تأخير أو جزء منه</w:t>
      </w:r>
      <w:r w:rsidR="00F16622">
        <w:rPr>
          <w:rFonts w:ascii="Traditional Arabic" w:eastAsia="Calibri" w:hAnsi="Traditional Arabic" w:cs="Traditional Arabic" w:hint="cs"/>
          <w:b/>
          <w:bCs/>
          <w:sz w:val="34"/>
          <w:szCs w:val="34"/>
          <w:rtl/>
          <w:lang w:bidi="ar-KW"/>
        </w:rPr>
        <w:t>.</w:t>
      </w:r>
    </w:p>
    <w:p w:rsidR="00997758" w:rsidRDefault="00F16622" w:rsidP="002848E2">
      <w:pPr>
        <w:tabs>
          <w:tab w:val="left" w:pos="7155"/>
        </w:tabs>
        <w:spacing w:after="0" w:line="600" w:lineRule="exact"/>
        <w:jc w:val="both"/>
        <w:rPr>
          <w:rFonts w:ascii="Traditional Arabic" w:eastAsia="Calibri" w:hAnsi="Traditional Arabic" w:cs="Traditional Arabic"/>
          <w:b/>
          <w:bCs/>
          <w:sz w:val="34"/>
          <w:szCs w:val="34"/>
          <w:rtl/>
          <w:lang w:bidi="ar-KW"/>
        </w:rPr>
      </w:pPr>
      <w:r w:rsidRPr="00F16622">
        <w:rPr>
          <w:rFonts w:ascii="Traditional Arabic" w:eastAsia="Calibri" w:hAnsi="Traditional Arabic" w:cs="Traditional Arabic" w:hint="cs"/>
          <w:b/>
          <w:bCs/>
          <w:sz w:val="34"/>
          <w:szCs w:val="34"/>
          <w:rtl/>
          <w:lang w:bidi="ar-KW"/>
        </w:rPr>
        <w:t>-إذا</w:t>
      </w:r>
      <w:r w:rsidR="00684225" w:rsidRPr="00F16622">
        <w:rPr>
          <w:rFonts w:ascii="Traditional Arabic" w:eastAsia="Calibri" w:hAnsi="Traditional Arabic" w:cs="Traditional Arabic" w:hint="cs"/>
          <w:b/>
          <w:bCs/>
          <w:sz w:val="34"/>
          <w:szCs w:val="34"/>
          <w:rtl/>
          <w:lang w:bidi="ar-KW"/>
        </w:rPr>
        <w:t xml:space="preserve"> </w:t>
      </w:r>
      <w:r w:rsidR="00684225" w:rsidRPr="00F16622">
        <w:rPr>
          <w:rFonts w:ascii="Traditional Arabic" w:eastAsia="Calibri" w:hAnsi="Traditional Arabic" w:cs="Traditional Arabic" w:hint="cs"/>
          <w:b/>
          <w:bCs/>
          <w:sz w:val="34"/>
          <w:szCs w:val="34"/>
          <w:rtl/>
        </w:rPr>
        <w:t>تأخر</w:t>
      </w:r>
      <w:r w:rsidR="002848E2" w:rsidRPr="00F16622">
        <w:rPr>
          <w:rFonts w:ascii="Traditional Arabic" w:eastAsia="Calibri" w:hAnsi="Traditional Arabic" w:cs="Traditional Arabic"/>
          <w:b/>
          <w:bCs/>
          <w:sz w:val="34"/>
          <w:szCs w:val="34"/>
          <w:rtl/>
        </w:rPr>
        <w:t xml:space="preserve"> في إجراء الفحص والصيانة الدورية طبقا للبرنامج الزمني المعتمد، بما لا يجاوز مدة 48 ساعة</w:t>
      </w:r>
      <w:r w:rsidR="00684225" w:rsidRPr="00F16622">
        <w:rPr>
          <w:rFonts w:ascii="Traditional Arabic" w:eastAsia="Calibri" w:hAnsi="Traditional Arabic" w:cs="Traditional Arabic" w:hint="cs"/>
          <w:b/>
          <w:bCs/>
          <w:sz w:val="34"/>
          <w:szCs w:val="34"/>
          <w:rtl/>
        </w:rPr>
        <w:t xml:space="preserve"> توقع عليه غرامة مقدارها 100 دينار كويتي عن كل يوم تأخير أو </w:t>
      </w:r>
      <w:r w:rsidRPr="00F16622">
        <w:rPr>
          <w:rFonts w:ascii="Traditional Arabic" w:eastAsia="Calibri" w:hAnsi="Traditional Arabic" w:cs="Traditional Arabic" w:hint="cs"/>
          <w:b/>
          <w:bCs/>
          <w:sz w:val="34"/>
          <w:szCs w:val="34"/>
          <w:rtl/>
        </w:rPr>
        <w:t>جزء منه</w:t>
      </w:r>
      <w:r w:rsidR="00997758" w:rsidRPr="00F16622">
        <w:rPr>
          <w:rFonts w:ascii="Traditional Arabic" w:eastAsia="Calibri" w:hAnsi="Traditional Arabic" w:cs="Traditional Arabic"/>
          <w:b/>
          <w:bCs/>
          <w:sz w:val="34"/>
          <w:szCs w:val="34"/>
          <w:rtl/>
          <w:lang w:bidi="ar-KW"/>
        </w:rPr>
        <w:t xml:space="preserve"> وبحد أقصى (10%) من قيمة العقد.</w:t>
      </w:r>
    </w:p>
    <w:p w:rsidR="002877E6" w:rsidRPr="002877E6" w:rsidRDefault="002877E6" w:rsidP="002877E6">
      <w:pPr>
        <w:tabs>
          <w:tab w:val="left" w:pos="7155"/>
        </w:tabs>
        <w:spacing w:after="0" w:line="600" w:lineRule="exact"/>
        <w:rPr>
          <w:rFonts w:ascii="Traditional Arabic" w:eastAsia="Calibri" w:hAnsi="Traditional Arabic" w:cs="Traditional Arabic"/>
          <w:b/>
          <w:bCs/>
          <w:sz w:val="34"/>
          <w:szCs w:val="34"/>
          <w:rtl/>
          <w:lang w:bidi="ar-KW"/>
        </w:rPr>
      </w:pPr>
      <w:r w:rsidRPr="002877E6">
        <w:rPr>
          <w:rFonts w:ascii="Traditional Arabic" w:eastAsia="Calibri" w:hAnsi="Traditional Arabic" w:cs="Traditional Arabic" w:hint="cs"/>
          <w:b/>
          <w:bCs/>
          <w:sz w:val="34"/>
          <w:szCs w:val="34"/>
          <w:rtl/>
          <w:lang w:bidi="ar-KW"/>
        </w:rPr>
        <w:t>وتُستحق</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هذه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الغرامة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للهيئة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العامة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لمكافحة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الفساد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نزاهة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بمجرد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حصول</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التأخير</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ودون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حاجة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إلى</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تنبيه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أو</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إنذار</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أو</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اتخاذ</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أية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إجراءات</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قضائية،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ويكون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للهيئة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تخصم</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مبلغ</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غرامة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التأخير</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التأمين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النهائي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أو</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أية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مبالغ</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مستحقة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أو</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قد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تُستحق</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للممارس</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الفائز</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دون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الإخلال</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بحقها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في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سلوك</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طريق</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آخر</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لتحصيلها،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كما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خصم</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هذه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الغرامة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يُعفي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الممارس</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الفائز</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التزامه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بإتمام</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الأعمال</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المتعاقد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عليها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أو</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التزاماته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أو</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مسؤولياته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بموجب</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العقد،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ولا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يُخل</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توقيع</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هذه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الغرامة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بحق</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للهيئة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العامة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لمكافحة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الفساد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نزاهة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في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التعويض</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عما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يكون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قد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أصابها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أضــرار</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أو</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تحملته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أعباء</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أو</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تكبدته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نفقات</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نتيجةً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للتأخير</w:t>
      </w:r>
      <w:r w:rsidRPr="002877E6">
        <w:rPr>
          <w:rFonts w:ascii="Traditional Arabic" w:eastAsia="Calibri" w:hAnsi="Traditional Arabic" w:cs="Traditional Arabic"/>
          <w:b/>
          <w:bCs/>
          <w:sz w:val="34"/>
          <w:szCs w:val="34"/>
          <w:rtl/>
          <w:lang w:bidi="ar-KW"/>
        </w:rPr>
        <w:t xml:space="preserve">. </w:t>
      </w:r>
    </w:p>
    <w:p w:rsidR="002877E6" w:rsidRPr="002877E6" w:rsidRDefault="002877E6" w:rsidP="002877E6">
      <w:pPr>
        <w:tabs>
          <w:tab w:val="left" w:pos="7155"/>
        </w:tabs>
        <w:spacing w:after="0" w:line="600" w:lineRule="exact"/>
        <w:rPr>
          <w:rFonts w:ascii="Traditional Arabic" w:eastAsia="Calibri" w:hAnsi="Traditional Arabic" w:cs="Traditional Arabic"/>
          <w:b/>
          <w:bCs/>
          <w:sz w:val="34"/>
          <w:szCs w:val="34"/>
          <w:rtl/>
          <w:lang w:bidi="ar-KW"/>
        </w:rPr>
      </w:pPr>
      <w:r w:rsidRPr="002877E6">
        <w:rPr>
          <w:rFonts w:ascii="Traditional Arabic" w:eastAsia="Calibri" w:hAnsi="Traditional Arabic" w:cs="Traditional Arabic" w:hint="cs"/>
          <w:b/>
          <w:bCs/>
          <w:sz w:val="34"/>
          <w:szCs w:val="34"/>
          <w:rtl/>
          <w:lang w:bidi="ar-KW"/>
        </w:rPr>
        <w:t>ويجوز</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للهيئة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العامة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لمكافحة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الفساد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نزاهة</w:t>
      </w:r>
      <w:r w:rsidRPr="002877E6">
        <w:rPr>
          <w:rFonts w:ascii="Traditional Arabic" w:eastAsia="Calibri" w:hAnsi="Traditional Arabic" w:cs="Traditional Arabic"/>
          <w:b/>
          <w:bCs/>
          <w:sz w:val="34"/>
          <w:szCs w:val="34"/>
          <w:rtl/>
          <w:lang w:bidi="ar-KW"/>
        </w:rPr>
        <w:t xml:space="preserve">" - </w:t>
      </w:r>
      <w:r w:rsidRPr="002877E6">
        <w:rPr>
          <w:rFonts w:ascii="Traditional Arabic" w:eastAsia="Calibri" w:hAnsi="Traditional Arabic" w:cs="Traditional Arabic" w:hint="cs"/>
          <w:b/>
          <w:bCs/>
          <w:sz w:val="34"/>
          <w:szCs w:val="34"/>
          <w:rtl/>
          <w:lang w:bidi="ar-KW"/>
        </w:rPr>
        <w:t>وفقًا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لطبيعة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العقد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وظروف</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وملابسات</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التأخير</w:t>
      </w:r>
      <w:r w:rsidRPr="002877E6">
        <w:rPr>
          <w:rFonts w:ascii="Traditional Arabic" w:eastAsia="Calibri" w:hAnsi="Traditional Arabic" w:cs="Traditional Arabic"/>
          <w:b/>
          <w:bCs/>
          <w:sz w:val="34"/>
          <w:szCs w:val="34"/>
          <w:rtl/>
          <w:lang w:bidi="ar-KW"/>
        </w:rPr>
        <w:t xml:space="preserve"> - </w:t>
      </w:r>
      <w:r w:rsidRPr="002877E6">
        <w:rPr>
          <w:rFonts w:ascii="Traditional Arabic" w:eastAsia="Calibri" w:hAnsi="Traditional Arabic" w:cs="Traditional Arabic" w:hint="cs"/>
          <w:b/>
          <w:bCs/>
          <w:sz w:val="34"/>
          <w:szCs w:val="34"/>
          <w:rtl/>
          <w:lang w:bidi="ar-KW"/>
        </w:rPr>
        <w:t>إرجاء</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تحصيل</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هذه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الغرامة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لحين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الانتهاء</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أعمال</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العقد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بشرط</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ألّا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تكون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قد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جاوزت</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حدها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الأقصى</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وأن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يكون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لدى</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الهيئة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lastRenderedPageBreak/>
        <w:t>العامة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لمكافحة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الفساد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نزاهة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مستحقات</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الممارس</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الفائز</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تكفي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لسداد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تلك</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الغرامة</w:t>
      </w:r>
      <w:r w:rsidRPr="002877E6">
        <w:rPr>
          <w:rFonts w:ascii="Traditional Arabic" w:eastAsia="Calibri" w:hAnsi="Traditional Arabic" w:cs="Traditional Arabic"/>
          <w:b/>
          <w:bCs/>
          <w:sz w:val="34"/>
          <w:szCs w:val="34"/>
          <w:rtl/>
          <w:lang w:bidi="ar-KW"/>
        </w:rPr>
        <w:t xml:space="preserve">. </w:t>
      </w:r>
    </w:p>
    <w:p w:rsidR="002877E6" w:rsidRPr="002877E6" w:rsidRDefault="002877E6" w:rsidP="002877E6">
      <w:pPr>
        <w:tabs>
          <w:tab w:val="left" w:pos="7155"/>
        </w:tabs>
        <w:spacing w:after="0" w:line="600" w:lineRule="exact"/>
        <w:rPr>
          <w:rFonts w:ascii="Traditional Arabic" w:eastAsia="Calibri" w:hAnsi="Traditional Arabic" w:cs="Traditional Arabic"/>
          <w:b/>
          <w:bCs/>
          <w:sz w:val="34"/>
          <w:szCs w:val="34"/>
          <w:rtl/>
          <w:lang w:bidi="ar-KW"/>
        </w:rPr>
      </w:pPr>
      <w:r w:rsidRPr="002877E6">
        <w:rPr>
          <w:rFonts w:ascii="Traditional Arabic" w:eastAsia="Calibri" w:hAnsi="Traditional Arabic" w:cs="Traditional Arabic" w:hint="cs"/>
          <w:b/>
          <w:bCs/>
          <w:sz w:val="34"/>
          <w:szCs w:val="34"/>
          <w:rtl/>
          <w:lang w:bidi="ar-KW"/>
        </w:rPr>
        <w:t>ويُعفي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الممارس</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الفائز</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الغرامة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إذا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ثَبُت</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التأخير</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لأسبابٍ</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خارجة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عن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إرادته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أو</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لأسباب</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ترجع</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إلى</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الهيئة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العامة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لمكافحة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الفساد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نزاهة</w:t>
      </w:r>
      <w:r w:rsidRPr="002877E6">
        <w:rPr>
          <w:rFonts w:ascii="Traditional Arabic" w:eastAsia="Calibri" w:hAnsi="Traditional Arabic" w:cs="Traditional Arabic"/>
          <w:b/>
          <w:bCs/>
          <w:sz w:val="34"/>
          <w:szCs w:val="34"/>
          <w:rtl/>
          <w:lang w:bidi="ar-KW"/>
        </w:rPr>
        <w:t>"</w:t>
      </w:r>
      <w:r w:rsidRPr="002877E6">
        <w:rPr>
          <w:rFonts w:ascii="Traditional Arabic" w:eastAsia="Calibri" w:hAnsi="Traditional Arabic" w:cs="Traditional Arabic" w:hint="cs"/>
          <w:b/>
          <w:bCs/>
          <w:sz w:val="34"/>
          <w:szCs w:val="34"/>
          <w:rtl/>
          <w:lang w:bidi="ar-KW"/>
        </w:rPr>
        <w:t>،</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ويجوز</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إعفائه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منها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إذا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لم</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ينتج</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عن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التأخير</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ضرر</w:t>
      </w:r>
      <w:r w:rsidRPr="002877E6">
        <w:rPr>
          <w:rFonts w:ascii="Traditional Arabic" w:eastAsia="Calibri" w:hAnsi="Traditional Arabic" w:cs="Traditional Arabic"/>
          <w:b/>
          <w:bCs/>
          <w:sz w:val="34"/>
          <w:szCs w:val="34"/>
          <w:rtl/>
          <w:lang w:bidi="ar-KW"/>
        </w:rPr>
        <w:t>.</w:t>
      </w:r>
    </w:p>
    <w:p w:rsidR="00722215" w:rsidRDefault="002877E6" w:rsidP="00AC246A">
      <w:pPr>
        <w:tabs>
          <w:tab w:val="left" w:pos="7155"/>
        </w:tabs>
        <w:spacing w:after="0" w:line="600" w:lineRule="exact"/>
        <w:jc w:val="both"/>
        <w:rPr>
          <w:rFonts w:ascii="Traditional Arabic" w:eastAsia="Calibri" w:hAnsi="Traditional Arabic" w:cs="Traditional Arabic"/>
          <w:b/>
          <w:bCs/>
          <w:sz w:val="34"/>
          <w:szCs w:val="34"/>
          <w:lang w:bidi="ar-KW"/>
        </w:rPr>
      </w:pPr>
      <w:r w:rsidRPr="002877E6">
        <w:rPr>
          <w:rFonts w:ascii="Traditional Arabic" w:eastAsia="Calibri" w:hAnsi="Traditional Arabic" w:cs="Traditional Arabic" w:hint="cs"/>
          <w:b/>
          <w:bCs/>
          <w:sz w:val="34"/>
          <w:szCs w:val="34"/>
          <w:rtl/>
          <w:lang w:bidi="ar-KW"/>
        </w:rPr>
        <w:t>أما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إذا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تجاوزت</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غرامة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التأخير</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حدها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الأقصى</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ولم</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يُبادر</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الممارس</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الفائز</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بتنفيذ</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التزاماته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فإنه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يكون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حق</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الهيئة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العامة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لمكافحة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الفساد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نزاهة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فسخ</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العقد</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أو</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تنفيذ</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لم</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يتم</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تنفيذه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الأعمال</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بالطريقة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تراها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على</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حساب</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الممارس</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الفائز</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مع</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مصادرة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التأمين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النهائي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والرجوع</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عليه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بفروق</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الأسعار</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والغرامات،</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والمصروفات</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الإدارية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بنسبة</w:t>
      </w:r>
      <w:r w:rsidRPr="002877E6">
        <w:rPr>
          <w:rFonts w:ascii="Traditional Arabic" w:eastAsia="Calibri" w:hAnsi="Traditional Arabic" w:cs="Traditional Arabic"/>
          <w:b/>
          <w:bCs/>
          <w:sz w:val="34"/>
          <w:szCs w:val="34"/>
          <w:rtl/>
          <w:lang w:bidi="ar-KW"/>
        </w:rPr>
        <w:t xml:space="preserve"> (10%) </w:t>
      </w:r>
      <w:r w:rsidRPr="002877E6">
        <w:rPr>
          <w:rFonts w:ascii="Traditional Arabic" w:eastAsia="Calibri" w:hAnsi="Traditional Arabic" w:cs="Traditional Arabic" w:hint="cs"/>
          <w:b/>
          <w:bCs/>
          <w:sz w:val="34"/>
          <w:szCs w:val="34"/>
          <w:rtl/>
          <w:lang w:bidi="ar-KW"/>
        </w:rPr>
        <w:t>من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قيمة</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تلك</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الأعمال</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فضلًا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عن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حقها</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في</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التعويض</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إن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كان</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له</w:t>
      </w:r>
      <w:r w:rsidRPr="002877E6">
        <w:rPr>
          <w:rFonts w:ascii="Traditional Arabic" w:eastAsia="Calibri" w:hAnsi="Traditional Arabic" w:cs="Traditional Arabic"/>
          <w:b/>
          <w:bCs/>
          <w:sz w:val="34"/>
          <w:szCs w:val="34"/>
          <w:rtl/>
          <w:lang w:bidi="ar-KW"/>
        </w:rPr>
        <w:t xml:space="preserve"> </w:t>
      </w:r>
      <w:r w:rsidRPr="002877E6">
        <w:rPr>
          <w:rFonts w:ascii="Traditional Arabic" w:eastAsia="Calibri" w:hAnsi="Traditional Arabic" w:cs="Traditional Arabic" w:hint="cs"/>
          <w:b/>
          <w:bCs/>
          <w:sz w:val="34"/>
          <w:szCs w:val="34"/>
          <w:rtl/>
          <w:lang w:bidi="ar-KW"/>
        </w:rPr>
        <w:t>مقتض</w:t>
      </w:r>
      <w:r w:rsidRPr="002877E6">
        <w:rPr>
          <w:rFonts w:ascii="Traditional Arabic" w:eastAsia="Calibri" w:hAnsi="Traditional Arabic" w:cs="Traditional Arabic"/>
          <w:b/>
          <w:bCs/>
          <w:sz w:val="34"/>
          <w:szCs w:val="34"/>
          <w:rtl/>
          <w:lang w:bidi="ar-KW"/>
        </w:rPr>
        <w:t xml:space="preserve">.   </w:t>
      </w:r>
    </w:p>
    <w:p w:rsidR="009E0327" w:rsidRPr="002131DB" w:rsidRDefault="008E6FF0" w:rsidP="00722215">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2131DB">
        <w:rPr>
          <w:rFonts w:ascii="Traditional Arabic" w:eastAsia="Calibri" w:hAnsi="Traditional Arabic" w:cs="PT Bold Heading" w:hint="cs"/>
          <w:color w:val="000000"/>
          <w:sz w:val="28"/>
          <w:szCs w:val="28"/>
          <w:rtl/>
          <w:lang w:bidi="ar-KW"/>
        </w:rPr>
        <w:t>مادة</w:t>
      </w:r>
      <w:r w:rsidR="009E0327" w:rsidRPr="002131DB">
        <w:rPr>
          <w:rFonts w:ascii="Traditional Arabic" w:eastAsia="Calibri" w:hAnsi="Traditional Arabic" w:cs="PT Bold Heading" w:hint="cs"/>
          <w:color w:val="000000"/>
          <w:sz w:val="28"/>
          <w:szCs w:val="28"/>
          <w:rtl/>
          <w:lang w:bidi="ar-KW"/>
        </w:rPr>
        <w:t xml:space="preserve"> </w:t>
      </w:r>
      <w:proofErr w:type="gramStart"/>
      <w:r w:rsidR="009E0327" w:rsidRPr="002131DB">
        <w:rPr>
          <w:rFonts w:ascii="Traditional Arabic" w:eastAsia="Calibri" w:hAnsi="Traditional Arabic" w:cs="PT Bold Heading" w:hint="cs"/>
          <w:color w:val="000000"/>
          <w:sz w:val="28"/>
          <w:szCs w:val="28"/>
          <w:rtl/>
          <w:lang w:bidi="ar-KW"/>
        </w:rPr>
        <w:t>(</w:t>
      </w:r>
      <w:r w:rsidRPr="002131DB">
        <w:rPr>
          <w:rFonts w:ascii="Traditional Arabic" w:eastAsia="Calibri" w:hAnsi="Traditional Arabic" w:cs="PT Bold Heading" w:hint="cs"/>
          <w:color w:val="000000"/>
          <w:sz w:val="28"/>
          <w:szCs w:val="28"/>
          <w:rtl/>
          <w:lang w:bidi="ar-KW"/>
        </w:rPr>
        <w:t xml:space="preserve"> </w:t>
      </w:r>
      <w:r w:rsidR="00722215">
        <w:rPr>
          <w:rFonts w:ascii="Traditional Arabic" w:eastAsia="Calibri" w:hAnsi="Traditional Arabic" w:cs="PT Bold Heading" w:hint="cs"/>
          <w:color w:val="000000"/>
          <w:sz w:val="28"/>
          <w:szCs w:val="28"/>
          <w:rtl/>
          <w:lang w:bidi="ar-KW"/>
        </w:rPr>
        <w:t>28</w:t>
      </w:r>
      <w:proofErr w:type="gramEnd"/>
      <w:r w:rsidRPr="002131DB">
        <w:rPr>
          <w:rFonts w:ascii="Traditional Arabic" w:eastAsia="Calibri" w:hAnsi="Traditional Arabic" w:cs="PT Bold Heading" w:hint="cs"/>
          <w:color w:val="000000"/>
          <w:sz w:val="28"/>
          <w:szCs w:val="28"/>
          <w:rtl/>
          <w:lang w:bidi="ar-KW"/>
        </w:rPr>
        <w:t xml:space="preserve"> </w:t>
      </w:r>
      <w:r w:rsidR="009E0327" w:rsidRPr="002131DB">
        <w:rPr>
          <w:rFonts w:ascii="Traditional Arabic" w:eastAsia="Calibri" w:hAnsi="Traditional Arabic" w:cs="PT Bold Heading" w:hint="cs"/>
          <w:color w:val="000000"/>
          <w:sz w:val="28"/>
          <w:szCs w:val="28"/>
          <w:rtl/>
          <w:lang w:bidi="ar-KW"/>
        </w:rPr>
        <w:t>)</w:t>
      </w:r>
    </w:p>
    <w:p w:rsidR="008E6FF0" w:rsidRDefault="008E6FF0" w:rsidP="008E6FF0">
      <w:pPr>
        <w:tabs>
          <w:tab w:val="left" w:pos="8597"/>
          <w:tab w:val="left" w:pos="9164"/>
        </w:tabs>
        <w:spacing w:after="0" w:line="240" w:lineRule="auto"/>
        <w:jc w:val="center"/>
        <w:rPr>
          <w:rFonts w:ascii="Bt bold heading" w:eastAsia="Calibri" w:hAnsi="Bt bold heading" w:cs="PT Bold Heading"/>
          <w:color w:val="000000"/>
          <w:sz w:val="30"/>
          <w:szCs w:val="30"/>
          <w:lang w:bidi="ar-KW"/>
        </w:rPr>
      </w:pPr>
      <w:r w:rsidRPr="002131DB">
        <w:rPr>
          <w:rFonts w:ascii="Bt bold heading" w:eastAsia="Calibri" w:hAnsi="Bt bold heading" w:cs="PT Bold Heading"/>
          <w:color w:val="000000"/>
          <w:sz w:val="30"/>
          <w:szCs w:val="30"/>
          <w:lang w:bidi="ar-KW"/>
        </w:rPr>
        <w:sym w:font="AGA Arabesque" w:char="F029"/>
      </w:r>
      <w:r w:rsidRPr="002131DB">
        <w:rPr>
          <w:rFonts w:ascii="Bt bold heading" w:eastAsia="Calibri" w:hAnsi="Bt bold heading" w:cs="PT Bold Heading" w:hint="cs"/>
          <w:color w:val="000000"/>
          <w:sz w:val="30"/>
          <w:szCs w:val="30"/>
          <w:rtl/>
          <w:lang w:bidi="ar-KW"/>
        </w:rPr>
        <w:t xml:space="preserve">  الغرامات الأخرى  </w:t>
      </w:r>
      <w:r w:rsidRPr="002131DB">
        <w:rPr>
          <w:rFonts w:ascii="Bt bold heading" w:eastAsia="Calibri" w:hAnsi="Bt bold heading" w:cs="PT Bold Heading"/>
          <w:color w:val="000000"/>
          <w:sz w:val="30"/>
          <w:szCs w:val="30"/>
          <w:lang w:bidi="ar-KW"/>
        </w:rPr>
        <w:sym w:font="AGA Arabesque" w:char="F028"/>
      </w:r>
    </w:p>
    <w:p w:rsidR="009E0327" w:rsidRDefault="009E0327" w:rsidP="001648F6">
      <w:pPr>
        <w:spacing w:before="240" w:after="0" w:line="240" w:lineRule="auto"/>
        <w:ind w:firstLine="720"/>
        <w:jc w:val="both"/>
        <w:rPr>
          <w:rFonts w:ascii="Traditional Arabic" w:eastAsia="Calibri" w:hAnsi="Traditional Arabic" w:cs="Traditional Arabic"/>
          <w:b/>
          <w:bCs/>
          <w:sz w:val="34"/>
          <w:szCs w:val="34"/>
          <w:rtl/>
          <w:lang w:bidi="ar-KW"/>
        </w:rPr>
      </w:pPr>
      <w:r w:rsidRPr="008E6FF0">
        <w:rPr>
          <w:rFonts w:ascii="Traditional Arabic" w:eastAsia="Calibri" w:hAnsi="Traditional Arabic" w:cs="Traditional Arabic" w:hint="cs"/>
          <w:b/>
          <w:bCs/>
          <w:sz w:val="34"/>
          <w:szCs w:val="34"/>
          <w:rtl/>
          <w:lang w:bidi="ar-KW"/>
        </w:rPr>
        <w:t>إذا أخل المورد بأي من التزاماته الواردة في وثائق الم</w:t>
      </w:r>
      <w:r w:rsidR="002475A2" w:rsidRPr="008E6FF0">
        <w:rPr>
          <w:rFonts w:ascii="Traditional Arabic" w:eastAsia="Calibri" w:hAnsi="Traditional Arabic" w:cs="Traditional Arabic" w:hint="cs"/>
          <w:b/>
          <w:bCs/>
          <w:sz w:val="34"/>
          <w:szCs w:val="34"/>
          <w:rtl/>
          <w:lang w:bidi="ar-KW"/>
        </w:rPr>
        <w:t>مارسة</w:t>
      </w:r>
      <w:r w:rsidRPr="008E6FF0">
        <w:rPr>
          <w:rFonts w:ascii="Traditional Arabic" w:eastAsia="Calibri" w:hAnsi="Traditional Arabic" w:cs="Traditional Arabic" w:hint="cs"/>
          <w:b/>
          <w:bCs/>
          <w:sz w:val="34"/>
          <w:szCs w:val="34"/>
          <w:rtl/>
          <w:lang w:bidi="ar-KW"/>
        </w:rPr>
        <w:t xml:space="preserve"> يحق </w:t>
      </w:r>
      <w:r w:rsidR="001648F6">
        <w:rPr>
          <w:rFonts w:ascii="Traditional Arabic" w:eastAsia="Calibri" w:hAnsi="Traditional Arabic" w:cs="Traditional Arabic" w:hint="cs"/>
          <w:b/>
          <w:bCs/>
          <w:sz w:val="34"/>
          <w:szCs w:val="34"/>
          <w:rtl/>
          <w:lang w:bidi="ar-KW"/>
        </w:rPr>
        <w:t>للهيئة</w:t>
      </w:r>
      <w:r w:rsidRPr="008E6FF0">
        <w:rPr>
          <w:rFonts w:ascii="Traditional Arabic" w:eastAsia="Calibri" w:hAnsi="Traditional Arabic" w:cs="Traditional Arabic" w:hint="cs"/>
          <w:b/>
          <w:bCs/>
          <w:sz w:val="34"/>
          <w:szCs w:val="34"/>
          <w:rtl/>
          <w:lang w:bidi="ar-KW"/>
        </w:rPr>
        <w:t xml:space="preserve"> بمجرد حدوث المخالفة ودون الحاجة إلى تنبيه او إنذار أو اتخاذ أية إجراءات قضائية ودون الحاجة إلى إثبات الضرر الذ</w:t>
      </w:r>
      <w:r w:rsidR="00997758">
        <w:rPr>
          <w:rFonts w:ascii="Traditional Arabic" w:eastAsia="Calibri" w:hAnsi="Traditional Arabic" w:cs="Traditional Arabic" w:hint="cs"/>
          <w:b/>
          <w:bCs/>
          <w:sz w:val="34"/>
          <w:szCs w:val="34"/>
          <w:rtl/>
          <w:lang w:bidi="ar-KW"/>
        </w:rPr>
        <w:t>ي</w:t>
      </w:r>
      <w:r w:rsidRPr="008E6FF0">
        <w:rPr>
          <w:rFonts w:ascii="Traditional Arabic" w:eastAsia="Calibri" w:hAnsi="Traditional Arabic" w:cs="Traditional Arabic" w:hint="cs"/>
          <w:b/>
          <w:bCs/>
          <w:sz w:val="34"/>
          <w:szCs w:val="34"/>
          <w:rtl/>
          <w:lang w:bidi="ar-KW"/>
        </w:rPr>
        <w:t xml:space="preserve"> يعتبر متحققاً في جميع الأحوال توقيع الغرامات التالية: </w:t>
      </w:r>
    </w:p>
    <w:p w:rsidR="008E6FF0" w:rsidRPr="008E6FF0" w:rsidRDefault="008E6FF0" w:rsidP="008E6FF0">
      <w:pPr>
        <w:spacing w:before="240" w:after="0" w:line="240" w:lineRule="auto"/>
        <w:ind w:firstLine="720"/>
        <w:jc w:val="both"/>
        <w:rPr>
          <w:rFonts w:ascii="Traditional Arabic" w:eastAsia="Calibri" w:hAnsi="Traditional Arabic" w:cs="Traditional Arabic"/>
          <w:b/>
          <w:bCs/>
          <w:sz w:val="10"/>
          <w:szCs w:val="10"/>
          <w:rtl/>
          <w:lang w:bidi="ar-KW"/>
        </w:rPr>
      </w:pPr>
    </w:p>
    <w:tbl>
      <w:tblPr>
        <w:bidiVisual/>
        <w:tblW w:w="0" w:type="auto"/>
        <w:tblLook w:val="04A0" w:firstRow="1" w:lastRow="0" w:firstColumn="1" w:lastColumn="0" w:noHBand="0" w:noVBand="1"/>
      </w:tblPr>
      <w:tblGrid>
        <w:gridCol w:w="472"/>
        <w:gridCol w:w="6462"/>
        <w:gridCol w:w="1362"/>
      </w:tblGrid>
      <w:tr w:rsidR="00997758" w:rsidTr="00997758">
        <w:tc>
          <w:tcPr>
            <w:tcW w:w="4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97758" w:rsidRDefault="00997758">
            <w:pPr>
              <w:jc w:val="center"/>
              <w:rPr>
                <w:rFonts w:ascii="Traditional Arabic" w:hAnsi="Traditional Arabic" w:cs="PT Bold Heading"/>
                <w:color w:val="000000" w:themeColor="text1"/>
                <w:sz w:val="28"/>
                <w:szCs w:val="28"/>
              </w:rPr>
            </w:pPr>
            <w:r>
              <w:rPr>
                <w:rFonts w:ascii="Traditional Arabic" w:hAnsi="Traditional Arabic" w:cs="PT Bold Heading" w:hint="cs"/>
                <w:color w:val="000000" w:themeColor="text1"/>
                <w:sz w:val="28"/>
                <w:szCs w:val="28"/>
                <w:rtl/>
              </w:rPr>
              <w:lastRenderedPageBreak/>
              <w:t>م</w:t>
            </w:r>
          </w:p>
        </w:tc>
        <w:tc>
          <w:tcPr>
            <w:tcW w:w="64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97758" w:rsidRDefault="00997758">
            <w:pPr>
              <w:jc w:val="center"/>
              <w:rPr>
                <w:rFonts w:ascii="Traditional Arabic" w:hAnsi="Traditional Arabic" w:cs="PT Bold Heading"/>
                <w:color w:val="000000" w:themeColor="text1"/>
                <w:sz w:val="30"/>
                <w:szCs w:val="30"/>
                <w:rtl/>
              </w:rPr>
            </w:pPr>
            <w:r>
              <w:rPr>
                <w:rFonts w:ascii="Traditional Arabic" w:hAnsi="Traditional Arabic" w:cs="PT Bold Heading" w:hint="cs"/>
                <w:color w:val="000000" w:themeColor="text1"/>
                <w:sz w:val="30"/>
                <w:szCs w:val="30"/>
                <w:rtl/>
              </w:rPr>
              <w:t>نوع المخالفة</w:t>
            </w:r>
          </w:p>
        </w:tc>
        <w:tc>
          <w:tcPr>
            <w:tcW w:w="1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97758" w:rsidRDefault="00997758">
            <w:pPr>
              <w:jc w:val="center"/>
              <w:rPr>
                <w:rFonts w:ascii="Traditional Arabic" w:hAnsi="Traditional Arabic" w:cs="PT Bold Heading"/>
                <w:color w:val="000000" w:themeColor="text1"/>
                <w:sz w:val="30"/>
                <w:szCs w:val="30"/>
                <w:rtl/>
              </w:rPr>
            </w:pPr>
            <w:r>
              <w:rPr>
                <w:rFonts w:ascii="Traditional Arabic" w:hAnsi="Traditional Arabic" w:cs="PT Bold Heading" w:hint="cs"/>
                <w:color w:val="000000" w:themeColor="text1"/>
                <w:sz w:val="30"/>
                <w:szCs w:val="30"/>
                <w:rtl/>
              </w:rPr>
              <w:t>مقدار الغرامة</w:t>
            </w:r>
          </w:p>
        </w:tc>
      </w:tr>
      <w:tr w:rsidR="00997758" w:rsidTr="00997758">
        <w:tc>
          <w:tcPr>
            <w:tcW w:w="47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center"/>
              <w:rPr>
                <w:rFonts w:ascii="Traditional Arabic" w:hAnsi="Traditional Arabic" w:cs="Traditional Arabic"/>
                <w:color w:val="000000" w:themeColor="text1"/>
                <w:sz w:val="30"/>
                <w:szCs w:val="30"/>
                <w:rtl/>
              </w:rPr>
            </w:pPr>
            <w:r>
              <w:rPr>
                <w:rFonts w:ascii="Traditional Arabic" w:hAnsi="Traditional Arabic" w:cs="Traditional Arabic"/>
                <w:color w:val="000000" w:themeColor="text1"/>
                <w:sz w:val="30"/>
                <w:szCs w:val="30"/>
                <w:rtl/>
              </w:rPr>
              <w:t>1</w:t>
            </w:r>
          </w:p>
        </w:tc>
        <w:tc>
          <w:tcPr>
            <w:tcW w:w="646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both"/>
              <w:rPr>
                <w:rFonts w:ascii="Traditional Arabic" w:hAnsi="Traditional Arabic" w:cs="Traditional Arabic"/>
                <w:color w:val="000000" w:themeColor="text1"/>
                <w:sz w:val="30"/>
                <w:szCs w:val="30"/>
              </w:rPr>
            </w:pPr>
            <w:r>
              <w:rPr>
                <w:rFonts w:ascii="Traditional Arabic" w:hAnsi="Traditional Arabic" w:cs="Traditional Arabic"/>
                <w:color w:val="000000" w:themeColor="text1"/>
                <w:sz w:val="30"/>
                <w:szCs w:val="30"/>
                <w:rtl/>
              </w:rPr>
              <w:t>عدم التقيد بشروط السلامة والوقاية أثناء تنفيذ العقد.</w:t>
            </w:r>
          </w:p>
        </w:tc>
        <w:tc>
          <w:tcPr>
            <w:tcW w:w="136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center"/>
              <w:rPr>
                <w:rFonts w:ascii="Traditional Arabic" w:hAnsi="Traditional Arabic" w:cs="Traditional Arabic"/>
                <w:color w:val="000000" w:themeColor="text1"/>
                <w:sz w:val="30"/>
                <w:szCs w:val="30"/>
              </w:rPr>
            </w:pPr>
            <w:r>
              <w:rPr>
                <w:rFonts w:ascii="Traditional Arabic" w:hAnsi="Traditional Arabic" w:cs="Traditional Arabic"/>
                <w:color w:val="000000" w:themeColor="text1"/>
                <w:sz w:val="30"/>
                <w:szCs w:val="30"/>
                <w:rtl/>
              </w:rPr>
              <w:t>(20 د.ك) عن كل حالة</w:t>
            </w:r>
          </w:p>
        </w:tc>
      </w:tr>
      <w:tr w:rsidR="00997758" w:rsidTr="00997758">
        <w:tc>
          <w:tcPr>
            <w:tcW w:w="47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center"/>
              <w:rPr>
                <w:rFonts w:ascii="Traditional Arabic" w:hAnsi="Traditional Arabic" w:cs="Traditional Arabic"/>
                <w:color w:val="000000" w:themeColor="text1"/>
                <w:sz w:val="30"/>
                <w:szCs w:val="30"/>
              </w:rPr>
            </w:pPr>
            <w:r>
              <w:rPr>
                <w:rFonts w:ascii="Traditional Arabic" w:hAnsi="Traditional Arabic" w:cs="Traditional Arabic"/>
                <w:color w:val="000000" w:themeColor="text1"/>
                <w:sz w:val="30"/>
                <w:szCs w:val="30"/>
                <w:rtl/>
              </w:rPr>
              <w:t>2</w:t>
            </w:r>
          </w:p>
        </w:tc>
        <w:tc>
          <w:tcPr>
            <w:tcW w:w="646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both"/>
              <w:rPr>
                <w:rFonts w:ascii="Traditional Arabic" w:hAnsi="Traditional Arabic" w:cs="Traditional Arabic"/>
                <w:color w:val="000000" w:themeColor="text1"/>
                <w:sz w:val="30"/>
                <w:szCs w:val="30"/>
                <w:rtl/>
              </w:rPr>
            </w:pPr>
            <w:r>
              <w:rPr>
                <w:rFonts w:ascii="Traditional Arabic" w:hAnsi="Traditional Arabic" w:cs="Traditional Arabic"/>
                <w:color w:val="000000" w:themeColor="text1"/>
                <w:sz w:val="30"/>
                <w:szCs w:val="30"/>
                <w:rtl/>
              </w:rPr>
              <w:t>عدم تحديد ممثلًا للممارس الفائز خلال مدة تجاوز (20 يوم) من تاريخ توقيع العقد.</w:t>
            </w:r>
          </w:p>
        </w:tc>
        <w:tc>
          <w:tcPr>
            <w:tcW w:w="136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center"/>
              <w:rPr>
                <w:rFonts w:ascii="Traditional Arabic" w:hAnsi="Traditional Arabic" w:cs="Traditional Arabic"/>
                <w:color w:val="000000" w:themeColor="text1"/>
                <w:sz w:val="30"/>
                <w:szCs w:val="30"/>
                <w:rtl/>
              </w:rPr>
            </w:pPr>
            <w:r>
              <w:rPr>
                <w:rFonts w:ascii="Traditional Arabic" w:hAnsi="Traditional Arabic" w:cs="Traditional Arabic"/>
                <w:color w:val="000000" w:themeColor="text1"/>
                <w:sz w:val="30"/>
                <w:szCs w:val="30"/>
                <w:rtl/>
              </w:rPr>
              <w:t>(</w:t>
            </w:r>
            <w:r>
              <w:rPr>
                <w:rFonts w:ascii="Traditional Arabic" w:hAnsi="Traditional Arabic" w:cs="Traditional Arabic"/>
                <w:color w:val="000000" w:themeColor="text1"/>
                <w:sz w:val="30"/>
                <w:szCs w:val="30"/>
              </w:rPr>
              <w:t>50</w:t>
            </w:r>
            <w:r>
              <w:rPr>
                <w:rFonts w:ascii="Traditional Arabic" w:hAnsi="Traditional Arabic" w:cs="Traditional Arabic"/>
                <w:color w:val="000000" w:themeColor="text1"/>
                <w:sz w:val="30"/>
                <w:szCs w:val="30"/>
                <w:rtl/>
              </w:rPr>
              <w:t xml:space="preserve"> </w:t>
            </w:r>
            <w:r>
              <w:rPr>
                <w:rFonts w:ascii="Traditional Arabic" w:hAnsi="Traditional Arabic" w:cs="Traditional Arabic" w:hint="cs"/>
                <w:color w:val="000000" w:themeColor="text1"/>
                <w:sz w:val="30"/>
                <w:szCs w:val="30"/>
                <w:rtl/>
              </w:rPr>
              <w:t>د.ك) عن كل يوم تأخير</w:t>
            </w:r>
          </w:p>
        </w:tc>
      </w:tr>
      <w:tr w:rsidR="00997758" w:rsidTr="00997758">
        <w:tc>
          <w:tcPr>
            <w:tcW w:w="47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center"/>
              <w:rPr>
                <w:rFonts w:ascii="Traditional Arabic" w:hAnsi="Traditional Arabic" w:cs="Traditional Arabic"/>
                <w:color w:val="000000" w:themeColor="text1"/>
                <w:sz w:val="30"/>
                <w:szCs w:val="30"/>
                <w:rtl/>
              </w:rPr>
            </w:pPr>
            <w:r>
              <w:rPr>
                <w:rFonts w:ascii="Traditional Arabic" w:hAnsi="Traditional Arabic" w:cs="Traditional Arabic"/>
                <w:color w:val="000000" w:themeColor="text1"/>
                <w:sz w:val="30"/>
                <w:szCs w:val="30"/>
                <w:rtl/>
              </w:rPr>
              <w:t>3</w:t>
            </w:r>
          </w:p>
        </w:tc>
        <w:tc>
          <w:tcPr>
            <w:tcW w:w="646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both"/>
              <w:rPr>
                <w:rFonts w:ascii="Traditional Arabic" w:hAnsi="Traditional Arabic" w:cs="Traditional Arabic"/>
                <w:color w:val="000000" w:themeColor="text1"/>
                <w:sz w:val="30"/>
                <w:szCs w:val="30"/>
                <w:rtl/>
              </w:rPr>
            </w:pPr>
            <w:r>
              <w:rPr>
                <w:rFonts w:ascii="Traditional Arabic" w:hAnsi="Traditional Arabic" w:cs="Traditional Arabic"/>
                <w:color w:val="000000" w:themeColor="text1"/>
                <w:sz w:val="30"/>
                <w:szCs w:val="30"/>
                <w:rtl/>
              </w:rPr>
              <w:t xml:space="preserve">عدم الاستجابة أو الرد </w:t>
            </w:r>
            <w:r>
              <w:rPr>
                <w:rFonts w:ascii="Traditional Arabic" w:hAnsi="Traditional Arabic" w:cs="Traditional Arabic"/>
                <w:color w:val="000000" w:themeColor="text1"/>
                <w:sz w:val="30"/>
                <w:szCs w:val="30"/>
                <w:rtl/>
                <w:lang w:bidi="ar-KW"/>
              </w:rPr>
              <w:t xml:space="preserve">من ممثل المورد على طلب </w:t>
            </w:r>
            <w:r>
              <w:rPr>
                <w:rFonts w:ascii="Traditional Arabic" w:hAnsi="Traditional Arabic" w:cs="Traditional Arabic"/>
                <w:color w:val="000000" w:themeColor="text1"/>
                <w:sz w:val="30"/>
                <w:szCs w:val="30"/>
                <w:rtl/>
              </w:rPr>
              <w:t xml:space="preserve">الدعم الفني </w:t>
            </w:r>
            <w:r>
              <w:rPr>
                <w:rFonts w:ascii="Traditional Arabic" w:hAnsi="Traditional Arabic" w:cs="Traditional Arabic"/>
                <w:color w:val="000000" w:themeColor="text1"/>
                <w:sz w:val="30"/>
                <w:szCs w:val="30"/>
                <w:rtl/>
                <w:lang w:bidi="ar-KW"/>
              </w:rPr>
              <w:t xml:space="preserve">في إصلاح الأعطال والمشاكل </w:t>
            </w:r>
            <w:r>
              <w:rPr>
                <w:rFonts w:ascii="Traditional Arabic" w:hAnsi="Traditional Arabic" w:cs="Traditional Arabic"/>
                <w:color w:val="000000" w:themeColor="text1"/>
                <w:sz w:val="30"/>
                <w:szCs w:val="30"/>
                <w:rtl/>
              </w:rPr>
              <w:t xml:space="preserve">خلال مدة تجاوز المدة المحددة في مستند الشروط والمواصفات الفنية </w:t>
            </w:r>
            <w:r>
              <w:rPr>
                <w:rFonts w:ascii="Traditional Arabic" w:hAnsi="Traditional Arabic" w:cs="Traditional Arabic"/>
                <w:sz w:val="30"/>
                <w:szCs w:val="30"/>
                <w:rtl/>
              </w:rPr>
              <w:t>من تاريخ الإخطار بذلك هاتفيًا أو بالبريد الإلكتروني أو بالفاكس أو بأية وسيلة أخرى من وسائل الإخطار</w:t>
            </w:r>
          </w:p>
        </w:tc>
        <w:tc>
          <w:tcPr>
            <w:tcW w:w="136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center"/>
              <w:rPr>
                <w:rFonts w:ascii="Traditional Arabic" w:hAnsi="Traditional Arabic" w:cs="Traditional Arabic"/>
                <w:color w:val="000000" w:themeColor="text1"/>
                <w:sz w:val="30"/>
                <w:szCs w:val="30"/>
                <w:rtl/>
              </w:rPr>
            </w:pPr>
            <w:r>
              <w:rPr>
                <w:rFonts w:ascii="Traditional Arabic" w:hAnsi="Traditional Arabic" w:cs="Traditional Arabic"/>
                <w:color w:val="000000" w:themeColor="text1"/>
                <w:sz w:val="30"/>
                <w:szCs w:val="30"/>
                <w:rtl/>
              </w:rPr>
              <w:t>(80د.ك) عن كل يوم تأخير</w:t>
            </w:r>
          </w:p>
        </w:tc>
      </w:tr>
      <w:tr w:rsidR="00997758" w:rsidTr="00997758">
        <w:tc>
          <w:tcPr>
            <w:tcW w:w="47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center"/>
              <w:rPr>
                <w:rFonts w:ascii="Traditional Arabic" w:hAnsi="Traditional Arabic" w:cs="Traditional Arabic"/>
                <w:color w:val="000000" w:themeColor="text1"/>
                <w:sz w:val="30"/>
                <w:szCs w:val="30"/>
                <w:rtl/>
              </w:rPr>
            </w:pPr>
            <w:r>
              <w:rPr>
                <w:rFonts w:ascii="Traditional Arabic" w:hAnsi="Traditional Arabic" w:cs="Traditional Arabic"/>
                <w:color w:val="000000" w:themeColor="text1"/>
                <w:sz w:val="30"/>
                <w:szCs w:val="30"/>
              </w:rPr>
              <w:t>4</w:t>
            </w:r>
          </w:p>
        </w:tc>
        <w:tc>
          <w:tcPr>
            <w:tcW w:w="646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both"/>
              <w:rPr>
                <w:rFonts w:ascii="Traditional Arabic" w:hAnsi="Traditional Arabic" w:cs="Traditional Arabic"/>
                <w:color w:val="000000" w:themeColor="text1"/>
                <w:sz w:val="30"/>
                <w:szCs w:val="30"/>
                <w:rtl/>
                <w:lang w:bidi="ar-KW"/>
              </w:rPr>
            </w:pPr>
            <w:r>
              <w:rPr>
                <w:rFonts w:ascii="Traditional Arabic" w:hAnsi="Traditional Arabic" w:cs="Traditional Arabic"/>
                <w:color w:val="000000" w:themeColor="text1"/>
                <w:sz w:val="30"/>
                <w:szCs w:val="30"/>
                <w:rtl/>
              </w:rPr>
              <w:t>التأخر في إ</w:t>
            </w:r>
            <w:r>
              <w:rPr>
                <w:rFonts w:ascii="Traditional Arabic" w:hAnsi="Traditional Arabic" w:cs="Traditional Arabic"/>
                <w:color w:val="000000" w:themeColor="text1"/>
                <w:sz w:val="30"/>
                <w:szCs w:val="30"/>
                <w:rtl/>
                <w:lang w:bidi="ar-KW"/>
              </w:rPr>
              <w:t xml:space="preserve">صلاح الأعطال والمشاكل </w:t>
            </w:r>
            <w:r>
              <w:rPr>
                <w:rFonts w:ascii="Traditional Arabic" w:hAnsi="Traditional Arabic" w:cs="Traditional Arabic"/>
                <w:color w:val="000000" w:themeColor="text1"/>
                <w:sz w:val="30"/>
                <w:szCs w:val="30"/>
                <w:rtl/>
              </w:rPr>
              <w:t>خلال مدة تجاوز المدة المحددة في مستند الشروط والمواصفات الفنية</w:t>
            </w:r>
            <w:r>
              <w:rPr>
                <w:rFonts w:ascii="Traditional Arabic" w:hAnsi="Traditional Arabic" w:cs="Traditional Arabic"/>
                <w:sz w:val="30"/>
                <w:szCs w:val="30"/>
                <w:rtl/>
              </w:rPr>
              <w:t xml:space="preserve"> من تاريخ الإخطار بذلك هاتفيًا أو بالبريد الإلكتروني أو بالفاكس أو بأية وسيلة أخرى من وسائل الإخطار.</w:t>
            </w:r>
          </w:p>
        </w:tc>
        <w:tc>
          <w:tcPr>
            <w:tcW w:w="1362" w:type="dxa"/>
            <w:tcBorders>
              <w:top w:val="single" w:sz="4" w:space="0" w:color="auto"/>
              <w:left w:val="single" w:sz="4" w:space="0" w:color="auto"/>
              <w:bottom w:val="single" w:sz="4" w:space="0" w:color="auto"/>
              <w:right w:val="single" w:sz="4" w:space="0" w:color="auto"/>
            </w:tcBorders>
            <w:vAlign w:val="center"/>
            <w:hideMark/>
          </w:tcPr>
          <w:p w:rsidR="00997758" w:rsidRDefault="00997758">
            <w:pPr>
              <w:jc w:val="center"/>
              <w:rPr>
                <w:rFonts w:ascii="Traditional Arabic" w:hAnsi="Traditional Arabic" w:cs="Traditional Arabic"/>
                <w:color w:val="000000" w:themeColor="text1"/>
                <w:sz w:val="30"/>
                <w:szCs w:val="30"/>
                <w:rtl/>
              </w:rPr>
            </w:pPr>
            <w:r>
              <w:rPr>
                <w:rFonts w:ascii="Traditional Arabic" w:hAnsi="Traditional Arabic" w:cs="Traditional Arabic"/>
                <w:color w:val="000000" w:themeColor="text1"/>
                <w:sz w:val="30"/>
                <w:szCs w:val="30"/>
                <w:rtl/>
              </w:rPr>
              <w:t>(100 د.ك) عن كل يوم تأخير</w:t>
            </w:r>
          </w:p>
        </w:tc>
      </w:tr>
      <w:tr w:rsidR="002877E6" w:rsidTr="00D57179">
        <w:tc>
          <w:tcPr>
            <w:tcW w:w="472" w:type="dxa"/>
            <w:tcBorders>
              <w:top w:val="single" w:sz="4" w:space="0" w:color="auto"/>
              <w:left w:val="single" w:sz="4" w:space="0" w:color="auto"/>
              <w:bottom w:val="single" w:sz="4" w:space="0" w:color="auto"/>
              <w:right w:val="single" w:sz="4" w:space="0" w:color="auto"/>
            </w:tcBorders>
            <w:vAlign w:val="center"/>
          </w:tcPr>
          <w:p w:rsidR="002877E6" w:rsidRDefault="002877E6" w:rsidP="002877E6">
            <w:pPr>
              <w:jc w:val="center"/>
              <w:rPr>
                <w:rFonts w:ascii="Traditional Arabic" w:hAnsi="Traditional Arabic" w:cs="Traditional Arabic"/>
                <w:color w:val="000000" w:themeColor="text1"/>
                <w:sz w:val="30"/>
                <w:szCs w:val="30"/>
              </w:rPr>
            </w:pPr>
            <w:r>
              <w:rPr>
                <w:rFonts w:ascii="Traditional Arabic" w:hAnsi="Traditional Arabic" w:cs="Traditional Arabic" w:hint="cs"/>
                <w:color w:val="000000" w:themeColor="text1"/>
                <w:sz w:val="30"/>
                <w:szCs w:val="30"/>
                <w:rtl/>
              </w:rPr>
              <w:t>5</w:t>
            </w:r>
          </w:p>
        </w:tc>
        <w:tc>
          <w:tcPr>
            <w:tcW w:w="6462" w:type="dxa"/>
            <w:tcBorders>
              <w:top w:val="single" w:sz="4" w:space="0" w:color="auto"/>
              <w:left w:val="single" w:sz="4" w:space="0" w:color="auto"/>
              <w:bottom w:val="single" w:sz="4" w:space="0" w:color="auto"/>
              <w:right w:val="single" w:sz="4" w:space="0" w:color="auto"/>
            </w:tcBorders>
          </w:tcPr>
          <w:p w:rsidR="002877E6" w:rsidRPr="00A74230" w:rsidRDefault="002877E6" w:rsidP="002877E6">
            <w:pPr>
              <w:rPr>
                <w:rFonts w:ascii="Traditional Arabic" w:hAnsi="Traditional Arabic" w:cs="Traditional Arabic"/>
                <w:sz w:val="30"/>
                <w:szCs w:val="30"/>
              </w:rPr>
            </w:pPr>
            <w:r w:rsidRPr="00A74230">
              <w:rPr>
                <w:rFonts w:ascii="Traditional Arabic" w:hAnsi="Traditional Arabic" w:cs="Traditional Arabic"/>
                <w:sz w:val="30"/>
                <w:szCs w:val="30"/>
                <w:rtl/>
              </w:rPr>
              <w:t>مباشرة الأعمال في غير أوقات الدوام الرسمي بدون موافقة كتابية مسبقة من الهيئة.</w:t>
            </w:r>
          </w:p>
        </w:tc>
        <w:tc>
          <w:tcPr>
            <w:tcW w:w="1362" w:type="dxa"/>
            <w:tcBorders>
              <w:top w:val="single" w:sz="4" w:space="0" w:color="auto"/>
              <w:left w:val="single" w:sz="4" w:space="0" w:color="auto"/>
              <w:bottom w:val="single" w:sz="4" w:space="0" w:color="auto"/>
              <w:right w:val="single" w:sz="4" w:space="0" w:color="auto"/>
            </w:tcBorders>
          </w:tcPr>
          <w:p w:rsidR="002877E6" w:rsidRPr="00A74230" w:rsidRDefault="002877E6" w:rsidP="002877E6">
            <w:pPr>
              <w:rPr>
                <w:rFonts w:ascii="Traditional Arabic" w:hAnsi="Traditional Arabic" w:cs="Traditional Arabic"/>
                <w:sz w:val="30"/>
                <w:szCs w:val="30"/>
              </w:rPr>
            </w:pPr>
            <w:r w:rsidRPr="00A74230">
              <w:rPr>
                <w:rFonts w:ascii="Traditional Arabic" w:hAnsi="Traditional Arabic" w:cs="Traditional Arabic"/>
                <w:sz w:val="30"/>
                <w:szCs w:val="30"/>
                <w:rtl/>
              </w:rPr>
              <w:t>(20 د.ك) عن كل يوم</w:t>
            </w:r>
            <w:r w:rsidRPr="00A74230">
              <w:rPr>
                <w:rFonts w:ascii="Traditional Arabic" w:hAnsi="Traditional Arabic" w:cs="Traditional Arabic"/>
                <w:sz w:val="30"/>
                <w:szCs w:val="30"/>
              </w:rPr>
              <w:t xml:space="preserve"> </w:t>
            </w:r>
          </w:p>
        </w:tc>
      </w:tr>
      <w:tr w:rsidR="002877E6" w:rsidTr="00D57179">
        <w:tc>
          <w:tcPr>
            <w:tcW w:w="472" w:type="dxa"/>
            <w:tcBorders>
              <w:top w:val="single" w:sz="4" w:space="0" w:color="auto"/>
              <w:left w:val="single" w:sz="4" w:space="0" w:color="auto"/>
              <w:bottom w:val="single" w:sz="4" w:space="0" w:color="auto"/>
              <w:right w:val="single" w:sz="4" w:space="0" w:color="auto"/>
            </w:tcBorders>
            <w:vAlign w:val="center"/>
          </w:tcPr>
          <w:p w:rsidR="002877E6" w:rsidRDefault="002877E6" w:rsidP="002877E6">
            <w:pPr>
              <w:jc w:val="center"/>
              <w:rPr>
                <w:rFonts w:ascii="Traditional Arabic" w:hAnsi="Traditional Arabic" w:cs="Traditional Arabic"/>
                <w:color w:val="000000" w:themeColor="text1"/>
                <w:sz w:val="30"/>
                <w:szCs w:val="30"/>
                <w:rtl/>
              </w:rPr>
            </w:pPr>
            <w:r>
              <w:rPr>
                <w:rFonts w:ascii="Traditional Arabic" w:hAnsi="Traditional Arabic" w:cs="Traditional Arabic" w:hint="cs"/>
                <w:color w:val="000000" w:themeColor="text1"/>
                <w:sz w:val="30"/>
                <w:szCs w:val="30"/>
                <w:rtl/>
              </w:rPr>
              <w:t>6</w:t>
            </w:r>
          </w:p>
        </w:tc>
        <w:tc>
          <w:tcPr>
            <w:tcW w:w="6462" w:type="dxa"/>
            <w:tcBorders>
              <w:top w:val="single" w:sz="4" w:space="0" w:color="auto"/>
              <w:left w:val="single" w:sz="4" w:space="0" w:color="auto"/>
              <w:bottom w:val="single" w:sz="4" w:space="0" w:color="auto"/>
              <w:right w:val="single" w:sz="4" w:space="0" w:color="auto"/>
            </w:tcBorders>
          </w:tcPr>
          <w:p w:rsidR="002877E6" w:rsidRPr="00A74230" w:rsidRDefault="002877E6" w:rsidP="00A74230">
            <w:pPr>
              <w:rPr>
                <w:rFonts w:ascii="Traditional Arabic" w:hAnsi="Traditional Arabic" w:cs="Traditional Arabic"/>
                <w:sz w:val="30"/>
                <w:szCs w:val="30"/>
              </w:rPr>
            </w:pPr>
            <w:r w:rsidRPr="00A74230">
              <w:rPr>
                <w:rFonts w:ascii="Traditional Arabic" w:hAnsi="Traditional Arabic" w:cs="Traditional Arabic"/>
                <w:sz w:val="30"/>
                <w:szCs w:val="30"/>
                <w:rtl/>
              </w:rPr>
              <w:t>التقصير أو الإهمال في إصلاح الأعطال أو توفير قطع الغيار أو الاستبدال لمدة تجاوز المدد المشار لها في مستند المواصفات والشروط الفنية من تاريخ الإخطار بحدوث العطل.</w:t>
            </w:r>
          </w:p>
        </w:tc>
        <w:tc>
          <w:tcPr>
            <w:tcW w:w="1362" w:type="dxa"/>
            <w:tcBorders>
              <w:top w:val="single" w:sz="4" w:space="0" w:color="auto"/>
              <w:left w:val="single" w:sz="4" w:space="0" w:color="auto"/>
              <w:bottom w:val="single" w:sz="4" w:space="0" w:color="auto"/>
              <w:right w:val="single" w:sz="4" w:space="0" w:color="auto"/>
            </w:tcBorders>
          </w:tcPr>
          <w:p w:rsidR="002877E6" w:rsidRPr="00A74230" w:rsidRDefault="002877E6" w:rsidP="002877E6">
            <w:pPr>
              <w:rPr>
                <w:rFonts w:ascii="Traditional Arabic" w:hAnsi="Traditional Arabic" w:cs="Traditional Arabic"/>
                <w:sz w:val="30"/>
                <w:szCs w:val="30"/>
              </w:rPr>
            </w:pPr>
            <w:r w:rsidRPr="00A74230">
              <w:rPr>
                <w:rFonts w:ascii="Traditional Arabic" w:hAnsi="Traditional Arabic" w:cs="Traditional Arabic"/>
                <w:sz w:val="30"/>
                <w:szCs w:val="30"/>
                <w:rtl/>
              </w:rPr>
              <w:t>(30 د.ك) عن كل يوم تأخير</w:t>
            </w:r>
          </w:p>
        </w:tc>
      </w:tr>
    </w:tbl>
    <w:p w:rsidR="0025645A" w:rsidRDefault="0025645A" w:rsidP="002877E6">
      <w:pPr>
        <w:tabs>
          <w:tab w:val="left" w:pos="7155"/>
        </w:tabs>
        <w:spacing w:after="0" w:line="600" w:lineRule="exact"/>
        <w:jc w:val="both"/>
        <w:rPr>
          <w:rFonts w:ascii="Traditional Arabic" w:eastAsia="Calibri" w:hAnsi="Traditional Arabic" w:cs="Traditional Arabic"/>
          <w:b/>
          <w:bCs/>
          <w:color w:val="000000" w:themeColor="text1"/>
          <w:sz w:val="34"/>
          <w:szCs w:val="34"/>
          <w:highlight w:val="yellow"/>
          <w:lang w:bidi="ar-KW"/>
        </w:rPr>
      </w:pPr>
    </w:p>
    <w:p w:rsidR="002877E6" w:rsidRPr="00057D75" w:rsidRDefault="002877E6" w:rsidP="002877E6">
      <w:pPr>
        <w:tabs>
          <w:tab w:val="left" w:pos="7155"/>
        </w:tabs>
        <w:spacing w:after="0" w:line="600" w:lineRule="exact"/>
        <w:jc w:val="both"/>
        <w:rPr>
          <w:rFonts w:ascii="Traditional Arabic" w:eastAsia="Calibri" w:hAnsi="Traditional Arabic" w:cs="Traditional Arabic"/>
          <w:b/>
          <w:bCs/>
          <w:color w:val="000000" w:themeColor="text1"/>
          <w:sz w:val="34"/>
          <w:szCs w:val="34"/>
          <w:lang w:bidi="ar-KW"/>
        </w:rPr>
      </w:pPr>
      <w:r w:rsidRPr="00057D75">
        <w:rPr>
          <w:rFonts w:ascii="Traditional Arabic" w:eastAsia="Calibri" w:hAnsi="Traditional Arabic" w:cs="Traditional Arabic"/>
          <w:b/>
          <w:bCs/>
          <w:color w:val="000000" w:themeColor="text1"/>
          <w:sz w:val="34"/>
          <w:szCs w:val="34"/>
          <w:rtl/>
          <w:lang w:bidi="ar-KW"/>
        </w:rPr>
        <w:t xml:space="preserve">وللهيئة العامة لمكافحة الفساد "نزاهة" أن تخصم مبلغ الغرامة من التأمين النهائي أو من أية مبالغ مُستحقة أو قد تُستحق للممارس الفائز دون الإخلال بحقها في سلوك أي طريق آخر لتحصيلها. </w:t>
      </w:r>
    </w:p>
    <w:p w:rsidR="002877E6" w:rsidRDefault="002877E6" w:rsidP="002877E6">
      <w:pPr>
        <w:tabs>
          <w:tab w:val="left" w:pos="7155"/>
        </w:tabs>
        <w:spacing w:after="0" w:line="600" w:lineRule="exact"/>
        <w:jc w:val="both"/>
        <w:rPr>
          <w:rFonts w:ascii="Traditional Arabic" w:eastAsia="Calibri" w:hAnsi="Traditional Arabic" w:cs="Traditional Arabic"/>
          <w:b/>
          <w:bCs/>
          <w:color w:val="000000" w:themeColor="text1"/>
          <w:sz w:val="34"/>
          <w:szCs w:val="34"/>
          <w:lang w:bidi="ar-KW"/>
        </w:rPr>
      </w:pPr>
      <w:r w:rsidRPr="00057D75">
        <w:rPr>
          <w:rFonts w:ascii="Traditional Arabic" w:eastAsia="Calibri" w:hAnsi="Traditional Arabic" w:cs="Traditional Arabic"/>
          <w:b/>
          <w:bCs/>
          <w:color w:val="000000" w:themeColor="text1"/>
          <w:sz w:val="34"/>
          <w:szCs w:val="34"/>
          <w:rtl/>
          <w:lang w:bidi="ar-KW"/>
        </w:rPr>
        <w:t xml:space="preserve">وفي حالة حدوث أية مخالفة من الممارس الفائز لأي شرط من شروط العقد ولم يَرد النص عليها في جدول الغرامات الموضح أعلاه، يكون للهيئة العامة </w:t>
      </w:r>
      <w:r w:rsidRPr="00057D75">
        <w:rPr>
          <w:rFonts w:ascii="Traditional Arabic" w:eastAsia="Calibri" w:hAnsi="Traditional Arabic" w:cs="Traditional Arabic"/>
          <w:b/>
          <w:bCs/>
          <w:color w:val="000000" w:themeColor="text1"/>
          <w:sz w:val="34"/>
          <w:szCs w:val="34"/>
          <w:rtl/>
          <w:lang w:bidi="ar-KW"/>
        </w:rPr>
        <w:lastRenderedPageBreak/>
        <w:t>لمكافحة الفساد "نزاهة" تقدير قيمة الغرامة عن تلك المخالفة قياسًا على قيمة الغرامات المنصوص عليها دون اعتراض من الممارس الفائز.</w:t>
      </w:r>
    </w:p>
    <w:p w:rsidR="00CA01D2" w:rsidRDefault="00CA01D2" w:rsidP="00ED3C77">
      <w:pPr>
        <w:tabs>
          <w:tab w:val="left" w:pos="8597"/>
          <w:tab w:val="left" w:pos="9164"/>
        </w:tabs>
        <w:spacing w:before="240" w:after="0" w:line="240" w:lineRule="auto"/>
        <w:rPr>
          <w:rFonts w:ascii="Traditional Arabic" w:eastAsia="Calibri" w:hAnsi="Traditional Arabic" w:cs="PT Bold Heading"/>
          <w:color w:val="000000"/>
          <w:sz w:val="28"/>
          <w:szCs w:val="28"/>
          <w:lang w:bidi="ar-KW"/>
        </w:rPr>
      </w:pPr>
    </w:p>
    <w:p w:rsidR="009E0327" w:rsidRDefault="008E6FF0" w:rsidP="00EE098A">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Pr>
          <w:rFonts w:ascii="Traditional Arabic" w:eastAsia="Calibri" w:hAnsi="Traditional Arabic" w:cs="PT Bold Heading" w:hint="cs"/>
          <w:color w:val="000000"/>
          <w:sz w:val="28"/>
          <w:szCs w:val="28"/>
          <w:rtl/>
          <w:lang w:bidi="ar-KW"/>
        </w:rPr>
        <w:t>مادة</w:t>
      </w:r>
      <w:r w:rsidR="009E0327" w:rsidRPr="008E6FF0">
        <w:rPr>
          <w:rFonts w:ascii="Traditional Arabic" w:eastAsia="Calibri" w:hAnsi="Traditional Arabic" w:cs="PT Bold Heading" w:hint="cs"/>
          <w:color w:val="000000"/>
          <w:sz w:val="28"/>
          <w:szCs w:val="28"/>
          <w:rtl/>
          <w:lang w:bidi="ar-KW"/>
        </w:rPr>
        <w:t xml:space="preserve"> </w:t>
      </w:r>
      <w:proofErr w:type="gramStart"/>
      <w:r w:rsidR="009E0327" w:rsidRPr="008E6FF0">
        <w:rPr>
          <w:rFonts w:ascii="Traditional Arabic" w:eastAsia="Calibri" w:hAnsi="Traditional Arabic" w:cs="PT Bold Heading" w:hint="cs"/>
          <w:color w:val="000000"/>
          <w:sz w:val="28"/>
          <w:szCs w:val="28"/>
          <w:rtl/>
          <w:lang w:bidi="ar-KW"/>
        </w:rPr>
        <w:t>(</w:t>
      </w:r>
      <w:r>
        <w:rPr>
          <w:rFonts w:ascii="Traditional Arabic" w:eastAsia="Calibri" w:hAnsi="Traditional Arabic" w:cs="PT Bold Heading" w:hint="cs"/>
          <w:color w:val="000000"/>
          <w:sz w:val="28"/>
          <w:szCs w:val="28"/>
          <w:rtl/>
          <w:lang w:bidi="ar-KW"/>
        </w:rPr>
        <w:t xml:space="preserve"> </w:t>
      </w:r>
      <w:r w:rsidR="00EE098A">
        <w:rPr>
          <w:rFonts w:ascii="Traditional Arabic" w:eastAsia="Calibri" w:hAnsi="Traditional Arabic" w:cs="PT Bold Heading"/>
          <w:color w:val="000000"/>
          <w:sz w:val="28"/>
          <w:szCs w:val="28"/>
          <w:lang w:bidi="ar-KW"/>
        </w:rPr>
        <w:t>29</w:t>
      </w:r>
      <w:proofErr w:type="gramEnd"/>
      <w:r>
        <w:rPr>
          <w:rFonts w:ascii="Traditional Arabic" w:eastAsia="Calibri" w:hAnsi="Traditional Arabic" w:cs="PT Bold Heading" w:hint="cs"/>
          <w:color w:val="000000"/>
          <w:sz w:val="28"/>
          <w:szCs w:val="28"/>
          <w:rtl/>
          <w:lang w:bidi="ar-KW"/>
        </w:rPr>
        <w:t xml:space="preserve"> </w:t>
      </w:r>
      <w:r w:rsidR="009E0327" w:rsidRPr="008E6FF0">
        <w:rPr>
          <w:rFonts w:ascii="Traditional Arabic" w:eastAsia="Calibri" w:hAnsi="Traditional Arabic" w:cs="PT Bold Heading" w:hint="cs"/>
          <w:color w:val="000000"/>
          <w:sz w:val="28"/>
          <w:szCs w:val="28"/>
          <w:rtl/>
          <w:lang w:bidi="ar-KW"/>
        </w:rPr>
        <w:t>)</w:t>
      </w:r>
    </w:p>
    <w:p w:rsidR="008E6FF0" w:rsidRDefault="008E6FF0" w:rsidP="008E6FF0">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فسخ العقد أو سحب العمل والتنفيذ على الحساب  </w:t>
      </w:r>
      <w:r>
        <w:rPr>
          <w:rFonts w:ascii="Bt bold heading" w:eastAsia="Calibri" w:hAnsi="Bt bold heading" w:cs="PT Bold Heading"/>
          <w:color w:val="000000"/>
          <w:sz w:val="30"/>
          <w:szCs w:val="30"/>
          <w:lang w:bidi="ar-KW"/>
        </w:rPr>
        <w:sym w:font="AGA Arabesque" w:char="F028"/>
      </w:r>
    </w:p>
    <w:p w:rsidR="009E0327" w:rsidRPr="008E6FF0" w:rsidRDefault="009E0327" w:rsidP="000910D3">
      <w:pPr>
        <w:spacing w:before="240" w:after="0" w:line="240" w:lineRule="auto"/>
        <w:ind w:firstLine="720"/>
        <w:jc w:val="both"/>
        <w:rPr>
          <w:rFonts w:ascii="Traditional Arabic" w:eastAsia="Calibri" w:hAnsi="Traditional Arabic" w:cs="Traditional Arabic"/>
          <w:b/>
          <w:bCs/>
          <w:sz w:val="34"/>
          <w:szCs w:val="34"/>
          <w:rtl/>
          <w:lang w:bidi="ar-KW"/>
        </w:rPr>
      </w:pPr>
      <w:r w:rsidRPr="008E6FF0">
        <w:rPr>
          <w:rFonts w:ascii="Traditional Arabic" w:eastAsia="Calibri" w:hAnsi="Traditional Arabic" w:cs="Traditional Arabic" w:hint="cs"/>
          <w:b/>
          <w:bCs/>
          <w:sz w:val="34"/>
          <w:szCs w:val="34"/>
          <w:rtl/>
          <w:lang w:bidi="ar-KW"/>
        </w:rPr>
        <w:t xml:space="preserve">دون الإخلال بالحقوق المقررة </w:t>
      </w:r>
      <w:r w:rsidR="00021AA2">
        <w:rPr>
          <w:rFonts w:ascii="Traditional Arabic" w:eastAsia="Calibri" w:hAnsi="Traditional Arabic" w:cs="Traditional Arabic" w:hint="cs"/>
          <w:b/>
          <w:bCs/>
          <w:sz w:val="34"/>
          <w:szCs w:val="34"/>
          <w:rtl/>
          <w:lang w:bidi="ar-KW"/>
        </w:rPr>
        <w:t>للهيئة</w:t>
      </w:r>
      <w:r w:rsidRPr="008E6FF0">
        <w:rPr>
          <w:rFonts w:ascii="Traditional Arabic" w:eastAsia="Calibri" w:hAnsi="Traditional Arabic" w:cs="Traditional Arabic" w:hint="cs"/>
          <w:b/>
          <w:bCs/>
          <w:sz w:val="34"/>
          <w:szCs w:val="34"/>
          <w:rtl/>
          <w:lang w:bidi="ar-KW"/>
        </w:rPr>
        <w:t xml:space="preserve"> بمقتضى القانون أو العقد إذا أخل المورد بأي من التزاماته التعاقدية يكون </w:t>
      </w:r>
      <w:r w:rsidR="000910D3">
        <w:rPr>
          <w:rFonts w:ascii="Traditional Arabic" w:eastAsia="Calibri" w:hAnsi="Traditional Arabic" w:cs="Traditional Arabic" w:hint="cs"/>
          <w:b/>
          <w:bCs/>
          <w:sz w:val="34"/>
          <w:szCs w:val="34"/>
          <w:rtl/>
          <w:lang w:bidi="ar-KW"/>
        </w:rPr>
        <w:t>للهيئة</w:t>
      </w:r>
      <w:r w:rsidRPr="008E6FF0">
        <w:rPr>
          <w:rFonts w:ascii="Traditional Arabic" w:eastAsia="Calibri" w:hAnsi="Traditional Arabic" w:cs="Traditional Arabic" w:hint="cs"/>
          <w:b/>
          <w:bCs/>
          <w:sz w:val="34"/>
          <w:szCs w:val="34"/>
          <w:rtl/>
          <w:lang w:bidi="ar-KW"/>
        </w:rPr>
        <w:t xml:space="preserve"> الحق في فسخ العقد أو سحب العمل والتنفيذ على الحساب مع ما يترتب على ذلك من آثار وفقاً لما ورد في الشروط العامة للم</w:t>
      </w:r>
      <w:r w:rsidR="0071439A" w:rsidRPr="008E6FF0">
        <w:rPr>
          <w:rFonts w:ascii="Traditional Arabic" w:eastAsia="Calibri" w:hAnsi="Traditional Arabic" w:cs="Traditional Arabic" w:hint="cs"/>
          <w:b/>
          <w:bCs/>
          <w:sz w:val="34"/>
          <w:szCs w:val="34"/>
          <w:rtl/>
          <w:lang w:bidi="ar-KW"/>
        </w:rPr>
        <w:t>مارس</w:t>
      </w:r>
      <w:r w:rsidRPr="008E6FF0">
        <w:rPr>
          <w:rFonts w:ascii="Traditional Arabic" w:eastAsia="Calibri" w:hAnsi="Traditional Arabic" w:cs="Traditional Arabic" w:hint="cs"/>
          <w:b/>
          <w:bCs/>
          <w:sz w:val="34"/>
          <w:szCs w:val="34"/>
          <w:rtl/>
          <w:lang w:bidi="ar-KW"/>
        </w:rPr>
        <w:t>ة.</w:t>
      </w:r>
    </w:p>
    <w:p w:rsidR="009E0327" w:rsidRPr="009E0327" w:rsidRDefault="009E0327" w:rsidP="009E0327">
      <w:pPr>
        <w:spacing w:after="0" w:line="240" w:lineRule="auto"/>
        <w:rPr>
          <w:rFonts w:ascii="Simplified Arabic" w:hAnsi="Simplified Arabic" w:cs="PT Bold Heading"/>
          <w:sz w:val="90"/>
          <w:szCs w:val="90"/>
          <w:rtl/>
          <w:lang w:bidi="ar-KW"/>
        </w:rPr>
      </w:pPr>
    </w:p>
    <w:p w:rsidR="009E0327" w:rsidRPr="009E0327" w:rsidRDefault="009E0327" w:rsidP="009E0327">
      <w:pPr>
        <w:spacing w:after="0" w:line="240" w:lineRule="auto"/>
        <w:rPr>
          <w:rFonts w:ascii="Simplified Arabic" w:hAnsi="Simplified Arabic" w:cs="PT Bold Heading"/>
          <w:sz w:val="74"/>
          <w:szCs w:val="74"/>
          <w:rtl/>
          <w:lang w:bidi="ar-KW"/>
        </w:rPr>
      </w:pPr>
    </w:p>
    <w:p w:rsidR="008E6FF0" w:rsidRDefault="008E6FF0" w:rsidP="009E0327">
      <w:pPr>
        <w:spacing w:after="0" w:line="240" w:lineRule="auto"/>
        <w:rPr>
          <w:rFonts w:ascii="Simplified Arabic" w:hAnsi="Simplified Arabic" w:cs="PT Bold Heading"/>
          <w:sz w:val="90"/>
          <w:szCs w:val="90"/>
          <w:rtl/>
          <w:lang w:bidi="ar-KW"/>
        </w:rPr>
      </w:pPr>
    </w:p>
    <w:p w:rsidR="008E6FF0" w:rsidRDefault="008E6FF0" w:rsidP="00ED3C77">
      <w:pPr>
        <w:spacing w:after="0" w:line="240" w:lineRule="auto"/>
        <w:jc w:val="center"/>
        <w:rPr>
          <w:rFonts w:ascii="Simplified Arabic" w:hAnsi="Simplified Arabic" w:cs="PT Bold Heading"/>
          <w:sz w:val="90"/>
          <w:szCs w:val="90"/>
          <w:lang w:bidi="ar-KW"/>
        </w:rPr>
      </w:pPr>
      <w:r>
        <w:rPr>
          <w:rFonts w:ascii="Simplified Arabic" w:hAnsi="Simplified Arabic" w:cs="PT Bold Heading" w:hint="cs"/>
          <w:sz w:val="90"/>
          <w:szCs w:val="90"/>
          <w:rtl/>
          <w:lang w:bidi="ar-KW"/>
        </w:rPr>
        <w:t>المستند رقم (3)</w:t>
      </w:r>
    </w:p>
    <w:p w:rsidR="008E6FF0" w:rsidRDefault="008E6FF0" w:rsidP="00ED3C77">
      <w:pPr>
        <w:tabs>
          <w:tab w:val="right" w:pos="8222"/>
        </w:tabs>
        <w:spacing w:after="0" w:line="240" w:lineRule="auto"/>
        <w:ind w:left="-57" w:right="-341"/>
        <w:jc w:val="center"/>
        <w:rPr>
          <w:rFonts w:ascii="Bt bold heading" w:eastAsia="Calibri" w:hAnsi="Bt bold heading" w:cs="PT Bold Heading"/>
          <w:color w:val="000000"/>
          <w:sz w:val="76"/>
          <w:szCs w:val="76"/>
          <w:rtl/>
          <w:lang w:bidi="ar-KW"/>
        </w:rPr>
      </w:pPr>
      <w:r w:rsidRPr="00A6034F">
        <w:rPr>
          <w:rFonts w:ascii="Bt bold heading" w:eastAsia="Calibri" w:hAnsi="Bt bold heading" w:cs="PT Bold Heading"/>
          <w:color w:val="000000"/>
          <w:sz w:val="76"/>
          <w:szCs w:val="76"/>
          <w:lang w:bidi="ar-KW"/>
        </w:rPr>
        <w:sym w:font="AGA Arabesque" w:char="F029"/>
      </w:r>
      <w:r w:rsidRPr="00A6034F">
        <w:rPr>
          <w:rFonts w:ascii="Bt bold heading" w:eastAsia="Calibri" w:hAnsi="Bt bold heading" w:cs="PT Bold Heading" w:hint="cs"/>
          <w:color w:val="000000"/>
          <w:sz w:val="76"/>
          <w:szCs w:val="76"/>
          <w:rtl/>
          <w:lang w:bidi="ar-KW"/>
        </w:rPr>
        <w:t xml:space="preserve">   الشروط والموصفات الفنية  </w:t>
      </w:r>
      <w:r w:rsidRPr="00A6034F">
        <w:rPr>
          <w:rFonts w:ascii="Bt bold heading" w:eastAsia="Calibri" w:hAnsi="Bt bold heading" w:cs="PT Bold Heading"/>
          <w:color w:val="000000"/>
          <w:sz w:val="76"/>
          <w:szCs w:val="76"/>
          <w:lang w:bidi="ar-KW"/>
        </w:rPr>
        <w:sym w:font="AGA Arabesque" w:char="F028"/>
      </w:r>
    </w:p>
    <w:p w:rsidR="00991BF2" w:rsidRDefault="00991BF2" w:rsidP="00ED3C77">
      <w:pPr>
        <w:tabs>
          <w:tab w:val="right" w:pos="8222"/>
        </w:tabs>
        <w:spacing w:after="0" w:line="240" w:lineRule="auto"/>
        <w:ind w:left="-57" w:right="-341"/>
        <w:jc w:val="center"/>
        <w:rPr>
          <w:rFonts w:ascii="Bt bold heading" w:eastAsia="Calibri" w:hAnsi="Bt bold heading" w:cs="PT Bold Heading"/>
          <w:color w:val="000000"/>
          <w:sz w:val="76"/>
          <w:szCs w:val="76"/>
          <w:rtl/>
          <w:lang w:bidi="ar-KW"/>
        </w:rPr>
      </w:pPr>
    </w:p>
    <w:p w:rsidR="00991BF2" w:rsidRDefault="00991BF2" w:rsidP="008E6FF0">
      <w:pPr>
        <w:tabs>
          <w:tab w:val="right" w:pos="8222"/>
        </w:tabs>
        <w:spacing w:after="0" w:line="240" w:lineRule="auto"/>
        <w:ind w:left="-57" w:right="-341"/>
        <w:jc w:val="center"/>
        <w:rPr>
          <w:rFonts w:ascii="Bt bold heading" w:eastAsia="Calibri" w:hAnsi="Bt bold heading" w:cs="PT Bold Heading"/>
          <w:color w:val="000000"/>
          <w:sz w:val="76"/>
          <w:szCs w:val="76"/>
          <w:rtl/>
          <w:lang w:bidi="ar-KW"/>
        </w:rPr>
      </w:pPr>
    </w:p>
    <w:p w:rsidR="007F525B" w:rsidRDefault="007F525B" w:rsidP="00BD0CAC">
      <w:pPr>
        <w:tabs>
          <w:tab w:val="left" w:pos="1395"/>
        </w:tabs>
        <w:jc w:val="center"/>
        <w:rPr>
          <w:rFonts w:cs="Sultan bold"/>
          <w:sz w:val="40"/>
          <w:szCs w:val="40"/>
          <w:u w:val="single"/>
          <w:lang w:val="en-GB" w:eastAsia="ar-SA" w:bidi="ar-KW"/>
        </w:rPr>
      </w:pPr>
      <w:bookmarkStart w:id="3" w:name="_Toc173647072"/>
      <w:bookmarkStart w:id="4" w:name="_Toc173647432"/>
      <w:bookmarkStart w:id="5" w:name="_Toc173647872"/>
      <w:bookmarkStart w:id="6" w:name="_Toc173650048"/>
      <w:bookmarkStart w:id="7" w:name="_Toc173731686"/>
    </w:p>
    <w:p w:rsidR="007F525B" w:rsidRDefault="007F525B" w:rsidP="00BD0CAC">
      <w:pPr>
        <w:tabs>
          <w:tab w:val="left" w:pos="1395"/>
        </w:tabs>
        <w:jc w:val="center"/>
        <w:rPr>
          <w:rFonts w:cs="Sultan bold"/>
          <w:sz w:val="40"/>
          <w:szCs w:val="40"/>
          <w:u w:val="single"/>
          <w:lang w:val="en-GB" w:eastAsia="ar-SA" w:bidi="ar-KW"/>
        </w:rPr>
      </w:pPr>
    </w:p>
    <w:p w:rsidR="007F525B" w:rsidRDefault="007F525B" w:rsidP="00BD0CAC">
      <w:pPr>
        <w:tabs>
          <w:tab w:val="left" w:pos="1395"/>
        </w:tabs>
        <w:jc w:val="center"/>
        <w:rPr>
          <w:rFonts w:cs="Sultan bold"/>
          <w:sz w:val="40"/>
          <w:szCs w:val="40"/>
          <w:u w:val="single"/>
          <w:lang w:eastAsia="ar-SA" w:bidi="ar-KW"/>
        </w:rPr>
      </w:pPr>
    </w:p>
    <w:p w:rsidR="00336296" w:rsidRPr="00922522" w:rsidRDefault="00336296" w:rsidP="00633C7E">
      <w:pPr>
        <w:tabs>
          <w:tab w:val="left" w:pos="1395"/>
        </w:tabs>
        <w:rPr>
          <w:rFonts w:cs="Sultan bold"/>
          <w:sz w:val="40"/>
          <w:szCs w:val="40"/>
          <w:u w:val="single"/>
          <w:lang w:eastAsia="ar-SA" w:bidi="ar-KW"/>
        </w:rPr>
      </w:pPr>
    </w:p>
    <w:p w:rsidR="007F525B" w:rsidRDefault="007F525B" w:rsidP="00BD0CAC">
      <w:pPr>
        <w:tabs>
          <w:tab w:val="left" w:pos="1395"/>
        </w:tabs>
        <w:jc w:val="center"/>
        <w:rPr>
          <w:rFonts w:cs="Sultan bold"/>
          <w:sz w:val="40"/>
          <w:szCs w:val="40"/>
          <w:u w:val="single"/>
          <w:lang w:val="en-GB" w:eastAsia="ar-SA" w:bidi="ar-KW"/>
        </w:rPr>
      </w:pPr>
    </w:p>
    <w:p w:rsidR="00BD0CAC" w:rsidRPr="00F461F1" w:rsidRDefault="00684225" w:rsidP="00BD0CAC">
      <w:pPr>
        <w:tabs>
          <w:tab w:val="left" w:pos="1395"/>
        </w:tabs>
        <w:jc w:val="center"/>
        <w:rPr>
          <w:rFonts w:cs="Sultan bold"/>
          <w:sz w:val="40"/>
          <w:szCs w:val="40"/>
          <w:u w:val="single"/>
          <w:lang w:eastAsia="ar-SA" w:bidi="ar-KW"/>
        </w:rPr>
      </w:pPr>
      <w:r w:rsidRPr="00995204">
        <w:rPr>
          <w:rFonts w:cs="Sultan bold" w:hint="cs"/>
          <w:sz w:val="40"/>
          <w:szCs w:val="40"/>
          <w:u w:val="single"/>
          <w:rtl/>
          <w:lang w:val="en-GB" w:eastAsia="ar-SA" w:bidi="ar-KW"/>
        </w:rPr>
        <w:t>ملحق شروط المشروع</w:t>
      </w:r>
    </w:p>
    <w:p w:rsidR="00BD0CAC" w:rsidRPr="0071276B" w:rsidRDefault="00BD0CAC" w:rsidP="00BD0CAC">
      <w:pPr>
        <w:tabs>
          <w:tab w:val="left" w:pos="1395"/>
        </w:tabs>
        <w:jc w:val="center"/>
        <w:rPr>
          <w:rFonts w:cs="Sultan bold"/>
          <w:sz w:val="40"/>
          <w:szCs w:val="40"/>
          <w:u w:val="single"/>
          <w:rtl/>
          <w:lang w:val="en-GB" w:eastAsia="ar-SA" w:bidi="ar-KW"/>
        </w:rPr>
      </w:pPr>
    </w:p>
    <w:p w:rsidR="00BD0CAC" w:rsidRPr="004D3131" w:rsidRDefault="00BD0CAC" w:rsidP="00BD0CAC">
      <w:pPr>
        <w:jc w:val="both"/>
        <w:rPr>
          <w:rFonts w:cs="Sultan bold"/>
          <w:sz w:val="28"/>
          <w:szCs w:val="28"/>
          <w:rtl/>
          <w:lang w:val="en-GB" w:eastAsia="ar-SA"/>
        </w:rPr>
      </w:pPr>
      <w:r w:rsidRPr="00615D4B">
        <w:rPr>
          <w:rFonts w:cs="Sultan bold" w:hint="cs"/>
          <w:sz w:val="28"/>
          <w:szCs w:val="28"/>
          <w:rtl/>
          <w:lang w:val="en-GB" w:eastAsia="ar-SA" w:bidi="ar-KW"/>
        </w:rPr>
        <w:t xml:space="preserve">تسعى الهيئة العامة لمكافحة الفساد </w:t>
      </w:r>
      <w:r w:rsidRPr="00BC63C0">
        <w:rPr>
          <w:rFonts w:cs="Sultan bold" w:hint="cs"/>
          <w:sz w:val="28"/>
          <w:szCs w:val="28"/>
          <w:rtl/>
          <w:lang w:val="en-GB" w:eastAsia="ar-SA" w:bidi="ar-KW"/>
        </w:rPr>
        <w:t xml:space="preserve">لطرح </w:t>
      </w:r>
      <w:bookmarkStart w:id="8" w:name="_Hlk49154103"/>
      <w:r>
        <w:rPr>
          <w:rFonts w:cs="Sultan bold" w:hint="cs"/>
          <w:sz w:val="28"/>
          <w:szCs w:val="28"/>
          <w:rtl/>
          <w:lang w:val="en-GB" w:eastAsia="ar-SA" w:bidi="ar-KW"/>
        </w:rPr>
        <w:t>ممارسة توريد و</w:t>
      </w:r>
      <w:r w:rsidRPr="004D3131">
        <w:rPr>
          <w:rFonts w:cs="Sultan bold" w:hint="cs"/>
          <w:b/>
          <w:sz w:val="28"/>
          <w:szCs w:val="28"/>
          <w:rtl/>
          <w:lang w:val="en-GB" w:eastAsia="ar-SA" w:bidi="ar-KW"/>
        </w:rPr>
        <w:t>صيانة أجهزة حماية الجدار الناري وأجهزة حماية تطبيقات الانترنت والدعم الفني</w:t>
      </w:r>
      <w:bookmarkEnd w:id="8"/>
      <w:r>
        <w:rPr>
          <w:rFonts w:cs="Sultan bold" w:hint="cs"/>
          <w:sz w:val="28"/>
          <w:szCs w:val="28"/>
          <w:rtl/>
          <w:lang w:val="en-GB" w:eastAsia="ar-SA"/>
        </w:rPr>
        <w:t xml:space="preserve"> </w:t>
      </w:r>
      <w:r w:rsidRPr="00615D4B">
        <w:rPr>
          <w:rFonts w:cs="Sultan bold" w:hint="cs"/>
          <w:sz w:val="28"/>
          <w:szCs w:val="28"/>
          <w:rtl/>
          <w:lang w:val="en-GB" w:eastAsia="ar-SA" w:bidi="ar-KW"/>
        </w:rPr>
        <w:t xml:space="preserve">من خلال ممارسه عامة مفتوحة لجميع الشركات المتخصصة في هذا المجال ، علما بأن الشروط  و المتطلبات المذكورة في الوثائق </w:t>
      </w:r>
      <w:r w:rsidRPr="00E9751B">
        <w:rPr>
          <w:rFonts w:cs="Sultan bold" w:hint="cs"/>
          <w:noProof/>
          <w:sz w:val="28"/>
          <w:szCs w:val="28"/>
          <w:rtl/>
          <w:lang w:eastAsia="ar-SA" w:bidi="ar-KW"/>
        </w:rPr>
        <w:t>الخاصة بكراسة المواصفات الفنية و الشروط العامة و الشروط الخاصة هي الحد الأدنى المقبول لدى الهيئة العامة لمكافحة الفساد و يجب الإلتزام الكامل بكل ما ورد بها و</w:t>
      </w:r>
      <w:r>
        <w:rPr>
          <w:rFonts w:cs="Sultan bold" w:hint="cs"/>
          <w:noProof/>
          <w:sz w:val="28"/>
          <w:szCs w:val="28"/>
          <w:rtl/>
          <w:lang w:eastAsia="ar-SA" w:bidi="ar-KW"/>
        </w:rPr>
        <w:t>في حال ال</w:t>
      </w:r>
      <w:r w:rsidRPr="00E9751B">
        <w:rPr>
          <w:rFonts w:cs="Sultan bold" w:hint="cs"/>
          <w:noProof/>
          <w:sz w:val="28"/>
          <w:szCs w:val="28"/>
          <w:rtl/>
          <w:lang w:eastAsia="ar-SA" w:bidi="ar-KW"/>
        </w:rPr>
        <w:t>إخلال في</w:t>
      </w:r>
      <w:r>
        <w:rPr>
          <w:rFonts w:cs="Sultan bold" w:hint="cs"/>
          <w:noProof/>
          <w:sz w:val="28"/>
          <w:szCs w:val="28"/>
          <w:rtl/>
          <w:lang w:eastAsia="ar-SA" w:bidi="ar-KW"/>
        </w:rPr>
        <w:t xml:space="preserve"> أي</w:t>
      </w:r>
      <w:r w:rsidRPr="00E9751B">
        <w:rPr>
          <w:rFonts w:cs="Sultan bold" w:hint="cs"/>
          <w:noProof/>
          <w:sz w:val="28"/>
          <w:szCs w:val="28"/>
          <w:rtl/>
          <w:lang w:eastAsia="ar-SA" w:bidi="ar-KW"/>
        </w:rPr>
        <w:t xml:space="preserve"> شرط من الشروط المذكورة </w:t>
      </w:r>
      <w:bookmarkStart w:id="9" w:name="_Hlk26777490"/>
      <w:r>
        <w:rPr>
          <w:rFonts w:cs="Sultan bold" w:hint="cs"/>
          <w:noProof/>
          <w:sz w:val="28"/>
          <w:szCs w:val="28"/>
          <w:rtl/>
          <w:lang w:eastAsia="ar-SA" w:bidi="ar-KW"/>
        </w:rPr>
        <w:t>،</w:t>
      </w:r>
      <w:r w:rsidRPr="00E9751B">
        <w:rPr>
          <w:rFonts w:cs="Sultan bold" w:hint="cs"/>
          <w:noProof/>
          <w:sz w:val="28"/>
          <w:szCs w:val="28"/>
          <w:rtl/>
          <w:lang w:eastAsia="ar-SA" w:bidi="ar-KW"/>
        </w:rPr>
        <w:t xml:space="preserve"> </w:t>
      </w:r>
      <w:r>
        <w:rPr>
          <w:rFonts w:cs="Sultan bold" w:hint="cs"/>
          <w:noProof/>
          <w:sz w:val="28"/>
          <w:szCs w:val="28"/>
          <w:rtl/>
          <w:lang w:eastAsia="ar-SA" w:bidi="ar-KW"/>
        </w:rPr>
        <w:t xml:space="preserve">أو في حالة </w:t>
      </w:r>
      <w:r w:rsidRPr="00E9751B">
        <w:rPr>
          <w:rFonts w:cs="Sultan bold" w:hint="cs"/>
          <w:noProof/>
          <w:sz w:val="28"/>
          <w:szCs w:val="28"/>
          <w:rtl/>
          <w:lang w:eastAsia="ar-SA" w:bidi="ar-KW"/>
        </w:rPr>
        <w:t xml:space="preserve">تكون المواصفات المقدمة غير واضحة أو مبهمة </w:t>
      </w:r>
      <w:r>
        <w:rPr>
          <w:rFonts w:cs="Sultan bold" w:hint="cs"/>
          <w:noProof/>
          <w:sz w:val="28"/>
          <w:szCs w:val="28"/>
          <w:rtl/>
          <w:lang w:eastAsia="ar-SA" w:bidi="ar-KW"/>
        </w:rPr>
        <w:t xml:space="preserve">، </w:t>
      </w:r>
      <w:r w:rsidRPr="00E9751B">
        <w:rPr>
          <w:rFonts w:cs="Sultan bold" w:hint="cs"/>
          <w:noProof/>
          <w:sz w:val="28"/>
          <w:szCs w:val="28"/>
          <w:rtl/>
          <w:lang w:eastAsia="ar-SA" w:bidi="ar-KW"/>
        </w:rPr>
        <w:t xml:space="preserve">أو </w:t>
      </w:r>
      <w:r>
        <w:rPr>
          <w:rFonts w:cs="Sultan bold" w:hint="cs"/>
          <w:noProof/>
          <w:sz w:val="28"/>
          <w:szCs w:val="28"/>
          <w:rtl/>
          <w:lang w:eastAsia="ar-SA" w:bidi="ar-KW"/>
        </w:rPr>
        <w:t xml:space="preserve">أن تكون غير مطابقة لما هو مطلوب ، </w:t>
      </w:r>
      <w:bookmarkEnd w:id="9"/>
      <w:r>
        <w:rPr>
          <w:rFonts w:cs="Sultan bold" w:hint="cs"/>
          <w:noProof/>
          <w:sz w:val="28"/>
          <w:szCs w:val="28"/>
          <w:rtl/>
          <w:lang w:eastAsia="ar-SA" w:bidi="ar-KW"/>
        </w:rPr>
        <w:t xml:space="preserve"> </w:t>
      </w:r>
      <w:r w:rsidRPr="00615D4B">
        <w:rPr>
          <w:rFonts w:cs="Sultan bold" w:hint="cs"/>
          <w:sz w:val="28"/>
          <w:szCs w:val="28"/>
          <w:rtl/>
          <w:lang w:val="en-GB" w:eastAsia="ar-SA" w:bidi="ar-KW"/>
        </w:rPr>
        <w:t>ف</w:t>
      </w:r>
      <w:r>
        <w:rPr>
          <w:rFonts w:cs="Sultan bold" w:hint="cs"/>
          <w:sz w:val="28"/>
          <w:szCs w:val="28"/>
          <w:rtl/>
          <w:lang w:val="en-GB" w:eastAsia="ar-SA" w:bidi="ar-KW"/>
        </w:rPr>
        <w:t>إ</w:t>
      </w:r>
      <w:r w:rsidRPr="00615D4B">
        <w:rPr>
          <w:rFonts w:cs="Sultan bold" w:hint="cs"/>
          <w:sz w:val="28"/>
          <w:szCs w:val="28"/>
          <w:rtl/>
          <w:lang w:val="en-GB" w:eastAsia="ar-SA" w:bidi="ar-KW"/>
        </w:rPr>
        <w:t xml:space="preserve">ن ذلك يعطي الحق للهيئة في استبعاد العطاء المقدم </w:t>
      </w:r>
      <w:r>
        <w:rPr>
          <w:rFonts w:cs="Sultan bold" w:hint="cs"/>
          <w:sz w:val="28"/>
          <w:szCs w:val="28"/>
          <w:rtl/>
          <w:lang w:val="en-GB" w:eastAsia="ar-SA" w:bidi="ar-KW"/>
        </w:rPr>
        <w:t xml:space="preserve">، </w:t>
      </w:r>
      <w:r w:rsidRPr="00615D4B">
        <w:rPr>
          <w:rFonts w:cs="Sultan bold" w:hint="cs"/>
          <w:sz w:val="28"/>
          <w:szCs w:val="28"/>
          <w:rtl/>
          <w:lang w:val="en-GB" w:eastAsia="ar-SA" w:bidi="ar-KW"/>
        </w:rPr>
        <w:t>مع الأخذ بعين الاعتبار بأن الممارسة</w:t>
      </w:r>
      <w:r w:rsidRPr="00615D4B">
        <w:rPr>
          <w:rFonts w:cs="Sultan bold"/>
          <w:sz w:val="28"/>
          <w:szCs w:val="28"/>
          <w:lang w:val="en-GB" w:eastAsia="ar-SA" w:bidi="ar-KW"/>
        </w:rPr>
        <w:t xml:space="preserve"> </w:t>
      </w:r>
      <w:r w:rsidRPr="00615D4B">
        <w:rPr>
          <w:rFonts w:cs="Sultan bold" w:hint="cs"/>
          <w:sz w:val="28"/>
          <w:szCs w:val="28"/>
          <w:rtl/>
          <w:lang w:val="en-GB" w:eastAsia="ar-SA" w:bidi="ar-KW"/>
        </w:rPr>
        <w:t xml:space="preserve">غير قابلة للتجزئة و غير قابلة للعروض البديلة </w:t>
      </w:r>
      <w:r>
        <w:rPr>
          <w:rFonts w:cs="Sultan bold" w:hint="cs"/>
          <w:sz w:val="28"/>
          <w:szCs w:val="28"/>
          <w:rtl/>
          <w:lang w:val="en-GB" w:eastAsia="ar-SA" w:bidi="ar-KW"/>
        </w:rPr>
        <w:t>.</w:t>
      </w:r>
    </w:p>
    <w:p w:rsidR="00BD0CAC" w:rsidRPr="00615D4B" w:rsidRDefault="00BD0CAC" w:rsidP="00BD0CAC">
      <w:pPr>
        <w:tabs>
          <w:tab w:val="left" w:pos="1395"/>
        </w:tabs>
        <w:rPr>
          <w:rFonts w:cs="Sultan bold"/>
          <w:sz w:val="28"/>
          <w:szCs w:val="28"/>
          <w:rtl/>
          <w:lang w:val="en-GB" w:eastAsia="ar-SA" w:bidi="ar-KW"/>
        </w:rPr>
      </w:pPr>
    </w:p>
    <w:bookmarkEnd w:id="3"/>
    <w:bookmarkEnd w:id="4"/>
    <w:bookmarkEnd w:id="5"/>
    <w:bookmarkEnd w:id="6"/>
    <w:bookmarkEnd w:id="7"/>
    <w:p w:rsidR="00BD0CAC" w:rsidRPr="00615D4B" w:rsidRDefault="00BD0CAC" w:rsidP="00BD0CAC">
      <w:pPr>
        <w:numPr>
          <w:ilvl w:val="0"/>
          <w:numId w:val="22"/>
        </w:numPr>
        <w:tabs>
          <w:tab w:val="left" w:pos="418"/>
        </w:tabs>
        <w:spacing w:after="0"/>
        <w:ind w:left="418" w:hanging="476"/>
        <w:contextualSpacing/>
        <w:jc w:val="both"/>
        <w:rPr>
          <w:rFonts w:cs="Sultan bold"/>
          <w:sz w:val="28"/>
          <w:szCs w:val="28"/>
          <w:lang w:val="en-GB" w:eastAsia="ar-SA" w:bidi="ar-KW"/>
        </w:rPr>
      </w:pPr>
      <w:r w:rsidRPr="00615D4B">
        <w:rPr>
          <w:rFonts w:cs="Sultan bold" w:hint="cs"/>
          <w:sz w:val="28"/>
          <w:szCs w:val="28"/>
          <w:rtl/>
          <w:lang w:val="en-GB" w:eastAsia="ar-SA" w:bidi="ar-KW"/>
        </w:rPr>
        <w:t xml:space="preserve">يجب على مقدم العطاء أن تكون شركة تعمل في دولة الكويت وفقا للقوانين المعمول بها، وتملك خبرة لا تقل عن خمسة سنوات في مجال </w:t>
      </w:r>
      <w:r w:rsidRPr="00615D4B">
        <w:rPr>
          <w:rFonts w:cs="Sultan bold" w:hint="cs"/>
          <w:sz w:val="28"/>
          <w:szCs w:val="28"/>
          <w:rtl/>
          <w:lang w:val="en-GB" w:eastAsia="ar-SA" w:bidi="ar-KW"/>
        </w:rPr>
        <w:lastRenderedPageBreak/>
        <w:t>توفير الصيانة والدعم الفني الخاص بالأجهزة محل التعاقد (يلتزم بتقديم ما يثبت ذلك).</w:t>
      </w:r>
    </w:p>
    <w:p w:rsidR="00BD0CAC" w:rsidRPr="00615D4B" w:rsidRDefault="00BD0CAC" w:rsidP="00BD0CAC">
      <w:pPr>
        <w:numPr>
          <w:ilvl w:val="0"/>
          <w:numId w:val="22"/>
        </w:numPr>
        <w:tabs>
          <w:tab w:val="left" w:pos="418"/>
        </w:tabs>
        <w:spacing w:after="0"/>
        <w:ind w:left="391"/>
        <w:contextualSpacing/>
        <w:jc w:val="both"/>
        <w:rPr>
          <w:rFonts w:cs="Sultan bold"/>
          <w:sz w:val="28"/>
          <w:szCs w:val="28"/>
          <w:lang w:val="en-GB" w:eastAsia="ar-SA" w:bidi="ar-KW"/>
        </w:rPr>
      </w:pPr>
      <w:r w:rsidRPr="00615D4B">
        <w:rPr>
          <w:rFonts w:cs="Sultan bold" w:hint="cs"/>
          <w:sz w:val="28"/>
          <w:szCs w:val="28"/>
          <w:rtl/>
          <w:lang w:val="en-GB" w:eastAsia="ar-SA" w:bidi="ar-KW"/>
        </w:rPr>
        <w:t xml:space="preserve">يجب على مقدم العطاء أن تكون شركة مسجلة في الجهاز المركزي لتكنولوجيا المعلومات </w:t>
      </w:r>
      <w:r>
        <w:rPr>
          <w:rFonts w:cs="Sultan bold" w:hint="cs"/>
          <w:sz w:val="28"/>
          <w:szCs w:val="28"/>
          <w:rtl/>
          <w:lang w:val="en-GB" w:eastAsia="ar-SA" w:bidi="ar-KW"/>
        </w:rPr>
        <w:t>لسنة الطرح</w:t>
      </w:r>
      <w:r w:rsidRPr="00615D4B">
        <w:rPr>
          <w:rFonts w:cs="Sultan bold" w:hint="cs"/>
          <w:sz w:val="28"/>
          <w:szCs w:val="28"/>
          <w:rtl/>
          <w:lang w:val="en-GB" w:eastAsia="ar-SA" w:bidi="ar-KW"/>
        </w:rPr>
        <w:t>. (يلتزم بتقديم ما يثبت ذلك).</w:t>
      </w:r>
    </w:p>
    <w:p w:rsidR="00BD0CAC" w:rsidRPr="00615D4B" w:rsidRDefault="00BD0CAC" w:rsidP="00BD0CAC">
      <w:pPr>
        <w:numPr>
          <w:ilvl w:val="0"/>
          <w:numId w:val="22"/>
        </w:numPr>
        <w:tabs>
          <w:tab w:val="left" w:pos="418"/>
        </w:tabs>
        <w:spacing w:after="0"/>
        <w:contextualSpacing/>
        <w:jc w:val="both"/>
        <w:rPr>
          <w:rFonts w:cs="Sultan bold"/>
          <w:sz w:val="28"/>
          <w:szCs w:val="28"/>
          <w:lang w:val="en-GB" w:eastAsia="ar-SA" w:bidi="ar-KW"/>
        </w:rPr>
      </w:pPr>
      <w:r w:rsidRPr="00615D4B">
        <w:rPr>
          <w:rFonts w:cs="Sultan bold" w:hint="cs"/>
          <w:sz w:val="28"/>
          <w:szCs w:val="28"/>
          <w:rtl/>
          <w:lang w:val="en-GB" w:eastAsia="ar-SA" w:bidi="ar-KW"/>
        </w:rPr>
        <w:t>يجب على مقدم العطاء أن يكون حاصل على (</w:t>
      </w:r>
      <w:r w:rsidRPr="00615D4B">
        <w:rPr>
          <w:rFonts w:cs="Sultan bold"/>
          <w:sz w:val="28"/>
          <w:szCs w:val="28"/>
          <w:lang w:val="en-GB" w:eastAsia="ar-SA" w:bidi="ar-KW"/>
        </w:rPr>
        <w:t>Partner</w:t>
      </w:r>
      <w:r w:rsidRPr="00615D4B">
        <w:rPr>
          <w:rFonts w:cs="Sultan bold"/>
          <w:sz w:val="28"/>
          <w:szCs w:val="28"/>
          <w:lang w:eastAsia="ar-SA" w:bidi="ar-KW"/>
        </w:rPr>
        <w:t>ship</w:t>
      </w:r>
      <w:r>
        <w:rPr>
          <w:rFonts w:cs="Sultan bold"/>
          <w:sz w:val="28"/>
          <w:szCs w:val="28"/>
          <w:lang w:eastAsia="ar-SA" w:bidi="ar-KW"/>
        </w:rPr>
        <w:t xml:space="preserve"> certificate</w:t>
      </w:r>
      <w:r w:rsidRPr="00615D4B">
        <w:rPr>
          <w:rFonts w:cs="Sultan bold" w:hint="cs"/>
          <w:sz w:val="28"/>
          <w:szCs w:val="28"/>
          <w:rtl/>
          <w:lang w:val="en-GB" w:eastAsia="ar-SA" w:bidi="ar-KW"/>
        </w:rPr>
        <w:t>) مع الشركة المنتجة والمصنعة للأنظمة والأجهزة محل التعاقد ويجب تقديم ما يثبت ذلك.</w:t>
      </w:r>
    </w:p>
    <w:p w:rsidR="00BD0CAC" w:rsidRPr="00615D4B" w:rsidRDefault="00BD0CAC" w:rsidP="00BD0CAC">
      <w:pPr>
        <w:numPr>
          <w:ilvl w:val="0"/>
          <w:numId w:val="22"/>
        </w:numPr>
        <w:tabs>
          <w:tab w:val="left" w:pos="418"/>
        </w:tabs>
        <w:spacing w:after="0"/>
        <w:ind w:left="418" w:hanging="476"/>
        <w:contextualSpacing/>
        <w:jc w:val="both"/>
        <w:rPr>
          <w:rFonts w:cs="Sultan bold"/>
          <w:sz w:val="28"/>
          <w:szCs w:val="28"/>
          <w:lang w:val="en-GB" w:eastAsia="ar-SA" w:bidi="ar-KW"/>
        </w:rPr>
      </w:pPr>
      <w:r w:rsidRPr="00615D4B">
        <w:rPr>
          <w:rFonts w:cs="Sultan bold" w:hint="cs"/>
          <w:sz w:val="28"/>
          <w:szCs w:val="28"/>
          <w:rtl/>
          <w:lang w:val="en-GB" w:eastAsia="ar-SA" w:bidi="ar-KW"/>
        </w:rPr>
        <w:t>يجب على مقدم العطاء تقديم عدد (</w:t>
      </w:r>
      <w:r>
        <w:rPr>
          <w:rFonts w:cs="Sultan bold"/>
          <w:sz w:val="28"/>
          <w:szCs w:val="28"/>
          <w:lang w:val="en-GB" w:eastAsia="ar-SA" w:bidi="ar-KW"/>
        </w:rPr>
        <w:t>2</w:t>
      </w:r>
      <w:r w:rsidRPr="00615D4B">
        <w:rPr>
          <w:rFonts w:cs="Sultan bold" w:hint="cs"/>
          <w:sz w:val="28"/>
          <w:szCs w:val="28"/>
          <w:rtl/>
          <w:lang w:val="en-GB" w:eastAsia="ar-SA" w:bidi="ar-KW"/>
        </w:rPr>
        <w:t xml:space="preserve">) نسخ ورقية ملونة من كل عرض رسمي وعدد (1) نسخ على </w:t>
      </w:r>
      <w:r w:rsidRPr="00615D4B">
        <w:rPr>
          <w:rFonts w:cs="Sultan bold"/>
          <w:sz w:val="28"/>
          <w:szCs w:val="28"/>
          <w:lang w:val="en-GB" w:eastAsia="ar-SA" w:bidi="ar-KW"/>
        </w:rPr>
        <w:t>CD</w:t>
      </w:r>
      <w:r w:rsidRPr="00615D4B">
        <w:rPr>
          <w:rFonts w:cs="Sultan bold" w:hint="cs"/>
          <w:sz w:val="28"/>
          <w:szCs w:val="28"/>
          <w:rtl/>
          <w:lang w:val="en-GB" w:eastAsia="ar-SA" w:bidi="ar-KW"/>
        </w:rPr>
        <w:t xml:space="preserve"> بصيغة </w:t>
      </w:r>
      <w:r w:rsidRPr="00615D4B">
        <w:rPr>
          <w:rFonts w:cs="Sultan bold"/>
          <w:sz w:val="28"/>
          <w:szCs w:val="28"/>
          <w:lang w:val="en-GB" w:eastAsia="ar-SA" w:bidi="ar-KW"/>
        </w:rPr>
        <w:t xml:space="preserve">PDF </w:t>
      </w:r>
      <w:r w:rsidRPr="00615D4B">
        <w:rPr>
          <w:rFonts w:cs="Sultan bold" w:hint="cs"/>
          <w:sz w:val="28"/>
          <w:szCs w:val="28"/>
          <w:rtl/>
          <w:lang w:val="en-GB" w:eastAsia="ar-SA" w:bidi="ar-KW"/>
        </w:rPr>
        <w:t>متضمنة كافة المعلومات المطلوبة بالنسخ الورقية وما دون ذلك يكون للهيئة الحق في رفض أي عرض لم يحقق المتطلبات المذكورة.</w:t>
      </w:r>
    </w:p>
    <w:p w:rsidR="00BD0CAC" w:rsidRPr="00615D4B" w:rsidRDefault="00BD0CAC" w:rsidP="00BD0CAC">
      <w:pPr>
        <w:numPr>
          <w:ilvl w:val="0"/>
          <w:numId w:val="22"/>
        </w:numPr>
        <w:tabs>
          <w:tab w:val="left" w:pos="418"/>
        </w:tabs>
        <w:spacing w:after="0"/>
        <w:ind w:left="418" w:hanging="476"/>
        <w:contextualSpacing/>
        <w:jc w:val="both"/>
        <w:rPr>
          <w:rFonts w:cs="Sultan bold"/>
          <w:sz w:val="28"/>
          <w:szCs w:val="28"/>
          <w:lang w:val="en-GB" w:eastAsia="ar-SA" w:bidi="ar-KW"/>
        </w:rPr>
      </w:pPr>
      <w:r w:rsidRPr="00615D4B">
        <w:rPr>
          <w:rFonts w:cs="Sultan bold" w:hint="cs"/>
          <w:sz w:val="28"/>
          <w:szCs w:val="28"/>
          <w:rtl/>
          <w:lang w:val="en-GB" w:eastAsia="ar-SA" w:bidi="ar-KW"/>
        </w:rPr>
        <w:t xml:space="preserve">يجب على مقدم العطاء تقديم مستندات تثبت بأنه قد قام بنجاح بتوفير وتشغيل أعمال محل العقد وتوفير الأجهزة والتراخيص والدعم الفني والصيانة اللازمة لعدد لا يقل عن </w:t>
      </w:r>
      <w:r>
        <w:rPr>
          <w:rFonts w:cs="Sultan bold"/>
          <w:sz w:val="28"/>
          <w:szCs w:val="28"/>
          <w:lang w:val="en-GB" w:eastAsia="ar-SA" w:bidi="ar-KW"/>
        </w:rPr>
        <w:t>5</w:t>
      </w:r>
      <w:r w:rsidRPr="00615D4B">
        <w:rPr>
          <w:rFonts w:cs="Sultan bold" w:hint="cs"/>
          <w:sz w:val="28"/>
          <w:szCs w:val="28"/>
          <w:rtl/>
          <w:lang w:val="en-GB" w:eastAsia="ar-SA" w:bidi="ar-KW"/>
        </w:rPr>
        <w:t>جهات سواء كانت حكومية محلية أو من القطاع الخاص (يلتزم بتقديم ما يثبت ذلك)</w:t>
      </w:r>
      <w:r>
        <w:rPr>
          <w:rFonts w:cs="Sultan bold"/>
          <w:sz w:val="28"/>
          <w:szCs w:val="28"/>
          <w:lang w:val="en-GB" w:eastAsia="ar-SA" w:bidi="ar-KW"/>
        </w:rPr>
        <w:t>.</w:t>
      </w:r>
    </w:p>
    <w:p w:rsidR="00BD0CAC" w:rsidRPr="00615D4B" w:rsidRDefault="00BD0CAC" w:rsidP="00BD0CAC">
      <w:pPr>
        <w:numPr>
          <w:ilvl w:val="0"/>
          <w:numId w:val="22"/>
        </w:numPr>
        <w:tabs>
          <w:tab w:val="left" w:pos="418"/>
        </w:tabs>
        <w:spacing w:after="0"/>
        <w:ind w:left="418" w:hanging="476"/>
        <w:contextualSpacing/>
        <w:jc w:val="both"/>
        <w:rPr>
          <w:rFonts w:cs="Sultan bold"/>
          <w:sz w:val="28"/>
          <w:szCs w:val="28"/>
          <w:lang w:val="en-GB" w:eastAsia="ar-SA" w:bidi="ar-KW"/>
        </w:rPr>
      </w:pPr>
      <w:r w:rsidRPr="00615D4B">
        <w:rPr>
          <w:rFonts w:cs="Sultan bold" w:hint="cs"/>
          <w:sz w:val="28"/>
          <w:szCs w:val="28"/>
          <w:rtl/>
          <w:lang w:val="en-GB" w:eastAsia="ar-SA" w:bidi="ar-KW"/>
        </w:rPr>
        <w:t xml:space="preserve">يجب على مقدم العطاء أن يكون لديه فريق </w:t>
      </w:r>
      <w:r w:rsidRPr="006A6398">
        <w:rPr>
          <w:rFonts w:cs="Sultan bold" w:hint="cs"/>
          <w:sz w:val="28"/>
          <w:szCs w:val="28"/>
          <w:rtl/>
          <w:lang w:val="en-GB" w:eastAsia="ar-SA" w:bidi="ar-KW"/>
        </w:rPr>
        <w:t>فني معتمد في أعمال</w:t>
      </w:r>
      <w:r w:rsidRPr="00615D4B">
        <w:rPr>
          <w:rFonts w:cs="Sultan bold" w:hint="cs"/>
          <w:sz w:val="28"/>
          <w:szCs w:val="28"/>
          <w:rtl/>
          <w:lang w:val="en-GB" w:eastAsia="ar-SA" w:bidi="ar-KW"/>
        </w:rPr>
        <w:t xml:space="preserve"> محل التعاقد بحيث لا يقل عدد المهندسين المعتمدين</w:t>
      </w:r>
      <w:r>
        <w:rPr>
          <w:rFonts w:cs="Sultan bold" w:hint="cs"/>
          <w:sz w:val="28"/>
          <w:szCs w:val="28"/>
          <w:rtl/>
          <w:lang w:val="en-GB" w:eastAsia="ar-SA" w:bidi="ar-KW"/>
        </w:rPr>
        <w:t xml:space="preserve"> للأنظمة والأجهزة محل التعاقد</w:t>
      </w:r>
      <w:r w:rsidRPr="00615D4B">
        <w:rPr>
          <w:rFonts w:cs="Sultan bold" w:hint="cs"/>
          <w:sz w:val="28"/>
          <w:szCs w:val="28"/>
          <w:rtl/>
          <w:lang w:val="en-GB" w:eastAsia="ar-SA" w:bidi="ar-KW"/>
        </w:rPr>
        <w:t xml:space="preserve"> (</w:t>
      </w:r>
      <w:r w:rsidRPr="00615D4B">
        <w:rPr>
          <w:rFonts w:cs="Sultan bold"/>
          <w:sz w:val="28"/>
          <w:szCs w:val="28"/>
          <w:lang w:val="en-GB" w:eastAsia="ar-SA" w:bidi="ar-KW"/>
        </w:rPr>
        <w:t>Certified Engineer</w:t>
      </w:r>
      <w:r w:rsidRPr="00615D4B">
        <w:rPr>
          <w:rFonts w:cs="Sultan bold" w:hint="cs"/>
          <w:sz w:val="28"/>
          <w:szCs w:val="28"/>
          <w:rtl/>
          <w:lang w:val="en-GB" w:eastAsia="ar-SA" w:bidi="ar-KW"/>
        </w:rPr>
        <w:t xml:space="preserve">) عن </w:t>
      </w:r>
      <w:r>
        <w:rPr>
          <w:rFonts w:cs="Sultan bold"/>
          <w:sz w:val="28"/>
          <w:szCs w:val="28"/>
          <w:lang w:val="en-GB" w:eastAsia="ar-SA" w:bidi="ar-KW"/>
        </w:rPr>
        <w:t>2</w:t>
      </w:r>
      <w:r w:rsidRPr="00615D4B">
        <w:rPr>
          <w:rFonts w:cs="Sultan bold" w:hint="cs"/>
          <w:sz w:val="28"/>
          <w:szCs w:val="28"/>
          <w:rtl/>
          <w:lang w:val="en-GB" w:eastAsia="ar-SA" w:bidi="ar-KW"/>
        </w:rPr>
        <w:t xml:space="preserve"> مهندسين ولهم خبرة لا تقل عن سنة في نفس المجال</w:t>
      </w:r>
      <w:r>
        <w:rPr>
          <w:rFonts w:cs="Sultan bold"/>
          <w:sz w:val="28"/>
          <w:szCs w:val="28"/>
          <w:lang w:val="en-GB" w:eastAsia="ar-SA" w:bidi="ar-KW"/>
        </w:rPr>
        <w:t>.</w:t>
      </w:r>
    </w:p>
    <w:p w:rsidR="00BD0CAC" w:rsidRPr="00615D4B" w:rsidRDefault="00BD0CAC" w:rsidP="00BD0CAC">
      <w:pPr>
        <w:numPr>
          <w:ilvl w:val="0"/>
          <w:numId w:val="22"/>
        </w:numPr>
        <w:tabs>
          <w:tab w:val="left" w:pos="418"/>
        </w:tabs>
        <w:spacing w:after="0"/>
        <w:ind w:left="418" w:hanging="476"/>
        <w:contextualSpacing/>
        <w:jc w:val="both"/>
        <w:rPr>
          <w:rFonts w:cs="Sultan bold"/>
          <w:sz w:val="28"/>
          <w:szCs w:val="28"/>
          <w:lang w:val="en-GB" w:eastAsia="ar-SA" w:bidi="ar-KW"/>
        </w:rPr>
      </w:pPr>
      <w:r w:rsidRPr="00615D4B">
        <w:rPr>
          <w:rFonts w:cs="Sultan bold" w:hint="cs"/>
          <w:sz w:val="28"/>
          <w:szCs w:val="28"/>
          <w:rtl/>
          <w:lang w:val="en-GB" w:eastAsia="ar-SA" w:bidi="ar-KW"/>
        </w:rPr>
        <w:t xml:space="preserve">يجب الأخذ بعين الاعتبار ضرورة تطابق الأجهزة مع مقاييس وزارة الكهرباء وهي 50/240 </w:t>
      </w:r>
      <w:proofErr w:type="spellStart"/>
      <w:r w:rsidRPr="00615D4B">
        <w:rPr>
          <w:rFonts w:cs="Sultan bold"/>
          <w:sz w:val="28"/>
          <w:szCs w:val="28"/>
          <w:lang w:val="en-GB" w:eastAsia="ar-SA" w:bidi="ar-KW"/>
        </w:rPr>
        <w:t>VHz</w:t>
      </w:r>
      <w:proofErr w:type="spellEnd"/>
      <w:r w:rsidRPr="00615D4B">
        <w:rPr>
          <w:rFonts w:cs="Sultan bold"/>
          <w:sz w:val="28"/>
          <w:szCs w:val="28"/>
          <w:rtl/>
          <w:lang w:val="en-GB" w:eastAsia="ar-SA" w:bidi="ar-KW"/>
        </w:rPr>
        <w:t xml:space="preserve"> </w:t>
      </w:r>
      <w:r w:rsidRPr="00615D4B">
        <w:rPr>
          <w:rFonts w:cs="Sultan bold" w:hint="cs"/>
          <w:sz w:val="28"/>
          <w:szCs w:val="28"/>
          <w:rtl/>
          <w:lang w:val="en-GB" w:eastAsia="ar-SA" w:bidi="ar-KW"/>
        </w:rPr>
        <w:t>والالتزام بقوانين الاستيراد في دولة الكويت.</w:t>
      </w:r>
    </w:p>
    <w:p w:rsidR="00BD0CAC" w:rsidRPr="00615D4B" w:rsidRDefault="00BD0CAC" w:rsidP="00BD0CAC">
      <w:pPr>
        <w:numPr>
          <w:ilvl w:val="0"/>
          <w:numId w:val="22"/>
        </w:numPr>
        <w:tabs>
          <w:tab w:val="left" w:pos="418"/>
        </w:tabs>
        <w:spacing w:after="0"/>
        <w:ind w:left="418" w:hanging="476"/>
        <w:contextualSpacing/>
        <w:jc w:val="both"/>
        <w:rPr>
          <w:rFonts w:cs="Sultan bold"/>
          <w:sz w:val="28"/>
          <w:szCs w:val="28"/>
          <w:lang w:val="en-GB" w:eastAsia="ar-SA" w:bidi="ar-KW"/>
        </w:rPr>
      </w:pPr>
      <w:r w:rsidRPr="00615D4B">
        <w:rPr>
          <w:rFonts w:cs="Sultan bold" w:hint="cs"/>
          <w:sz w:val="28"/>
          <w:szCs w:val="28"/>
          <w:rtl/>
          <w:lang w:val="en-GB" w:eastAsia="ar-SA" w:bidi="ar-KW"/>
        </w:rPr>
        <w:t>يجب معاملة كافة محتويات الممارسة على أنها بيانات خاصة ومن ممتلكات دولة الكويت ويحظر تداولها الا بإذن كتابي من الهيئة العامة لمكافحة الفساد.</w:t>
      </w:r>
    </w:p>
    <w:p w:rsidR="00BD0CAC" w:rsidRPr="00615D4B" w:rsidRDefault="00BD0CAC" w:rsidP="00BD0CAC">
      <w:pPr>
        <w:numPr>
          <w:ilvl w:val="0"/>
          <w:numId w:val="22"/>
        </w:numPr>
        <w:tabs>
          <w:tab w:val="left" w:pos="418"/>
        </w:tabs>
        <w:spacing w:after="0"/>
        <w:ind w:left="418" w:hanging="476"/>
        <w:contextualSpacing/>
        <w:jc w:val="both"/>
        <w:rPr>
          <w:rFonts w:cs="Sultan bold"/>
          <w:sz w:val="28"/>
          <w:szCs w:val="28"/>
          <w:lang w:val="en-GB" w:eastAsia="ar-SA" w:bidi="ar-KW"/>
        </w:rPr>
      </w:pPr>
      <w:r w:rsidRPr="00615D4B">
        <w:rPr>
          <w:rFonts w:cs="Sultan bold" w:hint="cs"/>
          <w:sz w:val="28"/>
          <w:szCs w:val="28"/>
          <w:rtl/>
          <w:lang w:val="en-GB" w:eastAsia="ar-SA" w:bidi="ar-KW"/>
        </w:rPr>
        <w:t xml:space="preserve">يجب على </w:t>
      </w:r>
      <w:r>
        <w:rPr>
          <w:rFonts w:cs="Sultan bold" w:hint="cs"/>
          <w:sz w:val="28"/>
          <w:szCs w:val="28"/>
          <w:rtl/>
          <w:lang w:val="en-GB" w:eastAsia="ar-SA" w:bidi="ar-KW"/>
        </w:rPr>
        <w:t>الممارس</w:t>
      </w:r>
      <w:r w:rsidRPr="00615D4B">
        <w:rPr>
          <w:rFonts w:cs="Sultan bold" w:hint="cs"/>
          <w:sz w:val="28"/>
          <w:szCs w:val="28"/>
          <w:rtl/>
          <w:lang w:val="en-GB" w:eastAsia="ar-SA" w:bidi="ar-KW"/>
        </w:rPr>
        <w:t xml:space="preserve"> </w:t>
      </w:r>
      <w:r>
        <w:rPr>
          <w:rFonts w:cs="Sultan bold" w:hint="cs"/>
          <w:sz w:val="28"/>
          <w:szCs w:val="28"/>
          <w:rtl/>
          <w:lang w:val="en-GB" w:eastAsia="ar-SA" w:bidi="ar-KW"/>
        </w:rPr>
        <w:t xml:space="preserve">الفائز </w:t>
      </w:r>
      <w:r w:rsidRPr="00615D4B">
        <w:rPr>
          <w:rFonts w:cs="Sultan bold" w:hint="cs"/>
          <w:sz w:val="28"/>
          <w:szCs w:val="28"/>
          <w:rtl/>
          <w:lang w:val="en-GB" w:eastAsia="ar-SA" w:bidi="ar-KW"/>
        </w:rPr>
        <w:t xml:space="preserve">تسمية رئيس فريق عمله للتنسيق والمتابعة مع مدير المشروع الذي سوف يحدد من قبل الهيئة العامة لمكافحة </w:t>
      </w:r>
      <w:r w:rsidRPr="00615D4B">
        <w:rPr>
          <w:rFonts w:cs="Sultan bold" w:hint="cs"/>
          <w:sz w:val="28"/>
          <w:szCs w:val="28"/>
          <w:rtl/>
          <w:lang w:val="en-GB" w:eastAsia="ar-SA" w:bidi="ar-KW"/>
        </w:rPr>
        <w:lastRenderedPageBreak/>
        <w:t>الفساد، كما يجب أن يقدم كافة المعلومات في الوقت المناسب لضمان تنفيذ المشروع حسب خطة العمل المقدمة من مقدم العطاء والمعتمدة من الهيئة.</w:t>
      </w:r>
    </w:p>
    <w:p w:rsidR="00BD0CAC" w:rsidRPr="00615D4B" w:rsidRDefault="00BD0CAC" w:rsidP="00BD0CAC">
      <w:pPr>
        <w:numPr>
          <w:ilvl w:val="0"/>
          <w:numId w:val="22"/>
        </w:numPr>
        <w:tabs>
          <w:tab w:val="left" w:pos="418"/>
        </w:tabs>
        <w:spacing w:after="0"/>
        <w:ind w:left="418" w:hanging="476"/>
        <w:contextualSpacing/>
        <w:jc w:val="both"/>
        <w:rPr>
          <w:rFonts w:cs="Sultan bold"/>
          <w:sz w:val="28"/>
          <w:szCs w:val="28"/>
          <w:lang w:val="en-GB" w:eastAsia="ar-SA" w:bidi="ar-KW"/>
        </w:rPr>
      </w:pPr>
      <w:r w:rsidRPr="00615D4B">
        <w:rPr>
          <w:rFonts w:cs="Sultan bold" w:hint="cs"/>
          <w:sz w:val="28"/>
          <w:szCs w:val="28"/>
          <w:rtl/>
          <w:lang w:val="en-GB" w:eastAsia="ar-SA" w:bidi="ar-KW"/>
        </w:rPr>
        <w:t>يجب على مقدم العطاء استخدام النماذج المرفقة بكراسة المواصفات الفنية وتوفير جميع البيانات المطلوبة بهذه النماذج، كما يوجب ذكر جميع الأجهزة والبرامج والخدمات والتراخيص التي سوف يتم توفيرها وحتى التي تقدم بدون سعر.</w:t>
      </w:r>
    </w:p>
    <w:p w:rsidR="00BD0CAC" w:rsidRPr="00615D4B" w:rsidRDefault="00BD0CAC" w:rsidP="00BD0CAC">
      <w:pPr>
        <w:numPr>
          <w:ilvl w:val="0"/>
          <w:numId w:val="22"/>
        </w:numPr>
        <w:tabs>
          <w:tab w:val="left" w:pos="418"/>
        </w:tabs>
        <w:spacing w:after="0"/>
        <w:ind w:left="418" w:hanging="476"/>
        <w:contextualSpacing/>
        <w:jc w:val="both"/>
        <w:rPr>
          <w:rFonts w:cs="Sultan bold"/>
          <w:sz w:val="28"/>
          <w:szCs w:val="28"/>
          <w:lang w:val="en-GB" w:eastAsia="ar-SA" w:bidi="ar-KW"/>
        </w:rPr>
      </w:pPr>
      <w:r w:rsidRPr="00615D4B">
        <w:rPr>
          <w:rFonts w:cs="Sultan bold" w:hint="cs"/>
          <w:sz w:val="28"/>
          <w:szCs w:val="28"/>
          <w:rtl/>
          <w:lang w:val="en-GB" w:eastAsia="ar-SA" w:bidi="ar-KW"/>
        </w:rPr>
        <w:t>يجب على مقدم العطاء الالتزام بجميع الشروط التفصيلية والبنود المذكورة في المواصفات الفنية.</w:t>
      </w:r>
    </w:p>
    <w:p w:rsidR="00BD0CAC" w:rsidRPr="00996E73" w:rsidRDefault="00BD0CAC" w:rsidP="00BD0CAC">
      <w:pPr>
        <w:pStyle w:val="ListParagraph"/>
        <w:numPr>
          <w:ilvl w:val="0"/>
          <w:numId w:val="22"/>
        </w:numPr>
        <w:spacing w:after="0"/>
        <w:jc w:val="both"/>
        <w:rPr>
          <w:rFonts w:cs="Sultan bold"/>
          <w:szCs w:val="28"/>
          <w:lang w:val="en-GB" w:bidi="ar-KW"/>
        </w:rPr>
      </w:pPr>
      <w:r w:rsidRPr="00615D4B">
        <w:rPr>
          <w:rFonts w:cs="Sultan bold" w:hint="cs"/>
          <w:szCs w:val="28"/>
          <w:rtl/>
          <w:lang w:val="en-GB" w:bidi="ar-KW"/>
        </w:rPr>
        <w:t>يلتزم الطرف الثاني بضمان صيانة الأجهزة</w:t>
      </w:r>
      <w:r>
        <w:rPr>
          <w:rFonts w:cs="Sultan bold"/>
          <w:szCs w:val="28"/>
          <w:lang w:val="en-GB" w:bidi="ar-KW"/>
        </w:rPr>
        <w:t xml:space="preserve"> </w:t>
      </w:r>
      <w:r>
        <w:rPr>
          <w:rFonts w:cs="Sultan bold" w:hint="cs"/>
          <w:szCs w:val="28"/>
          <w:rtl/>
          <w:lang w:val="en-GB" w:bidi="ar-KW"/>
        </w:rPr>
        <w:t>وتقديم الدعم الفني اللازم</w:t>
      </w:r>
      <w:r w:rsidRPr="00615D4B">
        <w:rPr>
          <w:rFonts w:cs="Sultan bold" w:hint="cs"/>
          <w:szCs w:val="28"/>
          <w:rtl/>
          <w:lang w:val="en-GB" w:bidi="ar-KW"/>
        </w:rPr>
        <w:t xml:space="preserve"> </w:t>
      </w:r>
      <w:r>
        <w:rPr>
          <w:rFonts w:cs="Sultan bold" w:hint="cs"/>
          <w:szCs w:val="28"/>
          <w:rtl/>
          <w:lang w:val="en-GB" w:bidi="ar-KW"/>
        </w:rPr>
        <w:t xml:space="preserve">طوال فترة </w:t>
      </w:r>
      <w:r w:rsidR="00995204">
        <w:rPr>
          <w:rFonts w:cs="Sultan bold" w:hint="cs"/>
          <w:szCs w:val="28"/>
          <w:rtl/>
          <w:lang w:val="en-GB" w:bidi="ar-KW"/>
        </w:rPr>
        <w:t>العقد،</w:t>
      </w:r>
      <w:r>
        <w:rPr>
          <w:rFonts w:cs="Sultan bold" w:hint="cs"/>
          <w:szCs w:val="28"/>
          <w:rtl/>
          <w:lang w:val="en-GB" w:bidi="ar-KW"/>
        </w:rPr>
        <w:t xml:space="preserve"> </w:t>
      </w:r>
      <w:r w:rsidRPr="00615D4B">
        <w:rPr>
          <w:rFonts w:cs="Sultan bold" w:hint="cs"/>
          <w:szCs w:val="28"/>
          <w:rtl/>
          <w:lang w:val="en-GB" w:bidi="ar-KW"/>
        </w:rPr>
        <w:t xml:space="preserve">ويشمل الضمان استبدال وتركيب جميع القطع التالفة أو المستهلكة بقطع أصلية جديدة، ولا ينحصر استبدال أي قطعة في مرة واحدة بل يستبدل عند تعطله كل مرة خلال الفترة سالفة الذكر على أن تكون الصيانة الدورية وفقاً </w:t>
      </w:r>
      <w:r w:rsidRPr="00CA01D2">
        <w:rPr>
          <w:rFonts w:cs="Sultan bold" w:hint="cs"/>
          <w:szCs w:val="28"/>
          <w:rtl/>
          <w:lang w:val="en-GB" w:bidi="ar-KW"/>
        </w:rPr>
        <w:t xml:space="preserve">للجدول الزمني المعد من قبل </w:t>
      </w:r>
      <w:r w:rsidR="00481E6D" w:rsidRPr="00CA01D2">
        <w:rPr>
          <w:rFonts w:cs="Sultan bold" w:hint="cs"/>
          <w:szCs w:val="28"/>
          <w:rtl/>
          <w:lang w:val="en-GB" w:bidi="ar-KW"/>
        </w:rPr>
        <w:t>المورد</w:t>
      </w:r>
      <w:r w:rsidRPr="00CA01D2">
        <w:rPr>
          <w:rFonts w:cs="Sultan bold" w:hint="cs"/>
          <w:szCs w:val="28"/>
          <w:rtl/>
          <w:lang w:val="en-GB" w:bidi="ar-KW"/>
        </w:rPr>
        <w:t xml:space="preserve"> والمعتمد</w:t>
      </w:r>
      <w:r w:rsidRPr="00615D4B">
        <w:rPr>
          <w:rFonts w:cs="Sultan bold" w:hint="cs"/>
          <w:szCs w:val="28"/>
          <w:rtl/>
          <w:lang w:val="en-GB" w:bidi="ar-KW"/>
        </w:rPr>
        <w:t xml:space="preserve"> من إدارة مركز نظم المعلومات.</w:t>
      </w:r>
    </w:p>
    <w:p w:rsidR="00BD0CAC" w:rsidRPr="00CA01D2" w:rsidRDefault="00BD0CAC" w:rsidP="000968D6">
      <w:pPr>
        <w:pStyle w:val="ListParagraph"/>
        <w:numPr>
          <w:ilvl w:val="0"/>
          <w:numId w:val="22"/>
        </w:numPr>
        <w:spacing w:after="0"/>
        <w:jc w:val="both"/>
        <w:rPr>
          <w:rFonts w:cs="Sultan bold"/>
          <w:sz w:val="28"/>
          <w:szCs w:val="28"/>
          <w:lang w:val="en-GB" w:bidi="ar-KW"/>
        </w:rPr>
      </w:pPr>
      <w:r w:rsidRPr="00CA01D2">
        <w:rPr>
          <w:rFonts w:cs="Sultan bold" w:hint="cs"/>
          <w:szCs w:val="28"/>
          <w:rtl/>
          <w:lang w:val="en-GB" w:bidi="ar-KW"/>
        </w:rPr>
        <w:t xml:space="preserve">يلتزم </w:t>
      </w:r>
      <w:r w:rsidR="00954A60" w:rsidRPr="00CA01D2">
        <w:rPr>
          <w:rFonts w:cs="Sultan bold" w:hint="cs"/>
          <w:szCs w:val="28"/>
          <w:rtl/>
          <w:lang w:val="en-GB" w:bidi="ar-KW"/>
        </w:rPr>
        <w:t>المورد</w:t>
      </w:r>
      <w:r w:rsidRPr="00CA01D2">
        <w:rPr>
          <w:rFonts w:cs="Sultan bold" w:hint="cs"/>
          <w:szCs w:val="28"/>
          <w:rtl/>
          <w:lang w:val="en-GB" w:bidi="ar-KW"/>
        </w:rPr>
        <w:t xml:space="preserve"> بتوريد </w:t>
      </w:r>
      <w:r w:rsidR="000968D6" w:rsidRPr="00CA01D2">
        <w:rPr>
          <w:rFonts w:cs="Sultan bold" w:hint="cs"/>
          <w:szCs w:val="28"/>
          <w:rtl/>
          <w:lang w:val="en-GB" w:bidi="ar-KW"/>
        </w:rPr>
        <w:t>أجهزة الجدار الناري</w:t>
      </w:r>
      <w:r w:rsidRPr="00CA01D2">
        <w:rPr>
          <w:rFonts w:cs="Sultan bold" w:hint="cs"/>
          <w:szCs w:val="28"/>
          <w:rtl/>
          <w:lang w:val="en-GB" w:bidi="ar-KW"/>
        </w:rPr>
        <w:t xml:space="preserve"> المطلوبة خلال مدة أقصاها (45) يوم</w:t>
      </w:r>
      <w:r w:rsidR="00954A60" w:rsidRPr="00CA01D2">
        <w:rPr>
          <w:rFonts w:cs="Sultan bold" w:hint="cs"/>
          <w:szCs w:val="28"/>
          <w:rtl/>
          <w:lang w:val="en-GB" w:bidi="ar-KW"/>
        </w:rPr>
        <w:t xml:space="preserve"> من تاريخ توقيع العقد</w:t>
      </w:r>
      <w:r w:rsidR="000968D6" w:rsidRPr="00CA01D2">
        <w:rPr>
          <w:rFonts w:cs="Sultan bold" w:hint="cs"/>
          <w:szCs w:val="28"/>
          <w:rtl/>
          <w:lang w:val="en-GB" w:bidi="ar-KW"/>
        </w:rPr>
        <w:t>، وتوريد</w:t>
      </w:r>
      <w:r w:rsidR="000968D6" w:rsidRPr="00954A60">
        <w:rPr>
          <w:rFonts w:cs="Sultan bold" w:hint="cs"/>
          <w:szCs w:val="28"/>
          <w:rtl/>
          <w:lang w:val="en-GB" w:bidi="ar-KW"/>
        </w:rPr>
        <w:t xml:space="preserve"> </w:t>
      </w:r>
      <w:r w:rsidR="000968D6" w:rsidRPr="00CA01D2">
        <w:rPr>
          <w:rFonts w:ascii="Traditional Arabic" w:hAnsi="Traditional Arabic" w:cs="Sultan bold" w:hint="cs"/>
          <w:sz w:val="28"/>
          <w:szCs w:val="28"/>
          <w:rtl/>
          <w:lang w:bidi="ar-KW"/>
        </w:rPr>
        <w:t>أجهزة حماية تطبيقات الانترنت والدعم الفني في الشهر</w:t>
      </w:r>
      <w:r w:rsidR="000968D6" w:rsidRPr="00CA01D2">
        <w:rPr>
          <w:rFonts w:ascii="Traditional Arabic" w:hAnsi="Traditional Arabic" w:cs="Sultan bold" w:hint="cs"/>
          <w:color w:val="000000" w:themeColor="text1"/>
          <w:sz w:val="28"/>
          <w:szCs w:val="28"/>
          <w:rtl/>
          <w:lang w:bidi="ar-KW"/>
        </w:rPr>
        <w:t xml:space="preserve"> الأخير للسنة التعاقدية الثانية</w:t>
      </w:r>
      <w:r w:rsidR="00954A60" w:rsidRPr="00CA01D2">
        <w:rPr>
          <w:rFonts w:ascii="Traditional Arabic" w:hAnsi="Traditional Arabic" w:cs="Sultan bold" w:hint="cs"/>
          <w:color w:val="000000" w:themeColor="text1"/>
          <w:sz w:val="28"/>
          <w:szCs w:val="28"/>
          <w:rtl/>
          <w:lang w:bidi="ar-KW"/>
        </w:rPr>
        <w:t>.</w:t>
      </w:r>
    </w:p>
    <w:p w:rsidR="00BD0CAC" w:rsidRPr="00615D4B" w:rsidRDefault="00BD0CAC" w:rsidP="00954A60">
      <w:pPr>
        <w:pStyle w:val="ListParagraph"/>
        <w:numPr>
          <w:ilvl w:val="0"/>
          <w:numId w:val="22"/>
        </w:numPr>
        <w:spacing w:after="0"/>
        <w:jc w:val="both"/>
        <w:rPr>
          <w:rFonts w:cs="Sultan bold"/>
          <w:szCs w:val="28"/>
          <w:lang w:val="en-GB" w:bidi="ar-KW"/>
        </w:rPr>
      </w:pPr>
      <w:r w:rsidRPr="00CA01D2">
        <w:rPr>
          <w:rFonts w:cs="Sultan bold" w:hint="cs"/>
          <w:szCs w:val="28"/>
          <w:rtl/>
          <w:lang w:val="en-GB" w:bidi="ar-KW"/>
        </w:rPr>
        <w:t xml:space="preserve">يتم فحص الأجهزة الموردة داخل الأماكن التي </w:t>
      </w:r>
      <w:r w:rsidR="00954A60" w:rsidRPr="00CA01D2">
        <w:rPr>
          <w:rFonts w:cs="Sultan bold" w:hint="cs"/>
          <w:szCs w:val="28"/>
          <w:rtl/>
          <w:lang w:val="en-GB" w:bidi="ar-KW"/>
        </w:rPr>
        <w:t>ت</w:t>
      </w:r>
      <w:r w:rsidRPr="00CA01D2">
        <w:rPr>
          <w:rFonts w:cs="Sultan bold" w:hint="cs"/>
          <w:szCs w:val="28"/>
          <w:rtl/>
          <w:lang w:val="en-GB" w:bidi="ar-KW"/>
        </w:rPr>
        <w:t xml:space="preserve">حددها </w:t>
      </w:r>
      <w:r w:rsidR="00954A60" w:rsidRPr="00CA01D2">
        <w:rPr>
          <w:rFonts w:cs="Sultan bold" w:hint="cs"/>
          <w:szCs w:val="28"/>
          <w:rtl/>
          <w:lang w:val="en-GB" w:bidi="ar-KW"/>
        </w:rPr>
        <w:t>الهيئة العامة لمكافحة الفساد</w:t>
      </w:r>
      <w:r w:rsidRPr="00CA01D2">
        <w:rPr>
          <w:rFonts w:cs="Sultan bold" w:hint="cs"/>
          <w:szCs w:val="28"/>
          <w:rtl/>
          <w:lang w:val="en-GB" w:bidi="ar-KW"/>
        </w:rPr>
        <w:t xml:space="preserve"> بمعرفة المختصين لدى </w:t>
      </w:r>
      <w:r w:rsidR="00954A60" w:rsidRPr="00CA01D2">
        <w:rPr>
          <w:rFonts w:cs="Sultan bold" w:hint="cs"/>
          <w:szCs w:val="28"/>
          <w:rtl/>
          <w:lang w:val="en-GB" w:bidi="ar-KW"/>
        </w:rPr>
        <w:t>الهيئة العامة لمكافحة الفساد</w:t>
      </w:r>
      <w:r w:rsidRPr="00CA01D2">
        <w:rPr>
          <w:rFonts w:cs="Sultan bold" w:hint="cs"/>
          <w:szCs w:val="28"/>
          <w:rtl/>
          <w:lang w:val="en-GB" w:bidi="ar-KW"/>
        </w:rPr>
        <w:t xml:space="preserve"> قبل استلامها، وعلى </w:t>
      </w:r>
      <w:r w:rsidR="00954A60" w:rsidRPr="00CA01D2">
        <w:rPr>
          <w:rFonts w:cs="Sultan bold" w:hint="cs"/>
          <w:szCs w:val="28"/>
          <w:rtl/>
          <w:lang w:val="en-GB" w:bidi="ar-KW"/>
        </w:rPr>
        <w:t>المورد</w:t>
      </w:r>
      <w:r w:rsidRPr="00CA01D2">
        <w:rPr>
          <w:rFonts w:cs="Sultan bold" w:hint="cs"/>
          <w:szCs w:val="28"/>
          <w:rtl/>
          <w:lang w:val="en-GB" w:bidi="ar-KW"/>
        </w:rPr>
        <w:t xml:space="preserve"> أن يحضر الفحص بنفسه أو من ينوب عنه، فإذا لم يحضر ولم يرسل مندوبا عنه كان لمختصي </w:t>
      </w:r>
      <w:r w:rsidR="00954A60" w:rsidRPr="00CA01D2">
        <w:rPr>
          <w:rFonts w:cs="Sultan bold" w:hint="cs"/>
          <w:szCs w:val="28"/>
          <w:rtl/>
          <w:lang w:val="en-GB" w:bidi="ar-KW"/>
        </w:rPr>
        <w:t xml:space="preserve">الهيئة العامة لمكافحة الفساد </w:t>
      </w:r>
      <w:r w:rsidRPr="00CA01D2">
        <w:rPr>
          <w:rFonts w:cs="Sultan bold" w:hint="cs"/>
          <w:szCs w:val="28"/>
          <w:rtl/>
          <w:lang w:val="en-GB" w:bidi="ar-KW"/>
        </w:rPr>
        <w:t xml:space="preserve">الحق في فحص الأعمال واستلامها أو رفضها دون أن يكون </w:t>
      </w:r>
      <w:r w:rsidR="00954A60" w:rsidRPr="00CA01D2">
        <w:rPr>
          <w:rFonts w:cs="Sultan bold" w:hint="cs"/>
          <w:szCs w:val="28"/>
          <w:rtl/>
          <w:lang w:val="en-GB" w:bidi="ar-KW"/>
        </w:rPr>
        <w:t>للمورد</w:t>
      </w:r>
      <w:r w:rsidRPr="00CA01D2">
        <w:rPr>
          <w:rFonts w:cs="Sultan bold" w:hint="cs"/>
          <w:szCs w:val="28"/>
          <w:rtl/>
          <w:lang w:val="en-GB" w:bidi="ar-KW"/>
        </w:rPr>
        <w:t xml:space="preserve"> الحق في إبداء أي اعتراض على ما تم من إجراءات</w:t>
      </w:r>
      <w:r w:rsidRPr="00615D4B">
        <w:rPr>
          <w:rFonts w:cs="Sultan bold" w:hint="cs"/>
          <w:szCs w:val="28"/>
          <w:rtl/>
          <w:lang w:val="en-GB" w:bidi="ar-KW"/>
        </w:rPr>
        <w:t xml:space="preserve"> ويثبت ذلك في النموذج المعد لهذا الغرض.</w:t>
      </w:r>
    </w:p>
    <w:p w:rsidR="00BD0CAC" w:rsidRPr="00615D4B" w:rsidRDefault="00BD0CAC" w:rsidP="00954A60">
      <w:pPr>
        <w:numPr>
          <w:ilvl w:val="0"/>
          <w:numId w:val="22"/>
        </w:numPr>
        <w:spacing w:before="120" w:after="0"/>
        <w:contextualSpacing/>
        <w:jc w:val="both"/>
        <w:rPr>
          <w:rFonts w:cs="Sultan bold"/>
          <w:sz w:val="28"/>
          <w:szCs w:val="28"/>
          <w:rtl/>
          <w:lang w:val="en-GB" w:eastAsia="ar-SA" w:bidi="ar-KW"/>
        </w:rPr>
      </w:pPr>
      <w:r w:rsidRPr="00CA01D2">
        <w:rPr>
          <w:rFonts w:cs="Sultan bold" w:hint="cs"/>
          <w:sz w:val="28"/>
          <w:szCs w:val="28"/>
          <w:rtl/>
          <w:lang w:val="en-GB" w:eastAsia="ar-SA" w:bidi="ar-KW"/>
        </w:rPr>
        <w:t xml:space="preserve">على </w:t>
      </w:r>
      <w:r w:rsidR="00954A60" w:rsidRPr="00CA01D2">
        <w:rPr>
          <w:rFonts w:cs="Sultan bold" w:hint="cs"/>
          <w:sz w:val="28"/>
          <w:szCs w:val="28"/>
          <w:rtl/>
          <w:lang w:val="en-GB" w:eastAsia="ar-SA" w:bidi="ar-KW"/>
        </w:rPr>
        <w:t>المورد</w:t>
      </w:r>
      <w:r w:rsidRPr="00CA01D2">
        <w:rPr>
          <w:rFonts w:cs="Sultan bold" w:hint="cs"/>
          <w:sz w:val="28"/>
          <w:szCs w:val="28"/>
          <w:rtl/>
          <w:lang w:val="en-GB" w:eastAsia="ar-SA" w:bidi="ar-KW"/>
        </w:rPr>
        <w:t xml:space="preserve"> أن</w:t>
      </w:r>
      <w:r w:rsidRPr="00615D4B">
        <w:rPr>
          <w:rFonts w:cs="Sultan bold" w:hint="cs"/>
          <w:sz w:val="28"/>
          <w:szCs w:val="28"/>
          <w:rtl/>
          <w:lang w:val="en-GB" w:eastAsia="ar-SA" w:bidi="ar-KW"/>
        </w:rPr>
        <w:t xml:space="preserve"> يقوم بجميع الاختبارات المطلوبة </w:t>
      </w:r>
      <w:r w:rsidRPr="00CA01D2">
        <w:rPr>
          <w:rFonts w:cs="Sultan bold" w:hint="cs"/>
          <w:sz w:val="28"/>
          <w:szCs w:val="28"/>
          <w:rtl/>
          <w:lang w:val="en-GB" w:eastAsia="ar-SA" w:bidi="ar-KW"/>
        </w:rPr>
        <w:t xml:space="preserve">منه </w:t>
      </w:r>
      <w:r w:rsidR="00954A60" w:rsidRPr="00CA01D2">
        <w:rPr>
          <w:rFonts w:cs="Sultan bold" w:hint="cs"/>
          <w:sz w:val="28"/>
          <w:szCs w:val="28"/>
          <w:rtl/>
          <w:lang w:val="en-GB" w:eastAsia="ar-SA" w:bidi="ar-KW"/>
        </w:rPr>
        <w:t>وللهيئة العامة لمكافحة الفساد</w:t>
      </w:r>
      <w:r w:rsidR="00954A60" w:rsidRPr="00954A60">
        <w:rPr>
          <w:rFonts w:cs="Sultan bold" w:hint="cs"/>
          <w:sz w:val="28"/>
          <w:szCs w:val="28"/>
          <w:rtl/>
          <w:lang w:val="en-GB" w:eastAsia="ar-SA" w:bidi="ar-KW"/>
        </w:rPr>
        <w:t xml:space="preserve"> </w:t>
      </w:r>
      <w:r w:rsidRPr="00615D4B">
        <w:rPr>
          <w:rFonts w:cs="Sultan bold" w:hint="cs"/>
          <w:sz w:val="28"/>
          <w:szCs w:val="28"/>
          <w:rtl/>
          <w:lang w:val="en-GB" w:eastAsia="ar-SA" w:bidi="ar-KW"/>
        </w:rPr>
        <w:t>التأكد من مطابقة الأعمال المنجزة لشروط العقد.</w:t>
      </w:r>
    </w:p>
    <w:p w:rsidR="00BD0CAC" w:rsidRPr="00615D4B" w:rsidRDefault="00BD0CAC" w:rsidP="00954A60">
      <w:pPr>
        <w:numPr>
          <w:ilvl w:val="0"/>
          <w:numId w:val="22"/>
        </w:numPr>
        <w:spacing w:before="120" w:after="0"/>
        <w:contextualSpacing/>
        <w:jc w:val="both"/>
        <w:rPr>
          <w:rFonts w:cs="Sultan bold"/>
          <w:sz w:val="28"/>
          <w:szCs w:val="28"/>
          <w:lang w:val="en-GB" w:eastAsia="ar-SA" w:bidi="ar-KW"/>
        </w:rPr>
      </w:pPr>
      <w:r w:rsidRPr="00615D4B">
        <w:rPr>
          <w:rFonts w:cs="Sultan bold" w:hint="cs"/>
          <w:sz w:val="28"/>
          <w:szCs w:val="28"/>
          <w:rtl/>
          <w:lang w:val="en-GB" w:eastAsia="ar-SA" w:bidi="ar-KW"/>
        </w:rPr>
        <w:lastRenderedPageBreak/>
        <w:t xml:space="preserve">إذا وجد بأن الأجهزة الموردة غير مطابقة للشروط الخاصة والمواصفات الفنية المتفق عليها رفض قبولها ويثبت ذلك في النموذج </w:t>
      </w:r>
      <w:r w:rsidRPr="00CA01D2">
        <w:rPr>
          <w:rFonts w:cs="Sultan bold" w:hint="cs"/>
          <w:sz w:val="28"/>
          <w:szCs w:val="28"/>
          <w:rtl/>
          <w:lang w:val="en-GB" w:eastAsia="ar-SA" w:bidi="ar-KW"/>
        </w:rPr>
        <w:t xml:space="preserve">المعد لهذا الغرض وعلى </w:t>
      </w:r>
      <w:r w:rsidR="00954A60" w:rsidRPr="00CA01D2">
        <w:rPr>
          <w:rFonts w:cs="Sultan bold" w:hint="cs"/>
          <w:sz w:val="28"/>
          <w:szCs w:val="28"/>
          <w:rtl/>
          <w:lang w:val="en-GB" w:eastAsia="ar-SA" w:bidi="ar-KW"/>
        </w:rPr>
        <w:t>المورد</w:t>
      </w:r>
      <w:r w:rsidRPr="00CA01D2">
        <w:rPr>
          <w:rFonts w:cs="Sultan bold" w:hint="cs"/>
          <w:sz w:val="28"/>
          <w:szCs w:val="28"/>
          <w:rtl/>
          <w:lang w:val="en-GB" w:eastAsia="ar-SA" w:bidi="ar-KW"/>
        </w:rPr>
        <w:t xml:space="preserve"> أن يستردها فورا أو يعيد تنفيذ الأعمال، فإذا تأخر في ذلك يحق </w:t>
      </w:r>
      <w:r w:rsidR="00954A60" w:rsidRPr="00CA01D2">
        <w:rPr>
          <w:rFonts w:cs="Sultan bold" w:hint="cs"/>
          <w:sz w:val="28"/>
          <w:szCs w:val="28"/>
          <w:rtl/>
          <w:lang w:val="en-GB" w:eastAsia="ar-SA" w:bidi="ar-KW"/>
        </w:rPr>
        <w:t xml:space="preserve">للهيئة العامة لمكافحة الفساد </w:t>
      </w:r>
      <w:r w:rsidRPr="00CA01D2">
        <w:rPr>
          <w:rFonts w:cs="Sultan bold" w:hint="cs"/>
          <w:sz w:val="28"/>
          <w:szCs w:val="28"/>
          <w:rtl/>
          <w:lang w:val="en-GB" w:eastAsia="ar-SA" w:bidi="ar-KW"/>
        </w:rPr>
        <w:t xml:space="preserve">ايداعها في أحد الأماكن المعدة لذلك على حساب </w:t>
      </w:r>
      <w:r w:rsidR="00954A60" w:rsidRPr="00CA01D2">
        <w:rPr>
          <w:rFonts w:cs="Sultan bold" w:hint="cs"/>
          <w:sz w:val="28"/>
          <w:szCs w:val="28"/>
          <w:rtl/>
          <w:lang w:val="en-GB" w:eastAsia="ar-SA" w:bidi="ar-KW"/>
        </w:rPr>
        <w:t>المورد</w:t>
      </w:r>
      <w:r w:rsidRPr="00CA01D2">
        <w:rPr>
          <w:rFonts w:cs="Sultan bold" w:hint="cs"/>
          <w:sz w:val="28"/>
          <w:szCs w:val="28"/>
          <w:rtl/>
          <w:lang w:val="en-GB" w:eastAsia="ar-SA" w:bidi="ar-KW"/>
        </w:rPr>
        <w:t xml:space="preserve"> دون</w:t>
      </w:r>
      <w:r w:rsidRPr="00615D4B">
        <w:rPr>
          <w:rFonts w:cs="Sultan bold" w:hint="cs"/>
          <w:sz w:val="28"/>
          <w:szCs w:val="28"/>
          <w:rtl/>
          <w:lang w:val="en-GB" w:eastAsia="ar-SA" w:bidi="ar-KW"/>
        </w:rPr>
        <w:t xml:space="preserve"> أن يكون مسؤولا عما يصيبها من فقد أو نقص أو تلف.</w:t>
      </w:r>
    </w:p>
    <w:p w:rsidR="00BD0CAC" w:rsidRPr="00615D4B" w:rsidRDefault="00BD0CAC" w:rsidP="00BD0CAC">
      <w:pPr>
        <w:pStyle w:val="ListParagraph"/>
        <w:numPr>
          <w:ilvl w:val="0"/>
          <w:numId w:val="22"/>
        </w:numPr>
        <w:spacing w:after="0"/>
        <w:jc w:val="both"/>
        <w:rPr>
          <w:rFonts w:cs="Sultan bold"/>
          <w:szCs w:val="28"/>
          <w:lang w:val="en-GB" w:bidi="ar-KW"/>
        </w:rPr>
      </w:pPr>
      <w:r w:rsidRPr="00615D4B">
        <w:rPr>
          <w:rFonts w:cs="Sultan bold" w:hint="cs"/>
          <w:szCs w:val="28"/>
          <w:rtl/>
          <w:lang w:val="en-GB" w:bidi="ar-KW"/>
        </w:rPr>
        <w:t>يلتزم مقدم العطاء تطبيق اتفاقية مستوى الخدمة والتي تتيح بذلك ضمان عمل الانظمة موضوع التعاقد متاحة خلال 7/24.</w:t>
      </w:r>
    </w:p>
    <w:p w:rsidR="00BD0CAC" w:rsidRPr="00CA01D2" w:rsidRDefault="00BD0CAC" w:rsidP="00BD0CAC">
      <w:pPr>
        <w:pStyle w:val="ListParagraph"/>
        <w:numPr>
          <w:ilvl w:val="0"/>
          <w:numId w:val="22"/>
        </w:numPr>
        <w:spacing w:after="0"/>
        <w:jc w:val="both"/>
        <w:rPr>
          <w:rFonts w:cs="Sultan bold"/>
          <w:szCs w:val="28"/>
          <w:lang w:val="en-GB" w:bidi="ar-KW"/>
        </w:rPr>
      </w:pPr>
      <w:r w:rsidRPr="00CA01D2">
        <w:rPr>
          <w:rFonts w:cs="Sultan bold" w:hint="cs"/>
          <w:szCs w:val="28"/>
          <w:rtl/>
          <w:lang w:val="en-GB" w:bidi="ar-KW"/>
        </w:rPr>
        <w:t xml:space="preserve">يلتزم </w:t>
      </w:r>
      <w:r w:rsidR="00954A60" w:rsidRPr="00CA01D2">
        <w:rPr>
          <w:rFonts w:cs="Sultan bold" w:hint="cs"/>
          <w:szCs w:val="28"/>
          <w:rtl/>
          <w:lang w:val="en-GB" w:bidi="ar-KW"/>
        </w:rPr>
        <w:t>المورد</w:t>
      </w:r>
      <w:r w:rsidRPr="00CA01D2">
        <w:rPr>
          <w:rFonts w:cs="Sultan bold" w:hint="cs"/>
          <w:szCs w:val="28"/>
          <w:rtl/>
          <w:lang w:val="en-GB" w:bidi="ar-KW"/>
        </w:rPr>
        <w:t xml:space="preserve"> بتوفير خطة الدعم الفني والصيانة بما يتناسب مع طبيعة عمل المشروع.</w:t>
      </w:r>
    </w:p>
    <w:p w:rsidR="00BD0CAC" w:rsidRPr="00615D4B" w:rsidRDefault="00BD0CAC" w:rsidP="00BD0CAC">
      <w:pPr>
        <w:pStyle w:val="ListParagraph"/>
        <w:numPr>
          <w:ilvl w:val="0"/>
          <w:numId w:val="22"/>
        </w:numPr>
        <w:spacing w:after="0"/>
        <w:jc w:val="both"/>
        <w:rPr>
          <w:rFonts w:cs="Sultan bold"/>
          <w:szCs w:val="28"/>
          <w:lang w:val="en-GB" w:bidi="ar-KW"/>
        </w:rPr>
      </w:pPr>
      <w:r w:rsidRPr="00CA01D2">
        <w:rPr>
          <w:rFonts w:cs="Sultan bold" w:hint="cs"/>
          <w:szCs w:val="28"/>
          <w:rtl/>
          <w:lang w:val="en-GB" w:bidi="ar-KW"/>
        </w:rPr>
        <w:t xml:space="preserve">يلتزم </w:t>
      </w:r>
      <w:r w:rsidR="00954A60" w:rsidRPr="00CA01D2">
        <w:rPr>
          <w:rFonts w:cs="Sultan bold" w:hint="cs"/>
          <w:szCs w:val="28"/>
          <w:rtl/>
          <w:lang w:val="en-GB" w:bidi="ar-KW"/>
        </w:rPr>
        <w:t>المورد</w:t>
      </w:r>
      <w:r w:rsidRPr="00CA01D2">
        <w:rPr>
          <w:rFonts w:cs="Sultan bold" w:hint="cs"/>
          <w:szCs w:val="28"/>
          <w:rtl/>
          <w:lang w:val="en-GB" w:bidi="ar-KW"/>
        </w:rPr>
        <w:t xml:space="preserve"> توفير</w:t>
      </w:r>
      <w:r w:rsidRPr="00615D4B">
        <w:rPr>
          <w:rFonts w:cs="Sultan bold" w:hint="cs"/>
          <w:szCs w:val="28"/>
          <w:rtl/>
          <w:lang w:val="en-GB" w:bidi="ar-KW"/>
        </w:rPr>
        <w:t xml:space="preserve"> أي تخصصات إضافية يتطلبها العمل لضمان حسن سير تطبيق اتفاقية مستوى الخدمة.</w:t>
      </w:r>
    </w:p>
    <w:p w:rsidR="00BD0CAC" w:rsidRPr="00CA01D2" w:rsidRDefault="00BD0CAC" w:rsidP="00BD0CAC">
      <w:pPr>
        <w:pStyle w:val="ListParagraph"/>
        <w:numPr>
          <w:ilvl w:val="0"/>
          <w:numId w:val="22"/>
        </w:numPr>
        <w:spacing w:after="0"/>
        <w:jc w:val="both"/>
        <w:rPr>
          <w:rFonts w:cs="Sultan bold"/>
          <w:szCs w:val="28"/>
          <w:lang w:val="en-GB" w:bidi="ar-KW"/>
        </w:rPr>
      </w:pPr>
      <w:r w:rsidRPr="00CA01D2">
        <w:rPr>
          <w:rFonts w:cs="Sultan bold" w:hint="cs"/>
          <w:szCs w:val="28"/>
          <w:rtl/>
          <w:lang w:val="en-GB" w:bidi="ar-KW"/>
        </w:rPr>
        <w:t xml:space="preserve">يلتزم </w:t>
      </w:r>
      <w:r w:rsidR="00954A60" w:rsidRPr="00CA01D2">
        <w:rPr>
          <w:rFonts w:cs="Sultan bold" w:hint="cs"/>
          <w:szCs w:val="28"/>
          <w:rtl/>
          <w:lang w:val="en-GB" w:bidi="ar-KW"/>
        </w:rPr>
        <w:t>المورد</w:t>
      </w:r>
      <w:r w:rsidRPr="00CA01D2">
        <w:rPr>
          <w:rFonts w:cs="Sultan bold" w:hint="cs"/>
          <w:szCs w:val="28"/>
          <w:rtl/>
          <w:lang w:val="en-GB" w:bidi="ar-KW"/>
        </w:rPr>
        <w:t xml:space="preserve"> خلال مدة الصيانة والدعم الفني بتنفيذ طلبات التعديل على الانظمة والتعريفات والتي يتم طلبها من الهيئة</w:t>
      </w:r>
      <w:r w:rsidR="00954A60" w:rsidRPr="00CA01D2">
        <w:rPr>
          <w:rFonts w:cs="Sultan bold" w:hint="cs"/>
          <w:szCs w:val="28"/>
          <w:rtl/>
          <w:lang w:val="en-GB" w:bidi="ar-KW"/>
        </w:rPr>
        <w:t xml:space="preserve"> العامة لمكافحة الفساد</w:t>
      </w:r>
      <w:r w:rsidRPr="00CA01D2">
        <w:rPr>
          <w:rFonts w:cs="Sultan bold" w:hint="cs"/>
          <w:szCs w:val="28"/>
          <w:rtl/>
          <w:lang w:val="en-GB" w:bidi="ar-KW"/>
        </w:rPr>
        <w:t xml:space="preserve"> بحيث تكون التعديلات من غير أي رسوم إضافية محصورة بالطلبات التي يتطلب تنفيذها ولا يترتب عليها تعديلات جذرية في أعمال محل التعاقد.</w:t>
      </w:r>
    </w:p>
    <w:p w:rsidR="00BD0CAC" w:rsidRPr="00615D4B" w:rsidRDefault="00BD0CAC" w:rsidP="00BD0CAC">
      <w:pPr>
        <w:pStyle w:val="ListParagraph"/>
        <w:numPr>
          <w:ilvl w:val="0"/>
          <w:numId w:val="22"/>
        </w:numPr>
        <w:spacing w:after="0"/>
        <w:jc w:val="both"/>
        <w:rPr>
          <w:rFonts w:cs="Sultan bold"/>
          <w:szCs w:val="28"/>
          <w:lang w:val="en-GB" w:bidi="ar-KW"/>
        </w:rPr>
      </w:pPr>
      <w:r w:rsidRPr="00CA01D2">
        <w:rPr>
          <w:rFonts w:cs="Sultan bold" w:hint="cs"/>
          <w:szCs w:val="28"/>
          <w:rtl/>
          <w:lang w:val="en-GB" w:bidi="ar-KW"/>
        </w:rPr>
        <w:t xml:space="preserve">يجب أن يلتزم </w:t>
      </w:r>
      <w:r w:rsidR="00954A60" w:rsidRPr="00CA01D2">
        <w:rPr>
          <w:rFonts w:cs="Sultan bold" w:hint="cs"/>
          <w:szCs w:val="28"/>
          <w:rtl/>
          <w:lang w:val="en-GB" w:bidi="ar-KW"/>
        </w:rPr>
        <w:t>المورد</w:t>
      </w:r>
      <w:r w:rsidRPr="00CA01D2">
        <w:rPr>
          <w:rFonts w:cs="Sultan bold" w:hint="cs"/>
          <w:szCs w:val="28"/>
          <w:rtl/>
          <w:lang w:val="en-GB" w:bidi="ar-KW"/>
        </w:rPr>
        <w:t xml:space="preserve"> بحل المشكلات والمعوقات والتعديلات التي تظهر طبقا لنتائج الفحص والعمل على إصلاحها بعد اعتمادها من الهيئة العامة</w:t>
      </w:r>
      <w:r w:rsidRPr="00615D4B">
        <w:rPr>
          <w:rFonts w:cs="Sultan bold" w:hint="cs"/>
          <w:szCs w:val="28"/>
          <w:rtl/>
          <w:lang w:val="en-GB" w:bidi="ar-KW"/>
        </w:rPr>
        <w:t xml:space="preserve"> لمكافحة الفساد دون أي تكاليف إضافية.</w:t>
      </w:r>
    </w:p>
    <w:p w:rsidR="00BD0CAC" w:rsidRPr="00615D4B" w:rsidRDefault="00BD0CAC" w:rsidP="00BD0CAC">
      <w:pPr>
        <w:pStyle w:val="ListParagraph"/>
        <w:numPr>
          <w:ilvl w:val="0"/>
          <w:numId w:val="22"/>
        </w:numPr>
        <w:spacing w:after="0"/>
        <w:jc w:val="both"/>
        <w:rPr>
          <w:rFonts w:cs="Sultan bold"/>
          <w:szCs w:val="28"/>
          <w:lang w:val="en-GB" w:bidi="ar-KW"/>
        </w:rPr>
      </w:pPr>
      <w:r w:rsidRPr="00615D4B">
        <w:rPr>
          <w:rFonts w:cs="Sultan bold" w:hint="cs"/>
          <w:szCs w:val="28"/>
          <w:rtl/>
          <w:lang w:val="en-GB" w:bidi="ar-KW"/>
        </w:rPr>
        <w:t xml:space="preserve">يجب إجراء الفحص الدوري كل ثلاثة أشهر </w:t>
      </w:r>
      <w:r>
        <w:rPr>
          <w:rFonts w:cs="Sultan bold"/>
          <w:szCs w:val="28"/>
          <w:lang w:val="en-GB" w:bidi="ar-KW"/>
        </w:rPr>
        <w:t>(</w:t>
      </w:r>
      <w:r>
        <w:t>Pr</w:t>
      </w:r>
      <w:r w:rsidRPr="0080713D">
        <w:t xml:space="preserve">eventive </w:t>
      </w:r>
      <w:r>
        <w:t>M</w:t>
      </w:r>
      <w:r w:rsidRPr="0080713D">
        <w:t>aintenance</w:t>
      </w:r>
      <w:r>
        <w:t xml:space="preserve"> PM</w:t>
      </w:r>
      <w:r>
        <w:rPr>
          <w:rFonts w:cs="Sultan bold"/>
          <w:szCs w:val="28"/>
          <w:lang w:val="en-GB" w:bidi="ar-KW"/>
        </w:rPr>
        <w:t>)</w:t>
      </w:r>
      <w:r w:rsidRPr="00615D4B">
        <w:rPr>
          <w:rFonts w:cs="Sultan bold" w:hint="cs"/>
          <w:szCs w:val="28"/>
          <w:rtl/>
          <w:lang w:val="en-GB" w:bidi="ar-KW"/>
        </w:rPr>
        <w:t xml:space="preserve"> خلا</w:t>
      </w:r>
      <w:r w:rsidRPr="00615D4B">
        <w:rPr>
          <w:rFonts w:cs="Sultan bold" w:hint="eastAsia"/>
          <w:szCs w:val="28"/>
          <w:rtl/>
          <w:lang w:val="en-GB" w:bidi="ar-KW"/>
        </w:rPr>
        <w:t>ل</w:t>
      </w:r>
      <w:r w:rsidRPr="00615D4B">
        <w:rPr>
          <w:rFonts w:cs="Sultan bold" w:hint="cs"/>
          <w:szCs w:val="28"/>
          <w:rtl/>
          <w:lang w:val="en-GB" w:bidi="ar-KW"/>
        </w:rPr>
        <w:t xml:space="preserve"> مدة العقد والصيانة على الأجهزة والبرمجيات الخاصة فيها لتفادي المشكلات المختلفة والتأكد من الأداء المثالي لها مع تقديم تقرير موثق بعد الانتهاء من الفحص الفني</w:t>
      </w:r>
      <w:r>
        <w:rPr>
          <w:rFonts w:cs="Sultan bold" w:hint="cs"/>
          <w:szCs w:val="28"/>
          <w:rtl/>
          <w:lang w:val="en-GB" w:bidi="ar-KW"/>
        </w:rPr>
        <w:t>،</w:t>
      </w:r>
      <w:r>
        <w:rPr>
          <w:rFonts w:cs="Sultan bold" w:hint="cs"/>
          <w:szCs w:val="28"/>
          <w:rtl/>
          <w:lang w:bidi="ar-KW"/>
        </w:rPr>
        <w:t xml:space="preserve"> مع تنفيذ التوصيات الضرورية ذات تأثير إيجابي على كفاءة أداء الأجهزة.</w:t>
      </w:r>
    </w:p>
    <w:p w:rsidR="00BD0CAC" w:rsidRPr="00CA01D2" w:rsidRDefault="00BD0CAC" w:rsidP="00BD0CAC">
      <w:pPr>
        <w:pStyle w:val="ListParagraph"/>
        <w:numPr>
          <w:ilvl w:val="0"/>
          <w:numId w:val="22"/>
        </w:numPr>
        <w:spacing w:after="0"/>
        <w:jc w:val="both"/>
        <w:rPr>
          <w:rFonts w:cs="Sultan bold"/>
          <w:szCs w:val="28"/>
          <w:lang w:val="en-GB" w:bidi="ar-KW"/>
        </w:rPr>
      </w:pPr>
      <w:r w:rsidRPr="00CA01D2">
        <w:rPr>
          <w:rFonts w:cs="Sultan bold" w:hint="cs"/>
          <w:szCs w:val="28"/>
          <w:rtl/>
          <w:lang w:val="en-GB" w:bidi="ar-KW"/>
        </w:rPr>
        <w:t xml:space="preserve">على </w:t>
      </w:r>
      <w:r w:rsidR="00954A60" w:rsidRPr="00CA01D2">
        <w:rPr>
          <w:rFonts w:cs="Sultan bold" w:hint="cs"/>
          <w:szCs w:val="28"/>
          <w:rtl/>
          <w:lang w:val="en-GB" w:bidi="ar-KW"/>
        </w:rPr>
        <w:t>المورد</w:t>
      </w:r>
      <w:r w:rsidRPr="00CA01D2">
        <w:rPr>
          <w:rFonts w:cs="Sultan bold" w:hint="cs"/>
          <w:szCs w:val="28"/>
          <w:rtl/>
          <w:lang w:val="en-GB" w:bidi="ar-KW"/>
        </w:rPr>
        <w:t xml:space="preserve"> الاستجابة لجميع المشاكل مع تقديم تقرير شامل لها.</w:t>
      </w:r>
    </w:p>
    <w:p w:rsidR="00BD0CAC" w:rsidRPr="00CA01D2" w:rsidRDefault="00BD0CAC" w:rsidP="00954A60">
      <w:pPr>
        <w:pStyle w:val="ListParagraph"/>
        <w:numPr>
          <w:ilvl w:val="0"/>
          <w:numId w:val="22"/>
        </w:numPr>
        <w:spacing w:after="0"/>
        <w:jc w:val="both"/>
        <w:rPr>
          <w:rFonts w:cs="Sultan bold"/>
          <w:szCs w:val="28"/>
          <w:lang w:val="en-GB" w:bidi="ar-KW"/>
        </w:rPr>
      </w:pPr>
      <w:r w:rsidRPr="00CA01D2">
        <w:rPr>
          <w:rFonts w:cs="Sultan bold" w:hint="cs"/>
          <w:szCs w:val="28"/>
          <w:rtl/>
          <w:lang w:val="en-GB" w:bidi="ar-KW"/>
        </w:rPr>
        <w:lastRenderedPageBreak/>
        <w:t xml:space="preserve">على الشركة المتعاقد معها مسؤولية اخذ النسخ الاحتياطية للبيانات والتعريفات بشكل دوري والاحتفاظ بها داخل مقر </w:t>
      </w:r>
      <w:r w:rsidR="00954A60" w:rsidRPr="00CA01D2">
        <w:rPr>
          <w:rFonts w:cs="Sultan bold" w:hint="cs"/>
          <w:szCs w:val="28"/>
          <w:rtl/>
          <w:lang w:val="en-GB" w:bidi="ar-KW"/>
        </w:rPr>
        <w:t xml:space="preserve">الهيئة العامة لمكافحة الفساد </w:t>
      </w:r>
      <w:r w:rsidRPr="00CA01D2">
        <w:rPr>
          <w:rFonts w:cs="Sultan bold" w:hint="cs"/>
          <w:szCs w:val="28"/>
          <w:rtl/>
          <w:lang w:val="en-GB" w:bidi="ar-KW"/>
        </w:rPr>
        <w:t>في أجهزة الخوادم الرئيسية.</w:t>
      </w:r>
    </w:p>
    <w:p w:rsidR="00BD0CAC" w:rsidRPr="00615D4B" w:rsidRDefault="00BD0CAC" w:rsidP="00BD0CAC">
      <w:pPr>
        <w:tabs>
          <w:tab w:val="left" w:pos="418"/>
        </w:tabs>
        <w:ind w:left="418"/>
        <w:contextualSpacing/>
        <w:jc w:val="both"/>
        <w:rPr>
          <w:rFonts w:cs="Sultan bold"/>
          <w:sz w:val="28"/>
          <w:szCs w:val="28"/>
          <w:lang w:val="en-GB" w:eastAsia="ar-SA" w:bidi="ar-KW"/>
        </w:rPr>
      </w:pPr>
    </w:p>
    <w:p w:rsidR="00BD0CAC" w:rsidRDefault="00BD0CAC" w:rsidP="00BD0CAC">
      <w:pPr>
        <w:tabs>
          <w:tab w:val="left" w:pos="418"/>
        </w:tabs>
        <w:jc w:val="both"/>
        <w:rPr>
          <w:sz w:val="28"/>
          <w:szCs w:val="28"/>
          <w:rtl/>
          <w:lang w:eastAsia="ar-SA" w:bidi="ar-KW"/>
        </w:rPr>
      </w:pPr>
    </w:p>
    <w:p w:rsidR="00BD0CAC" w:rsidRPr="0071276B" w:rsidRDefault="00BD0CAC" w:rsidP="00BD0CAC">
      <w:pPr>
        <w:tabs>
          <w:tab w:val="left" w:pos="1395"/>
        </w:tabs>
        <w:rPr>
          <w:rFonts w:cs="Sultan bold"/>
          <w:noProof/>
          <w:sz w:val="38"/>
          <w:szCs w:val="38"/>
          <w:u w:val="single"/>
          <w:rtl/>
          <w:lang w:eastAsia="ar-SA" w:bidi="ar-KW"/>
        </w:rPr>
      </w:pPr>
      <w:r w:rsidRPr="0071276B">
        <w:rPr>
          <w:rFonts w:cs="Sultan bold" w:hint="cs"/>
          <w:noProof/>
          <w:sz w:val="40"/>
          <w:szCs w:val="40"/>
          <w:u w:val="single"/>
          <w:rtl/>
          <w:lang w:eastAsia="ar-SA" w:bidi="ar-KW"/>
        </w:rPr>
        <w:t>ملاحظة:</w:t>
      </w:r>
      <w:r w:rsidRPr="0071276B">
        <w:rPr>
          <w:rFonts w:cs="Sultan bold" w:hint="cs"/>
          <w:noProof/>
          <w:sz w:val="38"/>
          <w:szCs w:val="38"/>
          <w:u w:val="single"/>
          <w:rtl/>
          <w:lang w:eastAsia="ar-SA" w:bidi="ar-KW"/>
        </w:rPr>
        <w:br/>
      </w:r>
    </w:p>
    <w:p w:rsidR="00BD0CAC" w:rsidRPr="0071276B" w:rsidRDefault="00BD0CAC" w:rsidP="00BD0CAC">
      <w:pPr>
        <w:tabs>
          <w:tab w:val="left" w:pos="418"/>
        </w:tabs>
        <w:jc w:val="both"/>
        <w:rPr>
          <w:rFonts w:cs="Sultan bold"/>
          <w:sz w:val="28"/>
          <w:szCs w:val="28"/>
          <w:rtl/>
          <w:lang w:val="en-GB" w:eastAsia="ar-SA" w:bidi="ar-KW"/>
        </w:rPr>
      </w:pPr>
      <w:r>
        <w:rPr>
          <w:sz w:val="28"/>
          <w:szCs w:val="28"/>
          <w:lang w:val="en-GB" w:eastAsia="ar-SA" w:bidi="ar-KW"/>
        </w:rPr>
        <w:tab/>
      </w:r>
      <w:r w:rsidRPr="0071276B">
        <w:rPr>
          <w:rFonts w:cs="Sultan bold" w:hint="cs"/>
          <w:sz w:val="28"/>
          <w:szCs w:val="28"/>
          <w:rtl/>
          <w:lang w:val="en-GB" w:eastAsia="ar-SA" w:bidi="ar-KW"/>
        </w:rPr>
        <w:t>للهيئة العامة لمكافحة الفساد الحق في تقييم كافة الشروط الخاصة بناءً على تقديرها المطلق ووفقاً للمصلحة العامة. و</w:t>
      </w:r>
      <w:r w:rsidRPr="0071276B">
        <w:rPr>
          <w:rFonts w:asciiTheme="minorBidi" w:hAnsiTheme="minorBidi" w:cs="Sultan bold" w:hint="cs"/>
          <w:noProof/>
          <w:sz w:val="28"/>
          <w:szCs w:val="28"/>
          <w:rtl/>
          <w:lang w:eastAsia="ar-SA" w:bidi="ar-KW"/>
        </w:rPr>
        <w:t>إدارة مركز نظم المعلومات هي الجهة المشرفة على تنفيذ الممارسة بحيث تضمن من خلالها سلامة التنفيذ وإجراءات إثبات المخالفات حيث أنها المسئولة عن المتابعة المباشرة لتنفيذ المشروع وتحرير المخالفات وإثباتها لكافة الإجراءات والبرامج والمواضيع الفنية للمشروع.</w:t>
      </w:r>
    </w:p>
    <w:p w:rsidR="00BD0CAC" w:rsidRPr="00EE3F45" w:rsidRDefault="00BD0CAC" w:rsidP="00BD0CAC">
      <w:pPr>
        <w:tabs>
          <w:tab w:val="left" w:pos="418"/>
        </w:tabs>
        <w:contextualSpacing/>
        <w:jc w:val="both"/>
        <w:rPr>
          <w:lang w:eastAsia="x-none" w:bidi="ar-KW"/>
        </w:rPr>
      </w:pPr>
    </w:p>
    <w:p w:rsidR="00FE01FC" w:rsidRDefault="00FE01FC" w:rsidP="00381CF9">
      <w:pPr>
        <w:rPr>
          <w:rFonts w:asciiTheme="majorBidi" w:hAnsiTheme="majorBidi" w:cs="Sultan bold"/>
          <w:color w:val="000000" w:themeColor="text1"/>
          <w:sz w:val="72"/>
          <w:szCs w:val="72"/>
          <w:rtl/>
          <w:lang w:bidi="ar-KW"/>
        </w:rPr>
      </w:pPr>
    </w:p>
    <w:p w:rsidR="00D55E19" w:rsidRDefault="00D55E19" w:rsidP="001878B8">
      <w:pPr>
        <w:jc w:val="center"/>
        <w:rPr>
          <w:rFonts w:asciiTheme="majorBidi" w:hAnsiTheme="majorBidi" w:cs="Sultan bold"/>
          <w:color w:val="000000" w:themeColor="text1"/>
          <w:sz w:val="72"/>
          <w:szCs w:val="72"/>
          <w:rtl/>
          <w:lang w:bidi="ar-KW"/>
        </w:rPr>
      </w:pPr>
    </w:p>
    <w:p w:rsidR="00D55E19" w:rsidRDefault="00D55E19" w:rsidP="001878B8">
      <w:pPr>
        <w:jc w:val="center"/>
        <w:rPr>
          <w:rFonts w:asciiTheme="majorBidi" w:hAnsiTheme="majorBidi" w:cs="Sultan bold"/>
          <w:color w:val="000000" w:themeColor="text1"/>
          <w:sz w:val="72"/>
          <w:szCs w:val="72"/>
          <w:rtl/>
          <w:lang w:bidi="ar-KW"/>
        </w:rPr>
      </w:pPr>
    </w:p>
    <w:p w:rsidR="00BD0CAC" w:rsidRDefault="00BD0CAC" w:rsidP="00BD0CAC">
      <w:pPr>
        <w:rPr>
          <w:rFonts w:asciiTheme="majorBidi" w:hAnsiTheme="majorBidi" w:cs="Sultan bold"/>
          <w:color w:val="000000" w:themeColor="text1"/>
          <w:sz w:val="72"/>
          <w:szCs w:val="72"/>
          <w:lang w:bidi="ar-KW"/>
        </w:rPr>
      </w:pPr>
    </w:p>
    <w:p w:rsidR="00BD0CAC" w:rsidRDefault="00BD0CAC" w:rsidP="001878B8">
      <w:pPr>
        <w:jc w:val="center"/>
        <w:rPr>
          <w:rFonts w:asciiTheme="majorBidi" w:hAnsiTheme="majorBidi" w:cs="Sultan bold"/>
          <w:color w:val="000000" w:themeColor="text1"/>
          <w:sz w:val="72"/>
          <w:szCs w:val="72"/>
          <w:lang w:bidi="ar-KW"/>
        </w:rPr>
      </w:pPr>
    </w:p>
    <w:p w:rsidR="00830488" w:rsidRDefault="00830488" w:rsidP="001878B8">
      <w:pPr>
        <w:jc w:val="center"/>
        <w:rPr>
          <w:rFonts w:asciiTheme="majorBidi" w:hAnsiTheme="majorBidi" w:cs="Sultan bold"/>
          <w:color w:val="000000" w:themeColor="text1"/>
          <w:sz w:val="72"/>
          <w:szCs w:val="72"/>
          <w:rtl/>
          <w:lang w:bidi="ar-KW"/>
        </w:rPr>
      </w:pPr>
    </w:p>
    <w:p w:rsidR="009D162A" w:rsidRDefault="009D162A" w:rsidP="001878B8">
      <w:pPr>
        <w:jc w:val="center"/>
        <w:rPr>
          <w:rFonts w:asciiTheme="majorBidi" w:hAnsiTheme="majorBidi" w:cs="Sultan bold"/>
          <w:color w:val="000000" w:themeColor="text1"/>
          <w:sz w:val="72"/>
          <w:szCs w:val="72"/>
          <w:rtl/>
          <w:lang w:bidi="ar-KW"/>
        </w:rPr>
      </w:pPr>
    </w:p>
    <w:p w:rsidR="009D162A" w:rsidRDefault="009D162A" w:rsidP="001878B8">
      <w:pPr>
        <w:jc w:val="center"/>
        <w:rPr>
          <w:rFonts w:asciiTheme="majorBidi" w:hAnsiTheme="majorBidi" w:cs="Sultan bold"/>
          <w:color w:val="000000" w:themeColor="text1"/>
          <w:sz w:val="72"/>
          <w:szCs w:val="72"/>
          <w:rtl/>
          <w:lang w:bidi="ar-KW"/>
        </w:rPr>
      </w:pPr>
    </w:p>
    <w:p w:rsidR="001878B8" w:rsidRDefault="001878B8" w:rsidP="001878B8">
      <w:pPr>
        <w:jc w:val="center"/>
        <w:rPr>
          <w:rFonts w:asciiTheme="majorBidi" w:hAnsiTheme="majorBidi" w:cs="Sultan bold"/>
          <w:color w:val="000000" w:themeColor="text1"/>
          <w:sz w:val="72"/>
          <w:szCs w:val="72"/>
          <w:rtl/>
          <w:lang w:bidi="ar-KW"/>
        </w:rPr>
      </w:pPr>
      <w:r>
        <w:rPr>
          <w:rFonts w:asciiTheme="majorBidi" w:hAnsiTheme="majorBidi" w:cs="Sultan bold" w:hint="cs"/>
          <w:color w:val="000000" w:themeColor="text1"/>
          <w:sz w:val="72"/>
          <w:szCs w:val="72"/>
          <w:rtl/>
          <w:lang w:bidi="ar-KW"/>
        </w:rPr>
        <w:t xml:space="preserve">المواصفات </w:t>
      </w:r>
      <w:bookmarkStart w:id="10" w:name="_Hlk138628835"/>
      <w:r>
        <w:rPr>
          <w:rFonts w:asciiTheme="majorBidi" w:hAnsiTheme="majorBidi" w:cs="Sultan bold" w:hint="cs"/>
          <w:color w:val="000000" w:themeColor="text1"/>
          <w:sz w:val="72"/>
          <w:szCs w:val="72"/>
          <w:rtl/>
          <w:lang w:bidi="ar-KW"/>
        </w:rPr>
        <w:t>الفنية</w:t>
      </w:r>
      <w:bookmarkEnd w:id="10"/>
    </w:p>
    <w:p w:rsidR="00991BF2" w:rsidRDefault="00991BF2" w:rsidP="00991BF2">
      <w:pPr>
        <w:rPr>
          <w:rFonts w:asciiTheme="majorBidi" w:hAnsiTheme="majorBidi" w:cs="Sultan bold"/>
          <w:color w:val="000000" w:themeColor="text1"/>
          <w:sz w:val="72"/>
          <w:szCs w:val="72"/>
          <w:lang w:bidi="ar-KW"/>
        </w:rPr>
      </w:pPr>
    </w:p>
    <w:p w:rsidR="001878B8" w:rsidRDefault="00212D8F" w:rsidP="00212D8F">
      <w:pPr>
        <w:jc w:val="center"/>
        <w:rPr>
          <w:rFonts w:asciiTheme="majorBidi" w:hAnsiTheme="majorBidi" w:cs="Sultan bold"/>
          <w:b/>
          <w:bCs/>
          <w:color w:val="000000" w:themeColor="text1"/>
          <w:sz w:val="36"/>
          <w:szCs w:val="36"/>
          <w:rtl/>
          <w:lang w:bidi="ar-KW"/>
        </w:rPr>
      </w:pPr>
      <w:r>
        <w:rPr>
          <w:rFonts w:asciiTheme="majorBidi" w:hAnsiTheme="majorBidi" w:cs="Sultan bold" w:hint="cs"/>
          <w:b/>
          <w:bCs/>
          <w:color w:val="000000" w:themeColor="text1"/>
          <w:sz w:val="36"/>
          <w:szCs w:val="36"/>
          <w:rtl/>
        </w:rPr>
        <w:t>لمشروع توريد وصيانة أجهزة حماية الجدار الناري وأجهزة حماية تطبيقات الإنترنت والدعم الفني</w:t>
      </w:r>
    </w:p>
    <w:p w:rsidR="001878B8" w:rsidRDefault="001878B8" w:rsidP="001878B8">
      <w:pPr>
        <w:jc w:val="center"/>
        <w:rPr>
          <w:rFonts w:asciiTheme="majorBidi" w:hAnsiTheme="majorBidi" w:cs="Sultan bold"/>
          <w:b/>
          <w:bCs/>
          <w:color w:val="000000" w:themeColor="text1"/>
          <w:sz w:val="40"/>
          <w:szCs w:val="40"/>
        </w:rPr>
      </w:pPr>
      <w:bookmarkStart w:id="11" w:name="_Hlk138628868"/>
    </w:p>
    <w:bookmarkEnd w:id="11"/>
    <w:p w:rsidR="001878B8" w:rsidRDefault="001878B8" w:rsidP="001878B8">
      <w:pPr>
        <w:jc w:val="center"/>
        <w:rPr>
          <w:rFonts w:asciiTheme="majorBidi" w:hAnsiTheme="majorBidi" w:cs="Sultan bold"/>
          <w:b/>
          <w:bCs/>
          <w:color w:val="000000" w:themeColor="text1"/>
          <w:sz w:val="36"/>
          <w:szCs w:val="36"/>
        </w:rPr>
      </w:pPr>
      <w:r>
        <w:rPr>
          <w:rFonts w:asciiTheme="majorBidi" w:hAnsiTheme="majorBidi" w:cs="Sultan bold" w:hint="cs"/>
          <w:b/>
          <w:bCs/>
          <w:color w:val="000000" w:themeColor="text1"/>
          <w:sz w:val="36"/>
          <w:szCs w:val="36"/>
          <w:rtl/>
        </w:rPr>
        <w:fldChar w:fldCharType="begin"/>
      </w:r>
      <w:r>
        <w:rPr>
          <w:rFonts w:asciiTheme="majorBidi" w:hAnsiTheme="majorBidi" w:cs="Sultan bold" w:hint="cs"/>
          <w:b/>
          <w:bCs/>
          <w:color w:val="000000" w:themeColor="text1"/>
          <w:sz w:val="36"/>
          <w:szCs w:val="36"/>
          <w:rtl/>
        </w:rPr>
        <w:instrText xml:space="preserve"> </w:instrText>
      </w:r>
      <w:r>
        <w:rPr>
          <w:rFonts w:asciiTheme="majorBidi" w:hAnsiTheme="majorBidi" w:cs="Sultan bold"/>
          <w:b/>
          <w:bCs/>
          <w:color w:val="000000" w:themeColor="text1"/>
          <w:sz w:val="36"/>
          <w:szCs w:val="36"/>
        </w:rPr>
        <w:instrText>DOCPROPERTY  OrgUnit  \* MERGEFORMAT</w:instrText>
      </w:r>
      <w:r>
        <w:rPr>
          <w:rFonts w:asciiTheme="majorBidi" w:hAnsiTheme="majorBidi" w:cs="Sultan bold" w:hint="cs"/>
          <w:b/>
          <w:bCs/>
          <w:color w:val="000000" w:themeColor="text1"/>
          <w:sz w:val="36"/>
          <w:szCs w:val="36"/>
          <w:rtl/>
        </w:rPr>
        <w:instrText xml:space="preserve"> </w:instrText>
      </w:r>
      <w:r>
        <w:rPr>
          <w:rFonts w:asciiTheme="majorBidi" w:hAnsiTheme="majorBidi" w:cs="Sultan bold" w:hint="cs"/>
          <w:b/>
          <w:bCs/>
          <w:color w:val="000000" w:themeColor="text1"/>
          <w:sz w:val="36"/>
          <w:szCs w:val="36"/>
          <w:rtl/>
        </w:rPr>
        <w:fldChar w:fldCharType="separate"/>
      </w:r>
      <w:r>
        <w:rPr>
          <w:rFonts w:asciiTheme="majorBidi" w:hAnsiTheme="majorBidi" w:cs="Sultan bold" w:hint="cs"/>
          <w:b/>
          <w:bCs/>
          <w:color w:val="000000" w:themeColor="text1"/>
          <w:sz w:val="36"/>
          <w:szCs w:val="36"/>
          <w:rtl/>
        </w:rPr>
        <w:t>إدارة مركز نظم المعلومات - الهيئة العامة لمكافحة الفساد</w:t>
      </w:r>
      <w:r>
        <w:rPr>
          <w:rFonts w:asciiTheme="majorBidi" w:hAnsiTheme="majorBidi" w:cs="Sultan bold" w:hint="cs"/>
          <w:b/>
          <w:bCs/>
          <w:color w:val="000000" w:themeColor="text1"/>
          <w:sz w:val="36"/>
          <w:szCs w:val="36"/>
          <w:rtl/>
        </w:rPr>
        <w:fldChar w:fldCharType="end"/>
      </w:r>
    </w:p>
    <w:p w:rsidR="00E479B8" w:rsidRPr="00E479B8" w:rsidRDefault="001878B8" w:rsidP="00E479B8">
      <w:pPr>
        <w:jc w:val="center"/>
        <w:rPr>
          <w:rFonts w:asciiTheme="majorBidi" w:hAnsiTheme="majorBidi" w:cs="Sultan bold"/>
          <w:b/>
          <w:bCs/>
          <w:color w:val="000000" w:themeColor="text1"/>
          <w:sz w:val="36"/>
          <w:szCs w:val="36"/>
          <w:rtl/>
        </w:rPr>
      </w:pPr>
      <w:r>
        <w:rPr>
          <w:rFonts w:asciiTheme="majorBidi" w:hAnsiTheme="majorBidi" w:cs="Sultan bold" w:hint="cs"/>
          <w:b/>
          <w:bCs/>
          <w:color w:val="000000" w:themeColor="text1"/>
          <w:sz w:val="36"/>
          <w:szCs w:val="36"/>
          <w:rtl/>
        </w:rPr>
        <w:t xml:space="preserve">ممارسة رقم </w:t>
      </w:r>
      <w:r w:rsidR="00432155">
        <w:rPr>
          <w:rFonts w:asciiTheme="majorBidi" w:hAnsiTheme="majorBidi" w:cs="Sultan bold" w:hint="cs"/>
          <w:b/>
          <w:bCs/>
          <w:color w:val="000000" w:themeColor="text1"/>
          <w:sz w:val="36"/>
          <w:szCs w:val="36"/>
          <w:rtl/>
        </w:rPr>
        <w:t>16</w:t>
      </w:r>
      <w:r w:rsidR="00432155">
        <w:rPr>
          <w:rFonts w:asciiTheme="majorBidi" w:hAnsiTheme="majorBidi" w:cs="Sultan bold"/>
          <w:b/>
          <w:bCs/>
          <w:color w:val="000000" w:themeColor="text1"/>
          <w:sz w:val="36"/>
          <w:szCs w:val="36"/>
        </w:rPr>
        <w:t xml:space="preserve"> </w:t>
      </w:r>
      <w:r w:rsidR="00432155">
        <w:rPr>
          <w:rFonts w:asciiTheme="majorBidi" w:hAnsiTheme="majorBidi" w:cs="Sultan bold" w:hint="cs"/>
          <w:b/>
          <w:bCs/>
          <w:color w:val="000000" w:themeColor="text1"/>
          <w:sz w:val="36"/>
          <w:szCs w:val="36"/>
          <w:rtl/>
          <w:lang w:bidi="ar-KW"/>
        </w:rPr>
        <w:t>-</w:t>
      </w:r>
      <w:r>
        <w:rPr>
          <w:rFonts w:asciiTheme="majorBidi" w:hAnsiTheme="majorBidi" w:cs="Sultan bold" w:hint="cs"/>
          <w:b/>
          <w:bCs/>
          <w:color w:val="000000" w:themeColor="text1"/>
          <w:sz w:val="36"/>
          <w:szCs w:val="36"/>
          <w:rtl/>
          <w:lang w:bidi="ar-KW"/>
        </w:rPr>
        <w:t xml:space="preserve"> </w:t>
      </w:r>
      <w:r>
        <w:rPr>
          <w:rFonts w:asciiTheme="majorBidi" w:hAnsiTheme="majorBidi" w:cs="Sultan bold" w:hint="cs"/>
          <w:b/>
          <w:bCs/>
          <w:color w:val="000000" w:themeColor="text1"/>
          <w:sz w:val="36"/>
          <w:szCs w:val="36"/>
          <w:rtl/>
        </w:rPr>
        <w:t>2023/2024</w:t>
      </w:r>
    </w:p>
    <w:p w:rsidR="001878B8" w:rsidRDefault="001878B8" w:rsidP="00E479B8">
      <w:pPr>
        <w:tabs>
          <w:tab w:val="left" w:pos="8130"/>
        </w:tabs>
        <w:bidi w:val="0"/>
        <w:spacing w:after="160" w:line="256" w:lineRule="auto"/>
        <w:rPr>
          <w:rFonts w:asciiTheme="majorBidi" w:hAnsiTheme="majorBidi" w:cstheme="majorBidi"/>
          <w:b/>
          <w:bCs/>
          <w:color w:val="000000" w:themeColor="text1"/>
          <w:sz w:val="36"/>
          <w:szCs w:val="36"/>
          <w:rtl/>
        </w:rPr>
      </w:pPr>
      <w:r w:rsidRPr="00E479B8">
        <w:rPr>
          <w:rFonts w:asciiTheme="majorBidi" w:hAnsiTheme="majorBidi" w:cstheme="majorBidi"/>
          <w:sz w:val="36"/>
          <w:szCs w:val="36"/>
          <w:rtl/>
        </w:rPr>
        <w:br w:type="page"/>
      </w:r>
      <w:r w:rsidR="00E479B8">
        <w:rPr>
          <w:rFonts w:asciiTheme="majorBidi" w:hAnsiTheme="majorBidi" w:cstheme="majorBidi"/>
          <w:b/>
          <w:bCs/>
          <w:color w:val="000000" w:themeColor="text1"/>
          <w:sz w:val="36"/>
          <w:szCs w:val="36"/>
          <w:rtl/>
        </w:rPr>
        <w:lastRenderedPageBreak/>
        <w:tab/>
      </w:r>
    </w:p>
    <w:p w:rsidR="00381CF9" w:rsidRDefault="00381CF9" w:rsidP="00B24022">
      <w:pPr>
        <w:widowControl w:val="0"/>
        <w:autoSpaceDE w:val="0"/>
        <w:autoSpaceDN w:val="0"/>
        <w:adjustRightInd w:val="0"/>
        <w:jc w:val="center"/>
        <w:rPr>
          <w:rFonts w:cs="Arial"/>
          <w:b/>
          <w:bCs/>
          <w:sz w:val="96"/>
          <w:szCs w:val="96"/>
        </w:rPr>
      </w:pPr>
    </w:p>
    <w:p w:rsidR="00B24022" w:rsidRPr="002962B7" w:rsidRDefault="00B24022" w:rsidP="00B24022">
      <w:pPr>
        <w:widowControl w:val="0"/>
        <w:autoSpaceDE w:val="0"/>
        <w:autoSpaceDN w:val="0"/>
        <w:adjustRightInd w:val="0"/>
        <w:jc w:val="center"/>
        <w:rPr>
          <w:b/>
          <w:bCs/>
          <w:sz w:val="96"/>
          <w:szCs w:val="96"/>
          <w:rtl/>
        </w:rPr>
      </w:pPr>
      <w:r w:rsidRPr="002962B7">
        <w:rPr>
          <w:rFonts w:cs="Arial"/>
          <w:b/>
          <w:bCs/>
          <w:sz w:val="96"/>
          <w:szCs w:val="96"/>
          <w:rtl/>
        </w:rPr>
        <w:t>المواصفات</w:t>
      </w:r>
      <w:r w:rsidRPr="002962B7">
        <w:rPr>
          <w:b/>
          <w:bCs/>
          <w:sz w:val="96"/>
          <w:szCs w:val="96"/>
          <w:rtl/>
        </w:rPr>
        <w:t xml:space="preserve"> </w:t>
      </w:r>
      <w:r w:rsidRPr="002962B7">
        <w:rPr>
          <w:rFonts w:cs="Arial"/>
          <w:b/>
          <w:bCs/>
          <w:sz w:val="96"/>
          <w:szCs w:val="96"/>
          <w:rtl/>
        </w:rPr>
        <w:t>الفنية</w:t>
      </w:r>
    </w:p>
    <w:p w:rsidR="00B24022" w:rsidRDefault="00B24022" w:rsidP="00B24022">
      <w:pPr>
        <w:rPr>
          <w:rFonts w:cs="Sultan Medium"/>
          <w:b/>
          <w:sz w:val="72"/>
          <w:szCs w:val="72"/>
        </w:rPr>
      </w:pPr>
      <w:r w:rsidRPr="002962B7">
        <w:rPr>
          <w:b/>
          <w:bCs/>
          <w:sz w:val="88"/>
          <w:szCs w:val="88"/>
        </w:rPr>
        <w:t xml:space="preserve">Technical </w:t>
      </w:r>
      <w:r w:rsidRPr="002962B7">
        <w:rPr>
          <w:b/>
          <w:bCs/>
          <w:sz w:val="88"/>
          <w:szCs w:val="88"/>
          <w:lang w:val="en-GB"/>
        </w:rPr>
        <w:t>Requirements</w:t>
      </w:r>
    </w:p>
    <w:p w:rsidR="00B24022" w:rsidRDefault="00B24022" w:rsidP="00B24022">
      <w:pPr>
        <w:rPr>
          <w:rFonts w:cs="Sultan Medium"/>
          <w:b/>
          <w:sz w:val="56"/>
          <w:szCs w:val="56"/>
        </w:rPr>
      </w:pPr>
      <w:r>
        <w:rPr>
          <w:rFonts w:cs="Sultan Medium"/>
          <w:b/>
          <w:sz w:val="56"/>
          <w:szCs w:val="56"/>
        </w:rPr>
        <w:t xml:space="preserve">              </w:t>
      </w:r>
      <w:r>
        <w:rPr>
          <w:rFonts w:cs="Sultan Medium" w:hint="cs"/>
          <w:b/>
          <w:sz w:val="56"/>
          <w:szCs w:val="56"/>
          <w:rtl/>
          <w:lang w:bidi="ar-KW"/>
        </w:rPr>
        <w:t xml:space="preserve">ممارسة </w:t>
      </w:r>
      <w:r w:rsidRPr="002962B7">
        <w:rPr>
          <w:rFonts w:cs="Sultan Medium"/>
          <w:b/>
          <w:sz w:val="56"/>
          <w:szCs w:val="56"/>
          <w:rtl/>
        </w:rPr>
        <w:t>رقم (</w:t>
      </w:r>
      <w:r>
        <w:rPr>
          <w:rFonts w:cs="Sultan Medium"/>
          <w:bCs/>
          <w:sz w:val="56"/>
          <w:szCs w:val="56"/>
        </w:rPr>
        <w:t>16</w:t>
      </w:r>
      <w:r w:rsidRPr="002962B7">
        <w:rPr>
          <w:rFonts w:cs="Sultan Medium"/>
          <w:bCs/>
          <w:sz w:val="56"/>
          <w:szCs w:val="56"/>
          <w:rtl/>
        </w:rPr>
        <w:t xml:space="preserve"> - 20</w:t>
      </w:r>
      <w:r>
        <w:rPr>
          <w:rFonts w:cs="Sultan Medium" w:hint="cs"/>
          <w:bCs/>
          <w:sz w:val="56"/>
          <w:szCs w:val="56"/>
          <w:rtl/>
        </w:rPr>
        <w:t>23</w:t>
      </w:r>
      <w:r w:rsidRPr="002962B7">
        <w:rPr>
          <w:rFonts w:cs="Sultan Medium"/>
          <w:bCs/>
          <w:sz w:val="56"/>
          <w:szCs w:val="56"/>
          <w:rtl/>
        </w:rPr>
        <w:t>/20</w:t>
      </w:r>
      <w:r>
        <w:rPr>
          <w:rFonts w:cs="Sultan Medium" w:hint="cs"/>
          <w:bCs/>
          <w:sz w:val="56"/>
          <w:szCs w:val="56"/>
          <w:rtl/>
        </w:rPr>
        <w:t>24</w:t>
      </w:r>
      <w:r w:rsidRPr="002962B7">
        <w:rPr>
          <w:rFonts w:cs="Sultan Medium"/>
          <w:b/>
          <w:sz w:val="56"/>
          <w:szCs w:val="56"/>
          <w:rtl/>
        </w:rPr>
        <w:t>)</w:t>
      </w:r>
    </w:p>
    <w:p w:rsidR="00B24022" w:rsidRPr="002962B7" w:rsidRDefault="00B24022" w:rsidP="00B24022">
      <w:pPr>
        <w:jc w:val="center"/>
        <w:rPr>
          <w:rFonts w:cs="Sultan Medium"/>
          <w:b/>
          <w:sz w:val="56"/>
          <w:szCs w:val="56"/>
          <w:rtl/>
          <w:lang w:bidi="ar-KW"/>
        </w:rPr>
      </w:pPr>
    </w:p>
    <w:p w:rsidR="00B24022" w:rsidRDefault="00B24022" w:rsidP="00B24022">
      <w:pPr>
        <w:jc w:val="center"/>
        <w:rPr>
          <w:rtl/>
        </w:rPr>
      </w:pPr>
      <w:r>
        <w:rPr>
          <w:rFonts w:cs="Sultan bold" w:hint="cs"/>
          <w:b/>
          <w:szCs w:val="52"/>
          <w:rtl/>
          <w:lang w:val="en-GB" w:bidi="ar-KW"/>
        </w:rPr>
        <w:lastRenderedPageBreak/>
        <w:t>توريد وصيانة أجهزة حماية الجدار الناري وأجهزة حماية تطبيقات الانترنت والدعم الفني</w:t>
      </w:r>
    </w:p>
    <w:p w:rsidR="00B24022" w:rsidRDefault="00B24022" w:rsidP="00B24022">
      <w:pPr>
        <w:spacing w:after="0"/>
        <w:jc w:val="center"/>
      </w:pPr>
    </w:p>
    <w:p w:rsidR="00B24022" w:rsidRDefault="00B24022" w:rsidP="00B24022">
      <w:pPr>
        <w:spacing w:after="0"/>
        <w:jc w:val="center"/>
      </w:pPr>
    </w:p>
    <w:p w:rsidR="00D57179" w:rsidRPr="00D57179" w:rsidRDefault="00B24022" w:rsidP="00B24022">
      <w:pPr>
        <w:bidi w:val="0"/>
        <w:spacing w:after="0" w:line="240" w:lineRule="auto"/>
        <w:rPr>
          <w:rFonts w:ascii="Simplified Arabic" w:hAnsi="Simplified Arabic" w:cs="PT Bold Heading"/>
          <w:sz w:val="90"/>
          <w:szCs w:val="90"/>
          <w:rtl/>
          <w:lang w:bidi="ar-KW"/>
        </w:rPr>
      </w:pPr>
      <w:r>
        <w:rPr>
          <w:b/>
          <w:bCs/>
          <w:sz w:val="44"/>
          <w:szCs w:val="44"/>
        </w:rPr>
        <w:br w:type="page"/>
      </w:r>
    </w:p>
    <w:sdt>
      <w:sdtPr>
        <w:rPr>
          <w:rFonts w:ascii="Calibri" w:eastAsia="Calibri" w:hAnsi="Calibri" w:cs="Arial"/>
        </w:rPr>
        <w:id w:val="1606237330"/>
        <w:docPartObj>
          <w:docPartGallery w:val="Table of Contents"/>
          <w:docPartUnique/>
        </w:docPartObj>
      </w:sdtPr>
      <w:sdtEndPr>
        <w:rPr>
          <w:b/>
          <w:bCs/>
          <w:noProof/>
        </w:rPr>
      </w:sdtEndPr>
      <w:sdtContent>
        <w:p w:rsidR="004477BE" w:rsidRPr="004477BE" w:rsidRDefault="004477BE" w:rsidP="004477BE">
          <w:pPr>
            <w:bidi w:val="0"/>
            <w:spacing w:after="0" w:line="259" w:lineRule="auto"/>
            <w:jc w:val="both"/>
            <w:rPr>
              <w:rFonts w:ascii="Calibri" w:eastAsia="Calibri" w:hAnsi="Calibri" w:cs="Arial"/>
              <w:color w:val="5B9BD5"/>
              <w:sz w:val="32"/>
              <w:szCs w:val="32"/>
            </w:rPr>
          </w:pPr>
          <w:r w:rsidRPr="004477BE">
            <w:rPr>
              <w:rFonts w:ascii="Calibri" w:eastAsia="Calibri" w:hAnsi="Calibri" w:cs="Arial"/>
              <w:color w:val="5B9BD5"/>
              <w:sz w:val="32"/>
              <w:szCs w:val="32"/>
            </w:rPr>
            <w:t>Contents</w:t>
          </w:r>
        </w:p>
        <w:p w:rsidR="004477BE" w:rsidRPr="004477BE" w:rsidRDefault="004477BE" w:rsidP="004477BE">
          <w:pPr>
            <w:tabs>
              <w:tab w:val="left" w:pos="440"/>
              <w:tab w:val="right" w:leader="dot" w:pos="9350"/>
            </w:tabs>
            <w:bidi w:val="0"/>
            <w:spacing w:after="100" w:line="259" w:lineRule="auto"/>
            <w:rPr>
              <w:rFonts w:ascii="Calibri" w:eastAsia="Times New Roman" w:hAnsi="Calibri" w:cs="Arial"/>
              <w:noProof/>
            </w:rPr>
          </w:pPr>
          <w:r w:rsidRPr="004477BE">
            <w:rPr>
              <w:rFonts w:ascii="Calibri" w:eastAsia="Calibri" w:hAnsi="Calibri" w:cs="Arial"/>
            </w:rPr>
            <w:fldChar w:fldCharType="begin"/>
          </w:r>
          <w:r w:rsidRPr="004477BE">
            <w:rPr>
              <w:rFonts w:ascii="Calibri" w:eastAsia="Calibri" w:hAnsi="Calibri" w:cs="Arial"/>
            </w:rPr>
            <w:instrText xml:space="preserve"> TOC \o "1-3" \h \z \u </w:instrText>
          </w:r>
          <w:r w:rsidRPr="004477BE">
            <w:rPr>
              <w:rFonts w:ascii="Calibri" w:eastAsia="Calibri" w:hAnsi="Calibri" w:cs="Arial"/>
            </w:rPr>
            <w:fldChar w:fldCharType="separate"/>
          </w:r>
          <w:hyperlink w:anchor="_Toc143412852" w:history="1">
            <w:r w:rsidRPr="004477BE">
              <w:rPr>
                <w:rFonts w:ascii="Calibri" w:eastAsia="Calibri" w:hAnsi="Calibri" w:cs="Arial"/>
                <w:noProof/>
                <w:color w:val="0000FF"/>
                <w:u w:val="single"/>
              </w:rPr>
              <w:t>1.</w:t>
            </w:r>
            <w:r w:rsidRPr="004477BE">
              <w:rPr>
                <w:rFonts w:ascii="Calibri" w:eastAsia="Times New Roman" w:hAnsi="Calibri" w:cs="Arial"/>
                <w:noProof/>
              </w:rPr>
              <w:tab/>
            </w:r>
            <w:r w:rsidRPr="004477BE">
              <w:rPr>
                <w:rFonts w:ascii="Calibri" w:eastAsia="Calibri" w:hAnsi="Calibri" w:cs="Arial"/>
                <w:noProof/>
                <w:color w:val="0000FF"/>
                <w:u w:val="single"/>
              </w:rPr>
              <w:t>Introduction</w:t>
            </w:r>
            <w:r w:rsidRPr="004477BE">
              <w:rPr>
                <w:rFonts w:ascii="Calibri" w:eastAsia="Calibri" w:hAnsi="Calibri" w:cs="Arial"/>
                <w:noProof/>
                <w:webHidden/>
              </w:rPr>
              <w:tab/>
            </w:r>
            <w:r w:rsidRPr="004477BE">
              <w:rPr>
                <w:rFonts w:ascii="Calibri" w:eastAsia="Calibri" w:hAnsi="Calibri" w:cs="Arial"/>
                <w:noProof/>
                <w:webHidden/>
              </w:rPr>
              <w:fldChar w:fldCharType="begin"/>
            </w:r>
            <w:r w:rsidRPr="004477BE">
              <w:rPr>
                <w:rFonts w:ascii="Calibri" w:eastAsia="Calibri" w:hAnsi="Calibri" w:cs="Arial"/>
                <w:noProof/>
                <w:webHidden/>
              </w:rPr>
              <w:instrText xml:space="preserve"> PAGEREF _Toc143412852 \h </w:instrText>
            </w:r>
            <w:r w:rsidRPr="004477BE">
              <w:rPr>
                <w:rFonts w:ascii="Calibri" w:eastAsia="Calibri" w:hAnsi="Calibri" w:cs="Arial"/>
                <w:noProof/>
                <w:webHidden/>
              </w:rPr>
            </w:r>
            <w:r w:rsidRPr="004477BE">
              <w:rPr>
                <w:rFonts w:ascii="Calibri" w:eastAsia="Calibri" w:hAnsi="Calibri" w:cs="Arial"/>
                <w:noProof/>
                <w:webHidden/>
              </w:rPr>
              <w:fldChar w:fldCharType="separate"/>
            </w:r>
            <w:r w:rsidR="00336296">
              <w:rPr>
                <w:rFonts w:ascii="Calibri" w:eastAsia="Calibri" w:hAnsi="Calibri" w:cs="Arial"/>
                <w:noProof/>
                <w:webHidden/>
              </w:rPr>
              <w:t>52</w:t>
            </w:r>
            <w:r w:rsidRPr="004477BE">
              <w:rPr>
                <w:rFonts w:ascii="Calibri" w:eastAsia="Calibri" w:hAnsi="Calibri" w:cs="Arial"/>
                <w:noProof/>
                <w:webHidden/>
              </w:rPr>
              <w:fldChar w:fldCharType="end"/>
            </w:r>
          </w:hyperlink>
        </w:p>
        <w:p w:rsidR="004477BE" w:rsidRPr="004477BE" w:rsidRDefault="00633C7E" w:rsidP="004477BE">
          <w:pPr>
            <w:tabs>
              <w:tab w:val="left" w:pos="880"/>
              <w:tab w:val="right" w:leader="dot" w:pos="9350"/>
            </w:tabs>
            <w:bidi w:val="0"/>
            <w:spacing w:after="100" w:line="259" w:lineRule="auto"/>
            <w:ind w:left="220"/>
            <w:rPr>
              <w:rFonts w:ascii="Calibri" w:eastAsia="Times New Roman" w:hAnsi="Calibri" w:cs="Arial"/>
              <w:noProof/>
            </w:rPr>
          </w:pPr>
          <w:hyperlink w:anchor="_Toc143412853" w:history="1">
            <w:r w:rsidR="004477BE" w:rsidRPr="004477BE">
              <w:rPr>
                <w:rFonts w:ascii="Calibri" w:eastAsia="Calibri" w:hAnsi="Calibri" w:cs="Calibri"/>
                <w:noProof/>
                <w:color w:val="0000FF"/>
                <w:u w:val="single"/>
                <w:lang w:val="en-IN"/>
              </w:rPr>
              <w:t>1.1.</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Confidentiality</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_Toc143412853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52</w:t>
            </w:r>
            <w:r w:rsidR="004477BE" w:rsidRPr="004477BE">
              <w:rPr>
                <w:rFonts w:ascii="Calibri" w:eastAsia="Calibri" w:hAnsi="Calibri" w:cs="Arial"/>
                <w:noProof/>
                <w:webHidden/>
              </w:rPr>
              <w:fldChar w:fldCharType="end"/>
            </w:r>
          </w:hyperlink>
        </w:p>
        <w:p w:rsidR="004477BE" w:rsidRPr="004477BE" w:rsidRDefault="00633C7E" w:rsidP="004477BE">
          <w:pPr>
            <w:tabs>
              <w:tab w:val="left" w:pos="880"/>
              <w:tab w:val="right" w:leader="dot" w:pos="9350"/>
            </w:tabs>
            <w:bidi w:val="0"/>
            <w:spacing w:after="100" w:line="259" w:lineRule="auto"/>
            <w:ind w:left="220"/>
            <w:rPr>
              <w:rFonts w:ascii="Calibri" w:eastAsia="Times New Roman" w:hAnsi="Calibri" w:cs="Arial"/>
              <w:noProof/>
            </w:rPr>
          </w:pPr>
          <w:hyperlink w:anchor="_Toc143412854" w:history="1">
            <w:r w:rsidR="004477BE" w:rsidRPr="004477BE">
              <w:rPr>
                <w:rFonts w:ascii="Calibri" w:eastAsia="Calibri" w:hAnsi="Calibri" w:cs="Calibri"/>
                <w:noProof/>
                <w:color w:val="0000FF"/>
                <w:u w:val="single"/>
                <w:lang w:val="en-IN"/>
              </w:rPr>
              <w:t>1.2.</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Laws and Regulations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_Toc143412854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52</w:t>
            </w:r>
            <w:r w:rsidR="004477BE" w:rsidRPr="004477BE">
              <w:rPr>
                <w:rFonts w:ascii="Calibri" w:eastAsia="Calibri" w:hAnsi="Calibri" w:cs="Arial"/>
                <w:noProof/>
                <w:webHidden/>
              </w:rPr>
              <w:fldChar w:fldCharType="end"/>
            </w:r>
          </w:hyperlink>
        </w:p>
        <w:p w:rsidR="004477BE" w:rsidRPr="004477BE" w:rsidRDefault="00633C7E" w:rsidP="004477BE">
          <w:pPr>
            <w:tabs>
              <w:tab w:val="left" w:pos="880"/>
              <w:tab w:val="right" w:leader="dot" w:pos="9350"/>
            </w:tabs>
            <w:bidi w:val="0"/>
            <w:spacing w:after="100" w:line="259" w:lineRule="auto"/>
            <w:ind w:left="220"/>
            <w:rPr>
              <w:rFonts w:ascii="Calibri" w:eastAsia="Times New Roman" w:hAnsi="Calibri" w:cs="Arial"/>
              <w:noProof/>
            </w:rPr>
          </w:pPr>
          <w:hyperlink w:anchor="_Toc143412855" w:history="1">
            <w:r w:rsidR="004477BE" w:rsidRPr="004477BE">
              <w:rPr>
                <w:rFonts w:ascii="Calibri" w:eastAsia="Calibri" w:hAnsi="Calibri" w:cs="Calibri"/>
                <w:noProof/>
                <w:color w:val="0000FF"/>
                <w:u w:val="single"/>
                <w:lang w:val="en-IN"/>
              </w:rPr>
              <w:t>1.3.</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Disclaimer</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_Toc143412855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52</w:t>
            </w:r>
            <w:r w:rsidR="004477BE" w:rsidRPr="004477BE">
              <w:rPr>
                <w:rFonts w:ascii="Calibri" w:eastAsia="Calibri" w:hAnsi="Calibri" w:cs="Arial"/>
                <w:noProof/>
                <w:webHidden/>
              </w:rPr>
              <w:fldChar w:fldCharType="end"/>
            </w:r>
          </w:hyperlink>
        </w:p>
        <w:p w:rsidR="004477BE" w:rsidRPr="004477BE" w:rsidRDefault="00633C7E" w:rsidP="004477BE">
          <w:pPr>
            <w:tabs>
              <w:tab w:val="left" w:pos="880"/>
              <w:tab w:val="right" w:leader="dot" w:pos="9350"/>
            </w:tabs>
            <w:bidi w:val="0"/>
            <w:spacing w:after="100" w:line="259" w:lineRule="auto"/>
            <w:ind w:left="220"/>
            <w:rPr>
              <w:rFonts w:ascii="Calibri" w:eastAsia="Times New Roman" w:hAnsi="Calibri" w:cs="Arial"/>
              <w:noProof/>
            </w:rPr>
          </w:pPr>
          <w:hyperlink w:anchor="_Toc143412856" w:history="1">
            <w:r w:rsidR="004477BE" w:rsidRPr="004477BE">
              <w:rPr>
                <w:rFonts w:ascii="Calibri" w:eastAsia="Calibri" w:hAnsi="Calibri" w:cs="Arial"/>
                <w:noProof/>
                <w:color w:val="0000FF"/>
                <w:u w:val="single"/>
              </w:rPr>
              <w:t>1.1</w:t>
            </w:r>
            <w:r w:rsidR="004477BE" w:rsidRPr="004477BE">
              <w:rPr>
                <w:rFonts w:ascii="Calibri" w:eastAsia="Times New Roman" w:hAnsi="Calibri" w:cs="Arial"/>
                <w:noProof/>
              </w:rPr>
              <w:tab/>
            </w:r>
            <w:r w:rsidR="004477BE" w:rsidRPr="004477BE">
              <w:rPr>
                <w:rFonts w:ascii="Calibri" w:eastAsia="Calibri" w:hAnsi="Calibri" w:cs="Arial"/>
                <w:noProof/>
                <w:color w:val="0000FF"/>
                <w:u w:val="single"/>
              </w:rPr>
              <w:t>Terms and Conditions of the Proposal</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_Toc143412856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53</w:t>
            </w:r>
            <w:r w:rsidR="004477BE" w:rsidRPr="004477BE">
              <w:rPr>
                <w:rFonts w:ascii="Calibri" w:eastAsia="Calibri" w:hAnsi="Calibri" w:cs="Arial"/>
                <w:noProof/>
                <w:webHidden/>
              </w:rPr>
              <w:fldChar w:fldCharType="end"/>
            </w:r>
          </w:hyperlink>
        </w:p>
        <w:p w:rsidR="004477BE" w:rsidRPr="004477BE" w:rsidRDefault="00633C7E" w:rsidP="004477BE">
          <w:pPr>
            <w:tabs>
              <w:tab w:val="right" w:leader="dot" w:pos="9350"/>
            </w:tabs>
            <w:bidi w:val="0"/>
            <w:spacing w:after="100" w:line="259" w:lineRule="auto"/>
            <w:ind w:left="220"/>
            <w:rPr>
              <w:rFonts w:ascii="Calibri" w:eastAsia="Times New Roman" w:hAnsi="Calibri" w:cs="Arial"/>
              <w:noProof/>
            </w:rPr>
          </w:pPr>
          <w:hyperlink w:anchor="_Toc143412857" w:history="1">
            <w:r w:rsidR="004477BE" w:rsidRPr="004477BE">
              <w:rPr>
                <w:rFonts w:ascii="Calibri" w:eastAsia="Calibri" w:hAnsi="Calibri" w:cs="Calibri"/>
                <w:noProof/>
                <w:color w:val="0000FF"/>
                <w:u w:val="single"/>
              </w:rPr>
              <w:t>1.1.1 Terms and Conditions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_Toc143412857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53</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68" w:history="1">
            <w:r w:rsidR="004477BE" w:rsidRPr="004477BE">
              <w:rPr>
                <w:rFonts w:ascii="Calibri" w:eastAsia="Calibri" w:hAnsi="Calibri" w:cs="Calibri"/>
                <w:noProof/>
                <w:color w:val="0000FF"/>
                <w:u w:val="single"/>
              </w:rPr>
              <w:t>1.1.2</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Disqualification of Bids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_Toc143412868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54</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69" w:history="1">
            <w:r w:rsidR="004477BE" w:rsidRPr="004477BE">
              <w:rPr>
                <w:rFonts w:ascii="Calibri" w:eastAsia="Calibri" w:hAnsi="Calibri" w:cs="Calibri"/>
                <w:noProof/>
                <w:color w:val="0000FF"/>
                <w:u w:val="single"/>
              </w:rPr>
              <w:t>1.1.3</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Preparation of Responses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_Toc143412869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54</w:t>
            </w:r>
            <w:r w:rsidR="004477BE" w:rsidRPr="004477BE">
              <w:rPr>
                <w:rFonts w:ascii="Calibri" w:eastAsia="Calibri" w:hAnsi="Calibri" w:cs="Arial"/>
                <w:noProof/>
                <w:webHidden/>
              </w:rPr>
              <w:fldChar w:fldCharType="end"/>
            </w:r>
          </w:hyperlink>
        </w:p>
        <w:p w:rsidR="004477BE" w:rsidRPr="004477BE" w:rsidRDefault="00633C7E" w:rsidP="004477BE">
          <w:pPr>
            <w:tabs>
              <w:tab w:val="right" w:leader="dot" w:pos="9350"/>
            </w:tabs>
            <w:bidi w:val="0"/>
            <w:spacing w:after="100" w:line="259" w:lineRule="auto"/>
            <w:ind w:left="220"/>
            <w:rPr>
              <w:rFonts w:ascii="Calibri" w:eastAsia="Times New Roman" w:hAnsi="Calibri" w:cs="Arial"/>
              <w:noProof/>
            </w:rPr>
          </w:pPr>
          <w:hyperlink w:anchor="_Toc143412870" w:history="1">
            <w:r w:rsidR="004477BE" w:rsidRPr="004477BE">
              <w:rPr>
                <w:rFonts w:ascii="Calibri" w:eastAsia="Calibri" w:hAnsi="Calibri" w:cs="Calibri"/>
                <w:noProof/>
                <w:color w:val="0000FF"/>
                <w:u w:val="single"/>
              </w:rPr>
              <w:t>1.1.4 RFP Responses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_Toc143412870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55</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71" w:history="1">
            <w:r w:rsidR="004477BE" w:rsidRPr="004477BE">
              <w:rPr>
                <w:rFonts w:ascii="Calibri" w:eastAsia="Calibri" w:hAnsi="Calibri" w:cs="Calibri"/>
                <w:noProof/>
                <w:color w:val="0000FF"/>
                <w:u w:val="single"/>
              </w:rPr>
              <w:t>1.1.5</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Pre-bid meeting</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_Toc143412871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55</w:t>
            </w:r>
            <w:r w:rsidR="004477BE" w:rsidRPr="004477BE">
              <w:rPr>
                <w:rFonts w:ascii="Calibri" w:eastAsia="Calibri" w:hAnsi="Calibri" w:cs="Arial"/>
                <w:noProof/>
                <w:webHidden/>
              </w:rPr>
              <w:fldChar w:fldCharType="end"/>
            </w:r>
          </w:hyperlink>
        </w:p>
        <w:p w:rsidR="004477BE" w:rsidRPr="004477BE" w:rsidRDefault="00633C7E" w:rsidP="004477BE">
          <w:pPr>
            <w:tabs>
              <w:tab w:val="right" w:leader="dot" w:pos="9350"/>
            </w:tabs>
            <w:bidi w:val="0"/>
            <w:spacing w:after="100" w:line="259" w:lineRule="auto"/>
            <w:ind w:left="220"/>
            <w:rPr>
              <w:rFonts w:ascii="Calibri" w:eastAsia="Times New Roman" w:hAnsi="Calibri" w:cs="Arial"/>
              <w:noProof/>
            </w:rPr>
          </w:pPr>
          <w:hyperlink w:anchor="_Toc143412872" w:history="1">
            <w:r w:rsidR="004477BE" w:rsidRPr="004477BE">
              <w:rPr>
                <w:rFonts w:ascii="Calibri" w:eastAsia="Calibri" w:hAnsi="Calibri" w:cs="Calibri"/>
                <w:noProof/>
                <w:color w:val="0000FF"/>
                <w:u w:val="single"/>
              </w:rPr>
              <w:t>1.1.6 Submission of Proposal</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_Toc143412872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55</w:t>
            </w:r>
            <w:r w:rsidR="004477BE" w:rsidRPr="004477BE">
              <w:rPr>
                <w:rFonts w:ascii="Calibri" w:eastAsia="Calibri" w:hAnsi="Calibri" w:cs="Arial"/>
                <w:noProof/>
                <w:webHidden/>
              </w:rPr>
              <w:fldChar w:fldCharType="end"/>
            </w:r>
          </w:hyperlink>
        </w:p>
        <w:p w:rsidR="004477BE" w:rsidRPr="004477BE" w:rsidRDefault="00633C7E" w:rsidP="004477BE">
          <w:pPr>
            <w:tabs>
              <w:tab w:val="right" w:leader="dot" w:pos="9350"/>
            </w:tabs>
            <w:bidi w:val="0"/>
            <w:spacing w:after="100" w:line="259" w:lineRule="auto"/>
            <w:ind w:left="220"/>
            <w:rPr>
              <w:rFonts w:ascii="Calibri" w:eastAsia="Times New Roman" w:hAnsi="Calibri" w:cs="Arial"/>
              <w:noProof/>
            </w:rPr>
          </w:pPr>
          <w:hyperlink w:anchor="_Toc143412873" w:history="1">
            <w:r w:rsidR="004477BE" w:rsidRPr="004477BE">
              <w:rPr>
                <w:rFonts w:ascii="Calibri" w:eastAsia="Calibri" w:hAnsi="Calibri" w:cs="Calibri"/>
                <w:noProof/>
                <w:color w:val="0000FF"/>
                <w:u w:val="single"/>
              </w:rPr>
              <w:t>1.1.7 Post-Award meeting &amp; Kick-off meeting Presentation</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_Toc143412873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55</w:t>
            </w:r>
            <w:r w:rsidR="004477BE" w:rsidRPr="004477BE">
              <w:rPr>
                <w:rFonts w:ascii="Calibri" w:eastAsia="Calibri" w:hAnsi="Calibri" w:cs="Arial"/>
                <w:noProof/>
                <w:webHidden/>
              </w:rPr>
              <w:fldChar w:fldCharType="end"/>
            </w:r>
          </w:hyperlink>
        </w:p>
        <w:p w:rsidR="004477BE" w:rsidRPr="004477BE" w:rsidRDefault="004477BE" w:rsidP="004477BE">
          <w:pPr>
            <w:tabs>
              <w:tab w:val="left" w:pos="660"/>
              <w:tab w:val="right" w:leader="dot" w:pos="9350"/>
            </w:tabs>
            <w:bidi w:val="0"/>
            <w:spacing w:after="100" w:line="259" w:lineRule="auto"/>
            <w:rPr>
              <w:rFonts w:ascii="Calibri" w:eastAsia="Times New Roman" w:hAnsi="Calibri" w:cs="Arial"/>
              <w:noProof/>
            </w:rPr>
          </w:pPr>
          <w:r w:rsidRPr="004477BE">
            <w:rPr>
              <w:rFonts w:ascii="Calibri" w:eastAsia="Calibri" w:hAnsi="Calibri" w:cs="Arial"/>
              <w:noProof/>
            </w:rPr>
            <w:t xml:space="preserve">     </w:t>
          </w:r>
          <w:hyperlink w:anchor="_Toc143412874" w:history="1">
            <w:r w:rsidRPr="004477BE">
              <w:rPr>
                <w:rFonts w:ascii="Calibri" w:eastAsia="Calibri" w:hAnsi="Calibri" w:cs="Calibri"/>
                <w:noProof/>
                <w:color w:val="0000FF"/>
                <w:u w:val="single"/>
              </w:rPr>
              <w:t>1.2</w:t>
            </w:r>
            <w:r w:rsidRPr="004477BE">
              <w:rPr>
                <w:rFonts w:ascii="Calibri" w:eastAsia="Calibri" w:hAnsi="Calibri" w:cs="Arial"/>
                <w:noProof/>
                <w:color w:val="0000FF"/>
                <w:u w:val="single"/>
              </w:rPr>
              <w:t>PROPOSAL RESPONSE</w:t>
            </w:r>
            <w:r w:rsidRPr="004477BE">
              <w:rPr>
                <w:rFonts w:ascii="Calibri" w:eastAsia="Calibri" w:hAnsi="Calibri" w:cs="Calibri"/>
                <w:noProof/>
                <w:color w:val="0000FF"/>
                <w:u w:val="single"/>
              </w:rPr>
              <w:t xml:space="preserve"> FORMAT</w:t>
            </w:r>
            <w:r w:rsidRPr="004477BE">
              <w:rPr>
                <w:rFonts w:ascii="Calibri" w:eastAsia="Calibri" w:hAnsi="Calibri" w:cs="Arial"/>
                <w:noProof/>
                <w:webHidden/>
              </w:rPr>
              <w:tab/>
            </w:r>
            <w:r w:rsidRPr="004477BE">
              <w:rPr>
                <w:rFonts w:ascii="Calibri" w:eastAsia="Calibri" w:hAnsi="Calibri" w:cs="Arial"/>
                <w:noProof/>
                <w:webHidden/>
              </w:rPr>
              <w:fldChar w:fldCharType="begin"/>
            </w:r>
            <w:r w:rsidRPr="004477BE">
              <w:rPr>
                <w:rFonts w:ascii="Calibri" w:eastAsia="Calibri" w:hAnsi="Calibri" w:cs="Arial"/>
                <w:noProof/>
                <w:webHidden/>
              </w:rPr>
              <w:instrText xml:space="preserve"> PAGEREF _Toc143412874 \h </w:instrText>
            </w:r>
            <w:r w:rsidRPr="004477BE">
              <w:rPr>
                <w:rFonts w:ascii="Calibri" w:eastAsia="Calibri" w:hAnsi="Calibri" w:cs="Arial"/>
                <w:noProof/>
                <w:webHidden/>
              </w:rPr>
            </w:r>
            <w:r w:rsidRPr="004477BE">
              <w:rPr>
                <w:rFonts w:ascii="Calibri" w:eastAsia="Calibri" w:hAnsi="Calibri" w:cs="Arial"/>
                <w:noProof/>
                <w:webHidden/>
              </w:rPr>
              <w:fldChar w:fldCharType="separate"/>
            </w:r>
            <w:r w:rsidR="00336296">
              <w:rPr>
                <w:rFonts w:ascii="Calibri" w:eastAsia="Calibri" w:hAnsi="Calibri" w:cs="Arial"/>
                <w:noProof/>
                <w:webHidden/>
              </w:rPr>
              <w:t>56</w:t>
            </w:r>
            <w:r w:rsidRPr="004477BE">
              <w:rPr>
                <w:rFonts w:ascii="Calibri" w:eastAsia="Calibri" w:hAnsi="Calibri" w:cs="Arial"/>
                <w:noProof/>
                <w:webHidden/>
              </w:rPr>
              <w:fldChar w:fldCharType="end"/>
            </w:r>
          </w:hyperlink>
        </w:p>
        <w:p w:rsidR="004477BE" w:rsidRPr="004477BE" w:rsidRDefault="00633C7E" w:rsidP="004477BE">
          <w:pPr>
            <w:tabs>
              <w:tab w:val="right" w:leader="dot" w:pos="9350"/>
            </w:tabs>
            <w:bidi w:val="0"/>
            <w:spacing w:after="100" w:line="259" w:lineRule="auto"/>
            <w:ind w:left="220"/>
            <w:rPr>
              <w:rFonts w:ascii="Calibri" w:eastAsia="Times New Roman" w:hAnsi="Calibri" w:cs="Arial"/>
              <w:noProof/>
            </w:rPr>
          </w:pPr>
          <w:hyperlink w:anchor="_Toc143412875" w:history="1">
            <w:r w:rsidR="004477BE" w:rsidRPr="004477BE">
              <w:rPr>
                <w:rFonts w:ascii="Calibri" w:eastAsia="Calibri" w:hAnsi="Calibri" w:cs="Calibri"/>
                <w:noProof/>
                <w:color w:val="0000FF"/>
                <w:u w:val="single"/>
              </w:rPr>
              <w:t>1.2.1 Condition Statement and Officer’s Signature</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_Toc143412875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56</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76" w:history="1">
            <w:r w:rsidR="004477BE" w:rsidRPr="004477BE">
              <w:rPr>
                <w:rFonts w:ascii="Calibri" w:eastAsia="Calibri" w:hAnsi="Calibri" w:cs="Calibri"/>
                <w:noProof/>
                <w:color w:val="0000FF"/>
                <w:u w:val="single"/>
              </w:rPr>
              <w:t>1.2.2</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Executive Summary</w:t>
            </w:r>
            <w:r w:rsidR="004477BE" w:rsidRPr="004477BE">
              <w:rPr>
                <w:rFonts w:ascii="Calibri" w:eastAsia="Calibri" w:hAnsi="Calibri" w:cs="Arial"/>
                <w:noProof/>
                <w:webHidden/>
              </w:rPr>
              <w:tab/>
              <w:t>8</w:t>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77" w:history="1">
            <w:r w:rsidR="004477BE" w:rsidRPr="004477BE">
              <w:rPr>
                <w:rFonts w:ascii="Calibri" w:eastAsia="Calibri" w:hAnsi="Calibri" w:cs="Calibri"/>
                <w:noProof/>
                <w:color w:val="0000FF"/>
                <w:u w:val="single"/>
              </w:rPr>
              <w:t>1.2.3</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Key Differentiators for selected vendors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_Toc143412877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57</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78" w:history="1">
            <w:r w:rsidR="004477BE" w:rsidRPr="004477BE">
              <w:rPr>
                <w:rFonts w:ascii="Calibri" w:eastAsia="Calibri" w:hAnsi="Calibri" w:cs="Calibri"/>
                <w:noProof/>
                <w:color w:val="0000FF"/>
                <w:u w:val="single"/>
              </w:rPr>
              <w:t>1.2.4</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Project Deliverables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_Toc143412878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57</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79" w:history="1">
            <w:r w:rsidR="004477BE" w:rsidRPr="004477BE">
              <w:rPr>
                <w:rFonts w:ascii="Calibri" w:eastAsia="Calibri" w:hAnsi="Calibri" w:cs="Calibri"/>
                <w:noProof/>
                <w:color w:val="0000FF"/>
                <w:u w:val="single"/>
              </w:rPr>
              <w:t>1.2.5</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Project Management Approach</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_Toc143412879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57</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80" w:history="1">
            <w:r w:rsidR="004477BE" w:rsidRPr="004477BE">
              <w:rPr>
                <w:rFonts w:ascii="Calibri" w:eastAsia="Calibri" w:hAnsi="Calibri" w:cs="Calibri"/>
                <w:noProof/>
                <w:color w:val="0000FF"/>
                <w:u w:val="single"/>
              </w:rPr>
              <w:t>1.2.6</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Resources and Timescales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_Toc143412880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57</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81" w:history="1">
            <w:r w:rsidR="004477BE" w:rsidRPr="004477BE">
              <w:rPr>
                <w:rFonts w:ascii="Calibri" w:eastAsia="Calibri" w:hAnsi="Calibri" w:cs="Calibri"/>
                <w:noProof/>
                <w:color w:val="0000FF"/>
                <w:u w:val="single"/>
              </w:rPr>
              <w:t>1.2.7</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Project Team Composition</w:t>
            </w:r>
            <w:r w:rsidR="004477BE" w:rsidRPr="004477BE">
              <w:rPr>
                <w:rFonts w:ascii="Calibri" w:eastAsia="Calibri" w:hAnsi="Calibri" w:cs="Arial"/>
                <w:noProof/>
                <w:webHidden/>
              </w:rPr>
              <w:tab/>
              <w:t>9</w:t>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82" w:history="1">
            <w:r w:rsidR="004477BE" w:rsidRPr="004477BE">
              <w:rPr>
                <w:rFonts w:ascii="Calibri" w:eastAsia="Calibri" w:hAnsi="Calibri" w:cs="Calibri"/>
                <w:noProof/>
                <w:color w:val="0000FF"/>
                <w:u w:val="single"/>
              </w:rPr>
              <w:t>1.2.8</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Project Planning and Schedule</w:t>
            </w:r>
            <w:r w:rsidR="004477BE" w:rsidRPr="004477BE">
              <w:rPr>
                <w:rFonts w:ascii="Calibri" w:eastAsia="Calibri" w:hAnsi="Calibri" w:cs="Arial"/>
                <w:noProof/>
                <w:webHidden/>
              </w:rPr>
              <w:tab/>
              <w:t>9</w:t>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83" w:history="1">
            <w:r w:rsidR="004477BE" w:rsidRPr="004477BE">
              <w:rPr>
                <w:rFonts w:ascii="Calibri" w:eastAsia="Calibri" w:hAnsi="Calibri" w:cs="Calibri"/>
                <w:noProof/>
                <w:color w:val="0000FF"/>
                <w:u w:val="single"/>
              </w:rPr>
              <w:t>1.2.9</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Bidder Profile and References</w:t>
            </w:r>
            <w:r w:rsidR="004477BE" w:rsidRPr="004477BE">
              <w:rPr>
                <w:rFonts w:ascii="Calibri" w:eastAsia="Calibri" w:hAnsi="Calibri" w:cs="Arial"/>
                <w:noProof/>
                <w:webHidden/>
              </w:rPr>
              <w:tab/>
              <w:t>9</w:t>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84" w:history="1">
            <w:r w:rsidR="004477BE" w:rsidRPr="004477BE">
              <w:rPr>
                <w:rFonts w:ascii="Calibri" w:eastAsia="Calibri" w:hAnsi="Calibri" w:cs="Calibri"/>
                <w:noProof/>
                <w:color w:val="0000FF"/>
                <w:u w:val="single"/>
              </w:rPr>
              <w:t>1.2.10</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Organization</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_Toc143412884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57</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85" w:history="1">
            <w:r w:rsidR="004477BE" w:rsidRPr="004477BE">
              <w:rPr>
                <w:rFonts w:ascii="Calibri" w:eastAsia="Calibri" w:hAnsi="Calibri" w:cs="Calibri"/>
                <w:noProof/>
                <w:color w:val="0000FF"/>
                <w:u w:val="single"/>
              </w:rPr>
              <w:t>1.2.11</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Financial History</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_Toc143412885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57</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86" w:history="1">
            <w:r w:rsidR="004477BE" w:rsidRPr="004477BE">
              <w:rPr>
                <w:rFonts w:ascii="Calibri" w:eastAsia="Calibri" w:hAnsi="Calibri" w:cs="Calibri"/>
                <w:noProof/>
                <w:color w:val="0000FF"/>
                <w:u w:val="single"/>
              </w:rPr>
              <w:t>1.2.12</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Core Products and Services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_Toc143412886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58</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87" w:history="1">
            <w:r w:rsidR="004477BE" w:rsidRPr="004477BE">
              <w:rPr>
                <w:rFonts w:ascii="Calibri" w:eastAsia="Calibri" w:hAnsi="Calibri" w:cs="Calibri"/>
                <w:noProof/>
                <w:color w:val="0000FF"/>
                <w:u w:val="single"/>
              </w:rPr>
              <w:t>1.2.13</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Competitive Advantage</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_Toc143412887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58</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88" w:history="1">
            <w:r w:rsidR="004477BE" w:rsidRPr="004477BE">
              <w:rPr>
                <w:rFonts w:ascii="Calibri" w:eastAsia="Calibri" w:hAnsi="Calibri" w:cs="Calibri"/>
                <w:noProof/>
                <w:color w:val="0000FF"/>
                <w:u w:val="single"/>
              </w:rPr>
              <w:t>1.2.14</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Industry Recognition</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_Toc143412888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58</w:t>
            </w:r>
            <w:r w:rsidR="004477BE" w:rsidRPr="004477BE">
              <w:rPr>
                <w:rFonts w:ascii="Calibri" w:eastAsia="Calibri" w:hAnsi="Calibri" w:cs="Arial"/>
                <w:noProof/>
                <w:webHidden/>
              </w:rPr>
              <w:fldChar w:fldCharType="end"/>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89" w:history="1">
            <w:r w:rsidR="004477BE" w:rsidRPr="004477BE">
              <w:rPr>
                <w:rFonts w:ascii="Calibri" w:eastAsia="Calibri" w:hAnsi="Calibri" w:cs="Calibri"/>
                <w:noProof/>
                <w:color w:val="0000FF"/>
                <w:u w:val="single"/>
              </w:rPr>
              <w:t>1.2.15</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Experience</w:t>
            </w:r>
            <w:r w:rsidR="004477BE" w:rsidRPr="004477BE">
              <w:rPr>
                <w:rFonts w:ascii="Calibri" w:eastAsia="Calibri" w:hAnsi="Calibri" w:cs="Arial"/>
                <w:noProof/>
                <w:webHidden/>
              </w:rPr>
              <w:tab/>
              <w:t>10</w:t>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90" w:history="1">
            <w:r w:rsidR="004477BE" w:rsidRPr="004477BE">
              <w:rPr>
                <w:rFonts w:ascii="Calibri" w:eastAsia="Calibri" w:hAnsi="Calibri" w:cs="Calibri"/>
                <w:noProof/>
                <w:color w:val="0000FF"/>
                <w:u w:val="single"/>
              </w:rPr>
              <w:t>1.2.16</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Client References</w:t>
            </w:r>
            <w:r w:rsidR="004477BE" w:rsidRPr="004477BE">
              <w:rPr>
                <w:rFonts w:ascii="Calibri" w:eastAsia="Calibri" w:hAnsi="Calibri" w:cs="Arial"/>
                <w:noProof/>
                <w:webHidden/>
              </w:rPr>
              <w:tab/>
              <w:t>10</w:t>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91" w:history="1">
            <w:r w:rsidR="004477BE" w:rsidRPr="004477BE">
              <w:rPr>
                <w:rFonts w:ascii="Calibri" w:eastAsia="Calibri" w:hAnsi="Calibri" w:cs="Calibri"/>
                <w:noProof/>
                <w:color w:val="0000FF"/>
                <w:u w:val="single"/>
              </w:rPr>
              <w:t>1.2.17</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Other Information</w:t>
            </w:r>
            <w:r w:rsidR="004477BE" w:rsidRPr="004477BE">
              <w:rPr>
                <w:rFonts w:ascii="Calibri" w:eastAsia="Calibri" w:hAnsi="Calibri" w:cs="Arial"/>
                <w:noProof/>
                <w:webHidden/>
              </w:rPr>
              <w:tab/>
              <w:t>10</w:t>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92" w:history="1">
            <w:r w:rsidR="004477BE" w:rsidRPr="004477BE">
              <w:rPr>
                <w:rFonts w:ascii="Calibri" w:eastAsia="Calibri" w:hAnsi="Calibri" w:cs="Calibri"/>
                <w:noProof/>
                <w:color w:val="0000FF"/>
                <w:u w:val="single"/>
              </w:rPr>
              <w:t>1.2.18</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Itemized pricing</w:t>
            </w:r>
            <w:r w:rsidR="004477BE" w:rsidRPr="004477BE">
              <w:rPr>
                <w:rFonts w:ascii="Calibri" w:eastAsia="Calibri" w:hAnsi="Calibri" w:cs="Arial"/>
                <w:noProof/>
                <w:webHidden/>
              </w:rPr>
              <w:tab/>
              <w:t>10</w:t>
            </w:r>
          </w:hyperlink>
        </w:p>
        <w:p w:rsidR="004477BE" w:rsidRPr="004477BE" w:rsidRDefault="004477BE" w:rsidP="004477BE">
          <w:pPr>
            <w:tabs>
              <w:tab w:val="left" w:pos="660"/>
              <w:tab w:val="right" w:leader="dot" w:pos="9350"/>
            </w:tabs>
            <w:bidi w:val="0"/>
            <w:spacing w:after="100" w:line="259" w:lineRule="auto"/>
            <w:rPr>
              <w:rFonts w:ascii="Calibri" w:eastAsia="Times New Roman" w:hAnsi="Calibri" w:cs="Arial"/>
              <w:noProof/>
            </w:rPr>
          </w:pPr>
          <w:r w:rsidRPr="004477BE">
            <w:rPr>
              <w:rFonts w:ascii="Calibri" w:eastAsia="Calibri" w:hAnsi="Calibri" w:cs="Arial"/>
              <w:noProof/>
            </w:rPr>
            <w:t xml:space="preserve">    </w:t>
          </w:r>
          <w:hyperlink w:anchor="_Toc143412893" w:history="1">
            <w:r w:rsidRPr="004477BE">
              <w:rPr>
                <w:rFonts w:ascii="Calibri" w:eastAsia="Calibri" w:hAnsi="Calibri" w:cs="Arial"/>
                <w:noProof/>
                <w:color w:val="0000FF"/>
                <w:u w:val="single"/>
              </w:rPr>
              <w:t>1.3SELECTION PROCESS</w:t>
            </w:r>
            <w:r w:rsidRPr="004477BE">
              <w:rPr>
                <w:rFonts w:ascii="Calibri" w:eastAsia="Calibri" w:hAnsi="Calibri" w:cs="Arial"/>
                <w:noProof/>
                <w:webHidden/>
              </w:rPr>
              <w:tab/>
              <w:t>11</w:t>
            </w:r>
          </w:hyperlink>
        </w:p>
        <w:p w:rsidR="004477BE" w:rsidRPr="004477BE" w:rsidRDefault="00633C7E" w:rsidP="004477BE">
          <w:pPr>
            <w:tabs>
              <w:tab w:val="left" w:pos="1100"/>
              <w:tab w:val="right" w:leader="dot" w:pos="9350"/>
            </w:tabs>
            <w:bidi w:val="0"/>
            <w:spacing w:after="100" w:line="259" w:lineRule="auto"/>
            <w:ind w:left="220"/>
            <w:rPr>
              <w:rFonts w:ascii="Calibri" w:eastAsia="Times New Roman" w:hAnsi="Calibri" w:cs="Arial"/>
              <w:noProof/>
            </w:rPr>
          </w:pPr>
          <w:hyperlink w:anchor="_Toc143412894" w:history="1">
            <w:r w:rsidR="004477BE" w:rsidRPr="004477BE">
              <w:rPr>
                <w:rFonts w:ascii="Calibri" w:eastAsia="Calibri" w:hAnsi="Calibri" w:cs="Calibri"/>
                <w:noProof/>
                <w:color w:val="0000FF"/>
                <w:u w:val="single"/>
              </w:rPr>
              <w:t>1.3.1</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Objective</w:t>
            </w:r>
            <w:r w:rsidR="004477BE" w:rsidRPr="004477BE">
              <w:rPr>
                <w:rFonts w:ascii="Calibri" w:eastAsia="Calibri" w:hAnsi="Calibri" w:cs="Arial"/>
                <w:noProof/>
                <w:webHidden/>
              </w:rPr>
              <w:tab/>
              <w:t>11</w:t>
            </w:r>
          </w:hyperlink>
        </w:p>
        <w:p w:rsidR="004477BE" w:rsidRPr="004477BE" w:rsidRDefault="00633C7E" w:rsidP="004477BE">
          <w:pPr>
            <w:tabs>
              <w:tab w:val="left" w:pos="1100"/>
              <w:tab w:val="right" w:leader="dot" w:pos="9350"/>
            </w:tabs>
            <w:bidi w:val="0"/>
            <w:spacing w:after="100" w:line="259" w:lineRule="auto"/>
            <w:ind w:left="220"/>
            <w:rPr>
              <w:rFonts w:ascii="Calibri" w:eastAsia="Calibri" w:hAnsi="Calibri" w:cs="Arial"/>
              <w:noProof/>
            </w:rPr>
          </w:pPr>
          <w:hyperlink w:anchor="_Toc143412912" w:history="1">
            <w:r w:rsidR="004477BE" w:rsidRPr="004477BE">
              <w:rPr>
                <w:rFonts w:ascii="Calibri" w:eastAsia="Calibri" w:hAnsi="Calibri" w:cs="Calibri"/>
                <w:noProof/>
                <w:color w:val="0000FF"/>
                <w:u w:val="single"/>
              </w:rPr>
              <w:t>1.3.2</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Selection Criteria</w:t>
            </w:r>
            <w:r w:rsidR="004477BE" w:rsidRPr="004477BE">
              <w:rPr>
                <w:rFonts w:ascii="Calibri" w:eastAsia="Calibri" w:hAnsi="Calibri" w:cs="Arial"/>
                <w:noProof/>
                <w:webHidden/>
              </w:rPr>
              <w:tab/>
              <w:t>11</w:t>
            </w:r>
          </w:hyperlink>
        </w:p>
        <w:p w:rsidR="004477BE" w:rsidRPr="004477BE" w:rsidRDefault="004477BE" w:rsidP="004477BE">
          <w:pPr>
            <w:bidi w:val="0"/>
            <w:spacing w:after="160" w:line="259" w:lineRule="auto"/>
            <w:rPr>
              <w:rFonts w:ascii="Calibri" w:eastAsia="Calibri" w:hAnsi="Calibri" w:cs="Arial"/>
            </w:rPr>
          </w:pPr>
          <w:r w:rsidRPr="004477BE">
            <w:rPr>
              <w:rFonts w:ascii="Calibri" w:eastAsia="Calibri" w:hAnsi="Calibri" w:cs="Arial"/>
            </w:rPr>
            <w:t>2. Scope of work…………………………………………………………………………………………………………………………………….12</w:t>
          </w:r>
        </w:p>
        <w:p w:rsidR="004477BE" w:rsidRPr="004477BE" w:rsidRDefault="00633C7E" w:rsidP="004477BE">
          <w:pPr>
            <w:tabs>
              <w:tab w:val="left" w:pos="440"/>
              <w:tab w:val="right" w:leader="dot" w:pos="9350"/>
            </w:tabs>
            <w:bidi w:val="0"/>
            <w:spacing w:after="100" w:line="259" w:lineRule="auto"/>
            <w:rPr>
              <w:rFonts w:ascii="Calibri" w:eastAsia="Calibri" w:hAnsi="Calibri" w:cs="Arial"/>
              <w:noProof/>
            </w:rPr>
          </w:pPr>
          <w:hyperlink w:anchor="_Toc143412913" w:history="1">
            <w:r w:rsidR="004477BE" w:rsidRPr="004477BE">
              <w:rPr>
                <w:rFonts w:ascii="Calibri" w:eastAsia="Calibri" w:hAnsi="Calibri" w:cs="Arial"/>
                <w:noProof/>
                <w:color w:val="0000FF"/>
                <w:u w:val="single"/>
              </w:rPr>
              <w:t>3.Technical requirements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_Toc143412913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59</w:t>
            </w:r>
            <w:r w:rsidR="004477BE" w:rsidRPr="004477BE">
              <w:rPr>
                <w:rFonts w:ascii="Calibri" w:eastAsia="Calibri" w:hAnsi="Calibri" w:cs="Arial"/>
                <w:noProof/>
                <w:webHidden/>
              </w:rPr>
              <w:fldChar w:fldCharType="end"/>
            </w:r>
          </w:hyperlink>
        </w:p>
        <w:p w:rsidR="004477BE" w:rsidRPr="004477BE" w:rsidRDefault="004477BE" w:rsidP="004477BE">
          <w:pPr>
            <w:bidi w:val="0"/>
            <w:spacing w:after="160" w:line="259" w:lineRule="auto"/>
            <w:ind w:firstLine="270"/>
            <w:rPr>
              <w:rFonts w:ascii="Calibri" w:eastAsia="Calibri" w:hAnsi="Calibri" w:cs="Arial"/>
              <w:noProof/>
            </w:rPr>
          </w:pPr>
          <w:r w:rsidRPr="004477BE">
            <w:rPr>
              <w:rFonts w:ascii="Calibri" w:eastAsia="Calibri" w:hAnsi="Calibri" w:cs="Arial"/>
              <w:noProof/>
            </w:rPr>
            <w:t>3.1 Compliance sheet …………………………………………………………….…………………………………………………………15</w:t>
          </w:r>
        </w:p>
        <w:p w:rsidR="004477BE" w:rsidRPr="004477BE" w:rsidRDefault="004477BE" w:rsidP="004477BE">
          <w:pPr>
            <w:bidi w:val="0"/>
            <w:spacing w:after="160" w:line="259" w:lineRule="auto"/>
            <w:ind w:firstLine="270"/>
            <w:rPr>
              <w:rFonts w:ascii="Calibri" w:eastAsia="Calibri" w:hAnsi="Calibri" w:cs="Arial"/>
              <w:noProof/>
            </w:rPr>
          </w:pPr>
          <w:r w:rsidRPr="004477BE">
            <w:rPr>
              <w:rFonts w:ascii="Calibri" w:eastAsia="Calibri" w:hAnsi="Calibri" w:cs="Arial"/>
              <w:noProof/>
            </w:rPr>
            <w:t>3.1.1 Next Generation Firewall………………………………………………………………………………………………………..  15</w:t>
          </w:r>
        </w:p>
        <w:p w:rsidR="004477BE" w:rsidRPr="004477BE" w:rsidRDefault="004477BE" w:rsidP="004477BE">
          <w:pPr>
            <w:bidi w:val="0"/>
            <w:spacing w:after="160" w:line="259" w:lineRule="auto"/>
            <w:ind w:firstLine="270"/>
            <w:rPr>
              <w:rFonts w:ascii="Calibri" w:eastAsia="Calibri" w:hAnsi="Calibri" w:cs="Arial"/>
              <w:noProof/>
            </w:rPr>
          </w:pPr>
          <w:r w:rsidRPr="004477BE">
            <w:rPr>
              <w:rFonts w:ascii="Calibri" w:eastAsia="Calibri" w:hAnsi="Calibri" w:cs="Arial"/>
              <w:noProof/>
            </w:rPr>
            <w:t xml:space="preserve">3.1.2 web application firewall…………………………………………………………………………………………………………..35 </w:t>
          </w:r>
        </w:p>
        <w:p w:rsidR="004477BE" w:rsidRPr="004477BE" w:rsidRDefault="004477BE" w:rsidP="004477BE">
          <w:pPr>
            <w:bidi w:val="0"/>
            <w:spacing w:after="160" w:line="259" w:lineRule="auto"/>
            <w:ind w:firstLine="270"/>
            <w:rPr>
              <w:rFonts w:ascii="Calibri" w:eastAsia="Calibri" w:hAnsi="Calibri" w:cs="Arial"/>
              <w:noProof/>
            </w:rPr>
          </w:pPr>
          <w:r w:rsidRPr="004477BE">
            <w:rPr>
              <w:rFonts w:ascii="Calibri" w:eastAsia="Calibri" w:hAnsi="Calibri" w:cs="Arial"/>
              <w:noProof/>
            </w:rPr>
            <w:t xml:space="preserve">3.1.3 SandBoxing Solution…………………………………………………………………………………………………………………44 </w:t>
          </w:r>
        </w:p>
        <w:p w:rsidR="004477BE" w:rsidRPr="004477BE" w:rsidRDefault="004477BE" w:rsidP="004477BE">
          <w:pPr>
            <w:bidi w:val="0"/>
            <w:spacing w:after="160" w:line="259" w:lineRule="auto"/>
            <w:ind w:firstLine="270"/>
            <w:rPr>
              <w:rFonts w:ascii="Calibri" w:eastAsia="Calibri" w:hAnsi="Calibri" w:cs="Arial"/>
              <w:noProof/>
            </w:rPr>
          </w:pPr>
          <w:r w:rsidRPr="004477BE">
            <w:rPr>
              <w:rFonts w:ascii="Calibri" w:eastAsia="Calibri" w:hAnsi="Calibri" w:cs="Arial"/>
              <w:noProof/>
            </w:rPr>
            <w:t>3.1.4 Transceivers and TOKENS……………………….…………………………………………………………………………….….46</w:t>
          </w:r>
        </w:p>
        <w:p w:rsidR="004477BE" w:rsidRPr="004477BE" w:rsidRDefault="00633C7E" w:rsidP="004477BE">
          <w:pPr>
            <w:tabs>
              <w:tab w:val="left" w:pos="440"/>
              <w:tab w:val="right" w:leader="dot" w:pos="9350"/>
            </w:tabs>
            <w:bidi w:val="0"/>
            <w:spacing w:after="100" w:line="259" w:lineRule="auto"/>
            <w:rPr>
              <w:rFonts w:ascii="Calibri" w:eastAsia="Times New Roman" w:hAnsi="Calibri" w:cs="Arial"/>
              <w:noProof/>
            </w:rPr>
          </w:pPr>
          <w:hyperlink w:anchor="_Toc143412914" w:history="1">
            <w:r w:rsidR="004477BE" w:rsidRPr="004477BE">
              <w:rPr>
                <w:rFonts w:ascii="Calibri" w:eastAsia="Calibri" w:hAnsi="Calibri" w:cs="Calibri"/>
                <w:noProof/>
                <w:color w:val="0000FF"/>
                <w:u w:val="single"/>
              </w:rPr>
              <w:t>4.Service Level Management</w:t>
            </w:r>
            <w:r w:rsidR="004477BE" w:rsidRPr="004477BE">
              <w:rPr>
                <w:rFonts w:ascii="Calibri" w:eastAsia="Calibri" w:hAnsi="Calibri" w:cs="Arial"/>
                <w:noProof/>
                <w:webHidden/>
              </w:rPr>
              <w:tab/>
              <w:t>46</w:t>
            </w:r>
          </w:hyperlink>
        </w:p>
        <w:p w:rsidR="004477BE" w:rsidRPr="004477BE" w:rsidRDefault="00633C7E" w:rsidP="004477BE">
          <w:pPr>
            <w:tabs>
              <w:tab w:val="left" w:pos="880"/>
              <w:tab w:val="right" w:leader="dot" w:pos="9350"/>
            </w:tabs>
            <w:bidi w:val="0"/>
            <w:spacing w:after="100" w:line="259" w:lineRule="auto"/>
            <w:ind w:left="220"/>
            <w:rPr>
              <w:rFonts w:ascii="Calibri" w:eastAsia="Times New Roman" w:hAnsi="Calibri" w:cs="Arial"/>
              <w:noProof/>
            </w:rPr>
          </w:pPr>
          <w:hyperlink w:anchor="_Toc143412915" w:history="1">
            <w:r w:rsidR="004477BE" w:rsidRPr="004477BE">
              <w:rPr>
                <w:rFonts w:ascii="Calibri" w:eastAsia="Calibri" w:hAnsi="Calibri" w:cs="Calibri"/>
                <w:noProof/>
                <w:color w:val="0000FF"/>
                <w:u w:val="single"/>
              </w:rPr>
              <w:t>4.1</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General Terms</w:t>
            </w:r>
            <w:r w:rsidR="004477BE" w:rsidRPr="004477BE">
              <w:rPr>
                <w:rFonts w:ascii="Calibri" w:eastAsia="Calibri" w:hAnsi="Calibri" w:cs="Arial"/>
                <w:noProof/>
                <w:webHidden/>
              </w:rPr>
              <w:tab/>
              <w:t>46</w:t>
            </w:r>
          </w:hyperlink>
        </w:p>
        <w:p w:rsidR="004477BE" w:rsidRPr="004477BE" w:rsidRDefault="00633C7E" w:rsidP="004477BE">
          <w:pPr>
            <w:tabs>
              <w:tab w:val="left" w:pos="880"/>
              <w:tab w:val="right" w:leader="dot" w:pos="9350"/>
            </w:tabs>
            <w:bidi w:val="0"/>
            <w:spacing w:after="100" w:line="259" w:lineRule="auto"/>
            <w:ind w:left="220"/>
            <w:rPr>
              <w:rFonts w:ascii="Calibri" w:eastAsia="Times New Roman" w:hAnsi="Calibri" w:cs="Arial"/>
              <w:noProof/>
            </w:rPr>
          </w:pPr>
          <w:hyperlink w:anchor="_Toc143412916" w:history="1">
            <w:r w:rsidR="004477BE" w:rsidRPr="004477BE">
              <w:rPr>
                <w:rFonts w:ascii="Calibri" w:eastAsia="Calibri" w:hAnsi="Calibri" w:cs="Calibri"/>
                <w:noProof/>
                <w:color w:val="0000FF"/>
                <w:u w:val="single"/>
              </w:rPr>
              <w:t>4.2</w:t>
            </w:r>
            <w:r w:rsidR="004477BE" w:rsidRPr="004477BE">
              <w:rPr>
                <w:rFonts w:ascii="Calibri" w:eastAsia="Times New Roman" w:hAnsi="Calibri" w:cs="Arial"/>
                <w:noProof/>
              </w:rPr>
              <w:tab/>
            </w:r>
            <w:r w:rsidR="004477BE" w:rsidRPr="004477BE">
              <w:rPr>
                <w:rFonts w:ascii="Calibri" w:eastAsia="Calibri" w:hAnsi="Calibri" w:cs="Calibri"/>
                <w:noProof/>
                <w:color w:val="0000FF"/>
                <w:u w:val="single"/>
              </w:rPr>
              <w:t>Warranty</w:t>
            </w:r>
            <w:r w:rsidR="004477BE" w:rsidRPr="004477BE">
              <w:rPr>
                <w:rFonts w:ascii="Calibri" w:eastAsia="Calibri" w:hAnsi="Calibri" w:cs="Arial"/>
                <w:noProof/>
                <w:webHidden/>
              </w:rPr>
              <w:tab/>
              <w:t>47</w:t>
            </w:r>
          </w:hyperlink>
        </w:p>
        <w:p w:rsidR="004477BE" w:rsidRPr="004477BE" w:rsidRDefault="00633C7E" w:rsidP="004477BE">
          <w:pPr>
            <w:tabs>
              <w:tab w:val="right" w:leader="dot" w:pos="9350"/>
            </w:tabs>
            <w:bidi w:val="0"/>
            <w:spacing w:after="100" w:line="259" w:lineRule="auto"/>
            <w:ind w:left="220"/>
            <w:rPr>
              <w:rFonts w:ascii="Calibri" w:eastAsia="Times New Roman" w:hAnsi="Calibri" w:cs="Arial"/>
              <w:noProof/>
            </w:rPr>
          </w:pPr>
          <w:hyperlink w:anchor="_Toc143412917" w:history="1">
            <w:r w:rsidR="004477BE" w:rsidRPr="004477BE">
              <w:rPr>
                <w:rFonts w:ascii="Calibri" w:eastAsia="Calibri" w:hAnsi="Calibri" w:cs="Calibri"/>
                <w:noProof/>
                <w:color w:val="0000FF"/>
                <w:u w:val="single"/>
              </w:rPr>
              <w:t>4.3 Spare Parts</w:t>
            </w:r>
            <w:r w:rsidR="004477BE" w:rsidRPr="004477BE">
              <w:rPr>
                <w:rFonts w:ascii="Calibri" w:eastAsia="Calibri" w:hAnsi="Calibri" w:cs="Arial"/>
                <w:noProof/>
                <w:webHidden/>
              </w:rPr>
              <w:tab/>
              <w:t>47</w:t>
            </w:r>
          </w:hyperlink>
        </w:p>
        <w:p w:rsidR="004477BE" w:rsidRPr="004477BE" w:rsidRDefault="00633C7E" w:rsidP="004477BE">
          <w:pPr>
            <w:tabs>
              <w:tab w:val="right" w:leader="dot" w:pos="9350"/>
            </w:tabs>
            <w:bidi w:val="0"/>
            <w:spacing w:after="100" w:line="259" w:lineRule="auto"/>
            <w:ind w:left="220"/>
            <w:rPr>
              <w:rFonts w:ascii="Calibri" w:eastAsia="Times New Roman" w:hAnsi="Calibri" w:cs="Arial"/>
              <w:noProof/>
            </w:rPr>
          </w:pPr>
          <w:hyperlink w:anchor="_Toc143412918" w:history="1">
            <w:r w:rsidR="004477BE" w:rsidRPr="004477BE">
              <w:rPr>
                <w:rFonts w:ascii="Calibri" w:eastAsia="Calibri" w:hAnsi="Calibri" w:cs="Calibri"/>
                <w:noProof/>
                <w:color w:val="0000FF"/>
                <w:u w:val="single"/>
              </w:rPr>
              <w:t>4.4 Local SLA terms</w:t>
            </w:r>
            <w:r w:rsidR="004477BE" w:rsidRPr="004477BE">
              <w:rPr>
                <w:rFonts w:ascii="Calibri" w:eastAsia="Calibri" w:hAnsi="Calibri" w:cs="Arial"/>
                <w:noProof/>
                <w:webHidden/>
              </w:rPr>
              <w:tab/>
              <w:t>47</w:t>
            </w:r>
          </w:hyperlink>
        </w:p>
        <w:p w:rsidR="004477BE" w:rsidRPr="004477BE" w:rsidRDefault="00633C7E" w:rsidP="004477BE">
          <w:pPr>
            <w:tabs>
              <w:tab w:val="left" w:pos="440"/>
              <w:tab w:val="right" w:leader="dot" w:pos="9350"/>
            </w:tabs>
            <w:bidi w:val="0"/>
            <w:spacing w:after="100" w:line="259" w:lineRule="auto"/>
            <w:rPr>
              <w:rFonts w:ascii="Calibri" w:eastAsia="Times New Roman" w:hAnsi="Calibri" w:cs="Arial"/>
              <w:noProof/>
            </w:rPr>
          </w:pPr>
          <w:hyperlink w:anchor="_Toc143412919" w:history="1">
            <w:r w:rsidR="004477BE" w:rsidRPr="004477BE">
              <w:rPr>
                <w:rFonts w:ascii="Calibri" w:eastAsia="Calibri" w:hAnsi="Calibri" w:cs="Arial"/>
                <w:noProof/>
                <w:color w:val="0000FF"/>
                <w:u w:val="single"/>
              </w:rPr>
              <w:t>5.Bill of Quantities</w:t>
            </w:r>
            <w:r w:rsidR="004477BE" w:rsidRPr="004477BE">
              <w:rPr>
                <w:rFonts w:ascii="Calibri" w:eastAsia="Calibri" w:hAnsi="Calibri" w:cs="Arial"/>
                <w:noProof/>
                <w:webHidden/>
              </w:rPr>
              <w:tab/>
            </w:r>
            <w:r w:rsidR="004477BE" w:rsidRPr="004477BE">
              <w:rPr>
                <w:rFonts w:ascii="Calibri" w:eastAsia="Calibri" w:hAnsi="Calibri" w:cs="Arial"/>
                <w:noProof/>
                <w:webHidden/>
              </w:rPr>
              <w:fldChar w:fldCharType="begin"/>
            </w:r>
            <w:r w:rsidR="004477BE" w:rsidRPr="004477BE">
              <w:rPr>
                <w:rFonts w:ascii="Calibri" w:eastAsia="Calibri" w:hAnsi="Calibri" w:cs="Arial"/>
                <w:noProof/>
                <w:webHidden/>
              </w:rPr>
              <w:instrText xml:space="preserve"> PAGEREF _Toc143412919 \h </w:instrText>
            </w:r>
            <w:r w:rsidR="004477BE" w:rsidRPr="004477BE">
              <w:rPr>
                <w:rFonts w:ascii="Calibri" w:eastAsia="Calibri" w:hAnsi="Calibri" w:cs="Arial"/>
                <w:noProof/>
                <w:webHidden/>
              </w:rPr>
            </w:r>
            <w:r w:rsidR="004477BE" w:rsidRPr="004477BE">
              <w:rPr>
                <w:rFonts w:ascii="Calibri" w:eastAsia="Calibri" w:hAnsi="Calibri" w:cs="Arial"/>
                <w:noProof/>
                <w:webHidden/>
              </w:rPr>
              <w:fldChar w:fldCharType="separate"/>
            </w:r>
            <w:r w:rsidR="00336296">
              <w:rPr>
                <w:rFonts w:ascii="Calibri" w:eastAsia="Calibri" w:hAnsi="Calibri" w:cs="Arial"/>
                <w:noProof/>
                <w:webHidden/>
              </w:rPr>
              <w:t>93</w:t>
            </w:r>
            <w:r w:rsidR="004477BE" w:rsidRPr="004477BE">
              <w:rPr>
                <w:rFonts w:ascii="Calibri" w:eastAsia="Calibri" w:hAnsi="Calibri" w:cs="Arial"/>
                <w:noProof/>
                <w:webHidden/>
              </w:rPr>
              <w:fldChar w:fldCharType="end"/>
            </w:r>
          </w:hyperlink>
        </w:p>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b/>
              <w:bCs/>
              <w:noProof/>
            </w:rPr>
            <w:fldChar w:fldCharType="end"/>
          </w:r>
        </w:p>
      </w:sdtContent>
    </w:sdt>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br w:type="page"/>
      </w:r>
    </w:p>
    <w:p w:rsidR="004477BE" w:rsidRPr="004477BE" w:rsidRDefault="004477BE" w:rsidP="004477BE">
      <w:pPr>
        <w:numPr>
          <w:ilvl w:val="0"/>
          <w:numId w:val="28"/>
        </w:numPr>
        <w:bidi w:val="0"/>
        <w:spacing w:after="0" w:line="259" w:lineRule="auto"/>
        <w:ind w:left="720"/>
        <w:contextualSpacing/>
        <w:jc w:val="both"/>
        <w:outlineLvl w:val="0"/>
        <w:rPr>
          <w:rFonts w:ascii="Calibri" w:eastAsia="Calibri" w:hAnsi="Calibri" w:cs="Arial"/>
          <w:b/>
          <w:bCs/>
          <w:sz w:val="32"/>
          <w:szCs w:val="32"/>
        </w:rPr>
      </w:pPr>
      <w:bookmarkStart w:id="12" w:name="_Toc143412852"/>
      <w:r w:rsidRPr="004477BE">
        <w:rPr>
          <w:rFonts w:ascii="Calibri" w:eastAsia="Calibri" w:hAnsi="Calibri" w:cs="Arial"/>
          <w:b/>
          <w:bCs/>
          <w:sz w:val="32"/>
          <w:szCs w:val="32"/>
        </w:rPr>
        <w:lastRenderedPageBreak/>
        <w:t>Introduction</w:t>
      </w:r>
      <w:bookmarkEnd w:id="12"/>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ind w:left="720"/>
        <w:jc w:val="both"/>
        <w:rPr>
          <w:rFonts w:ascii="Calibri" w:eastAsia="Calibri" w:hAnsi="Calibri" w:cs="Arial"/>
          <w:sz w:val="24"/>
          <w:szCs w:val="24"/>
        </w:rPr>
      </w:pPr>
      <w:r w:rsidRPr="004477BE">
        <w:rPr>
          <w:rFonts w:ascii="Calibri" w:eastAsia="Calibri" w:hAnsi="Calibri" w:cs="Arial"/>
          <w:sz w:val="24"/>
          <w:szCs w:val="24"/>
        </w:rPr>
        <w:t xml:space="preserve">This Request for Proposal (hereafter “RFP”) document is issued by </w:t>
      </w:r>
      <w:bookmarkStart w:id="13" w:name="_Hlk497127157"/>
      <w:r w:rsidRPr="004477BE">
        <w:rPr>
          <w:rFonts w:ascii="Calibri" w:eastAsia="Calibri" w:hAnsi="Calibri" w:cs="Arial"/>
          <w:sz w:val="24"/>
          <w:szCs w:val="24"/>
        </w:rPr>
        <w:t>Kuwait Anti-Corruption Authority</w:t>
      </w:r>
      <w:bookmarkEnd w:id="13"/>
      <w:r w:rsidRPr="004477BE">
        <w:rPr>
          <w:rFonts w:ascii="Calibri" w:eastAsia="Calibri" w:hAnsi="Calibri" w:cs="Arial"/>
          <w:sz w:val="24"/>
          <w:szCs w:val="24"/>
        </w:rPr>
        <w:t xml:space="preserve"> (“Kuwait Anti-Corruption Authority”) located in Al-</w:t>
      </w:r>
      <w:proofErr w:type="spellStart"/>
      <w:r w:rsidRPr="004477BE">
        <w:rPr>
          <w:rFonts w:ascii="Calibri" w:eastAsia="Calibri" w:hAnsi="Calibri" w:cs="Arial"/>
          <w:sz w:val="24"/>
          <w:szCs w:val="24"/>
        </w:rPr>
        <w:t>Shamiya</w:t>
      </w:r>
      <w:proofErr w:type="spellEnd"/>
      <w:r w:rsidRPr="004477BE">
        <w:rPr>
          <w:rFonts w:ascii="Calibri" w:eastAsia="Calibri" w:hAnsi="Calibri" w:cs="Arial"/>
        </w:rPr>
        <w:t xml:space="preserve">. </w:t>
      </w:r>
      <w:r w:rsidRPr="004477BE">
        <w:rPr>
          <w:rFonts w:ascii="Calibri" w:eastAsia="Calibri" w:hAnsi="Calibri" w:cs="Arial"/>
          <w:sz w:val="24"/>
          <w:szCs w:val="24"/>
        </w:rPr>
        <w:t xml:space="preserve">The objective of this RFP is to replace the current </w:t>
      </w:r>
      <w:proofErr w:type="spellStart"/>
      <w:r w:rsidRPr="004477BE">
        <w:rPr>
          <w:rFonts w:ascii="Calibri" w:eastAsia="Calibri" w:hAnsi="Calibri" w:cs="Arial"/>
          <w:sz w:val="24"/>
          <w:szCs w:val="24"/>
        </w:rPr>
        <w:t>FortiSandbox</w:t>
      </w:r>
      <w:proofErr w:type="gramStart"/>
      <w:r w:rsidRPr="004477BE">
        <w:rPr>
          <w:rFonts w:ascii="Calibri" w:eastAsia="Calibri" w:hAnsi="Calibri" w:cs="Arial"/>
          <w:sz w:val="24"/>
          <w:szCs w:val="24"/>
        </w:rPr>
        <w:t>,FortiGate,and</w:t>
      </w:r>
      <w:proofErr w:type="spellEnd"/>
      <w:proofErr w:type="gramEnd"/>
      <w:r w:rsidRPr="004477BE">
        <w:rPr>
          <w:rFonts w:ascii="Calibri" w:eastAsia="Calibri" w:hAnsi="Calibri" w:cs="Arial" w:hint="cs"/>
          <w:sz w:val="24"/>
          <w:szCs w:val="24"/>
          <w:rtl/>
        </w:rPr>
        <w:t xml:space="preserve"> </w:t>
      </w:r>
      <w:proofErr w:type="spellStart"/>
      <w:r w:rsidRPr="004477BE">
        <w:rPr>
          <w:rFonts w:ascii="Calibri" w:eastAsia="Calibri" w:hAnsi="Calibri" w:cs="Arial"/>
          <w:sz w:val="24"/>
          <w:szCs w:val="24"/>
        </w:rPr>
        <w:t>fortiweb</w:t>
      </w:r>
      <w:proofErr w:type="spellEnd"/>
      <w:r w:rsidRPr="004477BE">
        <w:rPr>
          <w:rFonts w:ascii="Calibri" w:eastAsia="Calibri" w:hAnsi="Calibri" w:cs="Arial"/>
          <w:sz w:val="24"/>
          <w:szCs w:val="24"/>
        </w:rPr>
        <w:t xml:space="preserve"> with the replacement models and to provide licensing, maintenance and technical support for the existing and new Fortinet solutions for the period of the contract. </w:t>
      </w:r>
    </w:p>
    <w:p w:rsidR="004477BE" w:rsidRPr="004477BE" w:rsidRDefault="004477BE" w:rsidP="004477BE">
      <w:pPr>
        <w:bidi w:val="0"/>
        <w:spacing w:after="0" w:line="259" w:lineRule="auto"/>
        <w:ind w:left="720"/>
        <w:jc w:val="both"/>
        <w:rPr>
          <w:rFonts w:ascii="Calibri" w:eastAsia="Calibri" w:hAnsi="Calibri" w:cs="Arial"/>
          <w:sz w:val="24"/>
          <w:szCs w:val="24"/>
        </w:rPr>
      </w:pPr>
      <w:r w:rsidRPr="004477BE">
        <w:rPr>
          <w:rFonts w:ascii="Calibri" w:eastAsia="Calibri" w:hAnsi="Calibri" w:cs="Arial"/>
          <w:sz w:val="24"/>
          <w:szCs w:val="24"/>
        </w:rPr>
        <w:t>The bidder should provide complete services to assure manageability, high reliability, availability and assisting in further enhancements.</w:t>
      </w: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keepNext/>
        <w:keepLines/>
        <w:numPr>
          <w:ilvl w:val="1"/>
          <w:numId w:val="112"/>
        </w:numPr>
        <w:bidi w:val="0"/>
        <w:spacing w:before="200" w:after="0" w:line="240" w:lineRule="auto"/>
        <w:jc w:val="both"/>
        <w:outlineLvl w:val="1"/>
        <w:rPr>
          <w:rFonts w:ascii="Calibri" w:eastAsia="Times New Roman" w:hAnsi="Calibri" w:cs="Calibri"/>
          <w:color w:val="2E74B5"/>
          <w:sz w:val="26"/>
          <w:szCs w:val="26"/>
        </w:rPr>
      </w:pPr>
      <w:bookmarkStart w:id="14" w:name="_Toc490066455"/>
      <w:bookmarkStart w:id="15" w:name="_Toc143412853"/>
      <w:bookmarkStart w:id="16" w:name="_Toc387041477"/>
      <w:r w:rsidRPr="004477BE">
        <w:rPr>
          <w:rFonts w:ascii="Calibri" w:eastAsia="Times New Roman" w:hAnsi="Calibri" w:cs="Calibri"/>
          <w:color w:val="2E74B5"/>
          <w:sz w:val="26"/>
          <w:szCs w:val="26"/>
        </w:rPr>
        <w:t>Confidentiality</w:t>
      </w:r>
      <w:bookmarkEnd w:id="14"/>
      <w:bookmarkEnd w:id="15"/>
      <w:r w:rsidRPr="004477BE">
        <w:rPr>
          <w:rFonts w:ascii="Calibri" w:eastAsia="Times New Roman" w:hAnsi="Calibri" w:cs="Calibri"/>
          <w:color w:val="2E74B5"/>
          <w:sz w:val="26"/>
          <w:szCs w:val="26"/>
        </w:rPr>
        <w:t xml:space="preserve"> </w:t>
      </w:r>
      <w:bookmarkEnd w:id="16"/>
    </w:p>
    <w:p w:rsidR="004477BE" w:rsidRPr="004477BE" w:rsidRDefault="004477BE" w:rsidP="004477BE">
      <w:pPr>
        <w:autoSpaceDE w:val="0"/>
        <w:autoSpaceDN w:val="0"/>
        <w:bidi w:val="0"/>
        <w:adjustRightInd w:val="0"/>
        <w:spacing w:after="0" w:line="240" w:lineRule="auto"/>
        <w:ind w:left="720" w:firstLine="72"/>
        <w:jc w:val="both"/>
        <w:rPr>
          <w:rFonts w:ascii="Calibri" w:eastAsia="Calibri" w:hAnsi="Calibri" w:cs="Arial"/>
          <w:sz w:val="24"/>
          <w:szCs w:val="24"/>
        </w:rPr>
      </w:pPr>
      <w:r w:rsidRPr="004477BE">
        <w:rPr>
          <w:rFonts w:ascii="Calibri" w:eastAsia="Calibri" w:hAnsi="Calibri" w:cs="Arial"/>
          <w:sz w:val="24"/>
          <w:szCs w:val="24"/>
        </w:rPr>
        <w:t xml:space="preserve">This RFP, plus any other documents released, information provided, discussions, etc., as part of the selection process, are strictly confidential and should not be divulged to anyone who is not directly involved in preparation of the response. Additionally, all information within this proposal or gained during the RFP or other processes will remain confidential by the bidder. No information or publicity will be allowed to any third party unless specific written authorization is obtained from NAZAHA. It is a condition of this RFP that the information provided herein is for the purpose of allowing bidders to submit proposals to NAZAHA. It may not be used in any other context nor revealed to any other party not directly involved in the submission of a proposal in accordance with the terms of the specification. The bidder will not make any reference to the NAZAHA, its business or operations in connection with the subject(s) of the proposal, in </w:t>
      </w:r>
      <w:r w:rsidRPr="004477BE">
        <w:rPr>
          <w:rFonts w:ascii="Calibri" w:eastAsia="Calibri" w:hAnsi="Calibri" w:cs="Arial"/>
          <w:sz w:val="24"/>
          <w:szCs w:val="24"/>
        </w:rPr>
        <w:lastRenderedPageBreak/>
        <w:t>any context, in any recorded, printed or audio-visual, material without the prior written consent of the NAZAHA.</w:t>
      </w:r>
    </w:p>
    <w:p w:rsidR="004477BE" w:rsidRPr="004477BE" w:rsidRDefault="004477BE" w:rsidP="004477BE">
      <w:pPr>
        <w:keepNext/>
        <w:keepLines/>
        <w:numPr>
          <w:ilvl w:val="1"/>
          <w:numId w:val="112"/>
        </w:numPr>
        <w:bidi w:val="0"/>
        <w:spacing w:before="200" w:after="0" w:line="240" w:lineRule="auto"/>
        <w:jc w:val="both"/>
        <w:outlineLvl w:val="1"/>
        <w:rPr>
          <w:rFonts w:ascii="Calibri" w:eastAsia="Times New Roman" w:hAnsi="Calibri" w:cs="Calibri"/>
          <w:color w:val="2E74B5"/>
          <w:sz w:val="26"/>
          <w:szCs w:val="26"/>
        </w:rPr>
      </w:pPr>
      <w:bookmarkStart w:id="17" w:name="_Toc387041478"/>
      <w:r w:rsidRPr="004477BE">
        <w:rPr>
          <w:rFonts w:ascii="Calibri" w:eastAsia="Times New Roman" w:hAnsi="Calibri" w:cs="Calibri"/>
          <w:color w:val="2E74B5"/>
          <w:sz w:val="26"/>
          <w:szCs w:val="26"/>
        </w:rPr>
        <w:t xml:space="preserve"> </w:t>
      </w:r>
      <w:bookmarkStart w:id="18" w:name="_Toc490066456"/>
      <w:bookmarkStart w:id="19" w:name="_Toc143412854"/>
      <w:r w:rsidRPr="004477BE">
        <w:rPr>
          <w:rFonts w:ascii="Calibri" w:eastAsia="Times New Roman" w:hAnsi="Calibri" w:cs="Calibri"/>
          <w:color w:val="2E74B5"/>
          <w:sz w:val="26"/>
          <w:szCs w:val="26"/>
        </w:rPr>
        <w:t>Laws and Regulations</w:t>
      </w:r>
      <w:bookmarkEnd w:id="17"/>
      <w:bookmarkEnd w:id="18"/>
      <w:bookmarkEnd w:id="19"/>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720" w:firstLine="72"/>
        <w:jc w:val="both"/>
        <w:rPr>
          <w:rFonts w:ascii="Calibri" w:eastAsia="Calibri" w:hAnsi="Calibri" w:cs="Arial"/>
          <w:sz w:val="24"/>
          <w:szCs w:val="24"/>
        </w:rPr>
      </w:pPr>
      <w:r w:rsidRPr="004477BE">
        <w:rPr>
          <w:rFonts w:ascii="Calibri" w:eastAsia="Calibri" w:hAnsi="Calibri" w:cs="Arial"/>
          <w:sz w:val="24"/>
          <w:szCs w:val="24"/>
        </w:rPr>
        <w:t xml:space="preserve">The Bidders and/or the consortium partner(s) shall at all times comply with the laws of the State of Kuwait. The Bidder shall make it fully aware of, and shall take into account within its proposal the impact of compliance with all such laws. The Agreement shall be governed by and construed in accordance with </w:t>
      </w:r>
      <w:bookmarkStart w:id="20" w:name="_Toc387041479"/>
      <w:r w:rsidRPr="004477BE">
        <w:rPr>
          <w:rFonts w:ascii="Calibri" w:eastAsia="Calibri" w:hAnsi="Calibri" w:cs="Arial"/>
          <w:sz w:val="24"/>
          <w:szCs w:val="24"/>
        </w:rPr>
        <w:t>the laws of the State of Kuwait.</w:t>
      </w:r>
    </w:p>
    <w:p w:rsidR="004477BE" w:rsidRPr="004477BE" w:rsidRDefault="004477BE" w:rsidP="004477BE">
      <w:pPr>
        <w:keepNext/>
        <w:keepLines/>
        <w:numPr>
          <w:ilvl w:val="1"/>
          <w:numId w:val="112"/>
        </w:numPr>
        <w:bidi w:val="0"/>
        <w:spacing w:before="200" w:after="0" w:line="240" w:lineRule="auto"/>
        <w:jc w:val="both"/>
        <w:outlineLvl w:val="1"/>
        <w:rPr>
          <w:rFonts w:ascii="Calibri" w:eastAsia="Times New Roman" w:hAnsi="Calibri" w:cs="Calibri"/>
          <w:color w:val="2E74B5"/>
          <w:sz w:val="26"/>
          <w:szCs w:val="26"/>
        </w:rPr>
      </w:pPr>
      <w:bookmarkStart w:id="21" w:name="_Toc490066457"/>
      <w:bookmarkStart w:id="22" w:name="_Toc143412855"/>
      <w:r w:rsidRPr="004477BE">
        <w:rPr>
          <w:rFonts w:ascii="Calibri" w:eastAsia="Times New Roman" w:hAnsi="Calibri" w:cs="Calibri"/>
          <w:color w:val="2E74B5"/>
          <w:sz w:val="26"/>
          <w:szCs w:val="26"/>
        </w:rPr>
        <w:t>Disclaimer</w:t>
      </w:r>
      <w:bookmarkEnd w:id="20"/>
      <w:bookmarkEnd w:id="21"/>
      <w:bookmarkEnd w:id="22"/>
    </w:p>
    <w:p w:rsidR="004477BE" w:rsidRPr="004477BE" w:rsidRDefault="004477BE" w:rsidP="004477BE">
      <w:pPr>
        <w:autoSpaceDE w:val="0"/>
        <w:autoSpaceDN w:val="0"/>
        <w:bidi w:val="0"/>
        <w:adjustRightInd w:val="0"/>
        <w:spacing w:after="0" w:line="240" w:lineRule="auto"/>
        <w:ind w:left="720" w:firstLine="72"/>
        <w:jc w:val="both"/>
        <w:rPr>
          <w:rFonts w:ascii="Calibri" w:eastAsia="Calibri" w:hAnsi="Calibri" w:cs="Arial"/>
          <w:sz w:val="24"/>
          <w:szCs w:val="24"/>
        </w:rPr>
      </w:pPr>
      <w:r w:rsidRPr="004477BE">
        <w:rPr>
          <w:rFonts w:ascii="Calibri" w:eastAsia="Calibri" w:hAnsi="Calibri" w:cs="Arial"/>
          <w:sz w:val="24"/>
          <w:szCs w:val="24"/>
        </w:rPr>
        <w:t>This RFP is not an offer by NAZAHA, but an invitation for bidder response. No contractual obligation whatsoever shall arise from the RFP process. NAZAHA reserves the right to accept or reject any or all proposals, to revise the RFP, to request one or more re-submissions or clarifications from one or more bidders, or to cancel the process in part or whole.  Additionally, NAZAHA reserves the right to alter the specifications, in part or in whole, during the RFP process, and (without re-issuing RFP) following the selection of the bidder. Each party shall be entirely responsible for its own costs and expenses that are incurred while participating in the RFP, subsequent presentations and contract negotiation processes. The responses received from the bidders shall remain as the property of NAZAHA and shall not be returned to the bidder.</w:t>
      </w:r>
    </w:p>
    <w:p w:rsidR="004477BE" w:rsidRPr="004477BE" w:rsidRDefault="004477BE" w:rsidP="004477BE">
      <w:pPr>
        <w:bidi w:val="0"/>
        <w:spacing w:after="160" w:line="259" w:lineRule="auto"/>
        <w:rPr>
          <w:rFonts w:ascii="Calibri" w:eastAsia="Calibri" w:hAnsi="Calibri" w:cs="Calibri"/>
          <w:b/>
          <w:bCs/>
          <w:color w:val="4F81BD"/>
          <w:sz w:val="26"/>
          <w:szCs w:val="26"/>
          <w:lang w:val="en-GB"/>
        </w:rPr>
      </w:pPr>
    </w:p>
    <w:p w:rsidR="004477BE" w:rsidRPr="004477BE" w:rsidRDefault="004477BE" w:rsidP="004477BE">
      <w:pPr>
        <w:keepNext/>
        <w:keepLines/>
        <w:numPr>
          <w:ilvl w:val="1"/>
          <w:numId w:val="113"/>
        </w:numPr>
        <w:bidi w:val="0"/>
        <w:spacing w:before="40" w:after="0" w:line="259" w:lineRule="auto"/>
        <w:outlineLvl w:val="1"/>
        <w:rPr>
          <w:rFonts w:ascii="Calibri" w:eastAsia="Calibri" w:hAnsi="Calibri" w:cs="Arial"/>
          <w:b/>
          <w:bCs/>
          <w:sz w:val="32"/>
          <w:szCs w:val="32"/>
        </w:rPr>
      </w:pPr>
      <w:bookmarkStart w:id="23" w:name="_Toc490066458"/>
      <w:r w:rsidRPr="004477BE">
        <w:rPr>
          <w:rFonts w:ascii="Calibri" w:eastAsia="Calibri" w:hAnsi="Calibri" w:cs="Arial"/>
          <w:b/>
          <w:bCs/>
          <w:sz w:val="32"/>
          <w:szCs w:val="32"/>
        </w:rPr>
        <w:t xml:space="preserve"> </w:t>
      </w:r>
      <w:bookmarkStart w:id="24" w:name="_Toc143412856"/>
      <w:r w:rsidRPr="004477BE">
        <w:rPr>
          <w:rFonts w:ascii="Calibri" w:eastAsia="Calibri" w:hAnsi="Calibri" w:cs="Arial"/>
          <w:b/>
          <w:bCs/>
          <w:sz w:val="32"/>
          <w:szCs w:val="32"/>
        </w:rPr>
        <w:t>Terms and Conditions of the Proposal</w:t>
      </w:r>
      <w:bookmarkEnd w:id="23"/>
      <w:bookmarkEnd w:id="24"/>
      <w:r w:rsidRPr="004477BE">
        <w:rPr>
          <w:rFonts w:ascii="Calibri" w:eastAsia="Calibri" w:hAnsi="Calibri" w:cs="Arial"/>
          <w:b/>
          <w:bCs/>
          <w:sz w:val="32"/>
          <w:szCs w:val="32"/>
        </w:rPr>
        <w:t xml:space="preserve"> </w:t>
      </w:r>
    </w:p>
    <w:p w:rsidR="004477BE" w:rsidRPr="004477BE" w:rsidRDefault="004477BE" w:rsidP="004477BE">
      <w:pPr>
        <w:keepNext/>
        <w:keepLines/>
        <w:numPr>
          <w:ilvl w:val="0"/>
          <w:numId w:val="28"/>
        </w:numPr>
        <w:bidi w:val="0"/>
        <w:spacing w:before="200" w:after="0" w:line="240" w:lineRule="auto"/>
        <w:ind w:left="576" w:firstLine="0"/>
        <w:jc w:val="both"/>
        <w:outlineLvl w:val="1"/>
        <w:rPr>
          <w:rFonts w:ascii="Calibri" w:eastAsia="Times New Roman" w:hAnsi="Calibri" w:cs="Calibri"/>
          <w:color w:val="2E74B5"/>
          <w:sz w:val="26"/>
          <w:szCs w:val="26"/>
        </w:rPr>
      </w:pPr>
      <w:bookmarkStart w:id="25" w:name="_Toc490066459"/>
      <w:bookmarkStart w:id="26" w:name="_Toc143412857"/>
      <w:r w:rsidRPr="004477BE">
        <w:rPr>
          <w:rFonts w:ascii="Calibri" w:eastAsia="Times New Roman" w:hAnsi="Calibri" w:cs="Calibri"/>
          <w:color w:val="2E74B5"/>
          <w:sz w:val="26"/>
          <w:szCs w:val="26"/>
        </w:rPr>
        <w:t>1.1.1 Terms and Conditions</w:t>
      </w:r>
      <w:bookmarkEnd w:id="25"/>
      <w:bookmarkEnd w:id="26"/>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360" w:firstLine="360"/>
        <w:jc w:val="both"/>
        <w:rPr>
          <w:rFonts w:ascii="Calibri" w:eastAsia="Calibri" w:hAnsi="Calibri" w:cs="Arial"/>
          <w:sz w:val="24"/>
          <w:szCs w:val="24"/>
        </w:rPr>
      </w:pPr>
      <w:r w:rsidRPr="004477BE">
        <w:rPr>
          <w:rFonts w:ascii="Calibri" w:eastAsia="Calibri" w:hAnsi="Calibri" w:cs="Arial"/>
        </w:rPr>
        <w:t xml:space="preserve">The NAZAHA requires that bidders confirm to the following conditions.  Failure to do will disqualify the </w:t>
      </w:r>
      <w:r w:rsidRPr="004477BE">
        <w:rPr>
          <w:rFonts w:ascii="Calibri" w:eastAsia="Calibri" w:hAnsi="Calibri" w:cs="Arial"/>
          <w:sz w:val="24"/>
          <w:szCs w:val="24"/>
        </w:rPr>
        <w:t>bidder and its bid will be rejected:</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lastRenderedPageBreak/>
        <w:t>Proposal must be valid for minimum of 3 months.</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 xml:space="preserve">All contracts are to be with the selected bidder as prime contractor. </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It is the requirement of the NAZAHA that this project be contracted to one bidder. Any sub-contracting to other 3rd parties needs to be specified in the proposal. At all times responsibility of all deliverables rest with the Prime Bidder.</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 xml:space="preserve">It is primary prerequisite that the selected bidder or consortium partner must be </w:t>
      </w:r>
      <w:r w:rsidRPr="004477BE">
        <w:rPr>
          <w:rFonts w:ascii="Calibri" w:eastAsia="Calibri" w:hAnsi="Calibri" w:cs="Arial"/>
          <w:b/>
          <w:bCs/>
          <w:sz w:val="24"/>
          <w:szCs w:val="24"/>
          <w:u w:val="single"/>
        </w:rPr>
        <w:t>partnership Certificate</w:t>
      </w:r>
      <w:r w:rsidRPr="004477BE">
        <w:rPr>
          <w:rFonts w:ascii="Calibri" w:eastAsia="Calibri" w:hAnsi="Calibri" w:cs="Arial" w:hint="cs"/>
          <w:b/>
          <w:bCs/>
          <w:sz w:val="24"/>
          <w:szCs w:val="24"/>
          <w:u w:val="single"/>
          <w:rtl/>
        </w:rPr>
        <w:t xml:space="preserve"> </w:t>
      </w:r>
      <w:r w:rsidRPr="004477BE">
        <w:rPr>
          <w:rFonts w:ascii="Calibri" w:eastAsia="Calibri" w:hAnsi="Calibri" w:cs="Arial"/>
          <w:sz w:val="24"/>
          <w:szCs w:val="24"/>
        </w:rPr>
        <w:t>with vendor and must have extensive successful experience in installation, consultation and supporting of proposed solution same or larger environment than NAZAHA, in Kuwait.</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The Bidder or consortium partner should have certified engineers / consultants with certain levels and disciplines with proposed vendor having comprehensive expertise across the following categories (</w:t>
      </w:r>
      <w:r w:rsidRPr="004477BE">
        <w:rPr>
          <w:rFonts w:ascii="Calibri" w:eastAsia="Calibri" w:hAnsi="Calibri" w:cs="Arial"/>
        </w:rPr>
        <w:t>minimum 2 engineer):</w:t>
      </w:r>
    </w:p>
    <w:p w:rsidR="004477BE" w:rsidRPr="004477BE" w:rsidRDefault="004477BE" w:rsidP="004477BE">
      <w:pPr>
        <w:numPr>
          <w:ilvl w:val="2"/>
          <w:numId w:val="110"/>
        </w:numPr>
        <w:bidi w:val="0"/>
        <w:spacing w:after="0" w:line="240" w:lineRule="auto"/>
        <w:jc w:val="both"/>
        <w:rPr>
          <w:rFonts w:ascii="Calibri" w:eastAsia="Calibri" w:hAnsi="Calibri" w:cs="Arial"/>
          <w:sz w:val="24"/>
          <w:szCs w:val="24"/>
        </w:rPr>
      </w:pPr>
      <w:r w:rsidRPr="004477BE">
        <w:rPr>
          <w:rFonts w:ascii="Calibri" w:eastAsia="Calibri" w:hAnsi="Calibri" w:cs="Arial"/>
          <w:sz w:val="24"/>
          <w:szCs w:val="24"/>
        </w:rPr>
        <w:t>Trained &amp; Certified on Implementing proposed solution and products.</w:t>
      </w:r>
    </w:p>
    <w:p w:rsidR="004477BE" w:rsidRPr="004477BE" w:rsidRDefault="004477BE" w:rsidP="004477BE">
      <w:pPr>
        <w:numPr>
          <w:ilvl w:val="2"/>
          <w:numId w:val="110"/>
        </w:numPr>
        <w:bidi w:val="0"/>
        <w:spacing w:after="0" w:line="240" w:lineRule="auto"/>
        <w:jc w:val="both"/>
        <w:rPr>
          <w:rFonts w:ascii="Calibri" w:eastAsia="Calibri" w:hAnsi="Calibri" w:cs="Arial"/>
          <w:sz w:val="24"/>
          <w:szCs w:val="24"/>
        </w:rPr>
      </w:pPr>
      <w:r w:rsidRPr="004477BE">
        <w:rPr>
          <w:rFonts w:ascii="Calibri" w:eastAsia="Calibri" w:hAnsi="Calibri" w:cs="Arial"/>
          <w:sz w:val="24"/>
          <w:szCs w:val="24"/>
        </w:rPr>
        <w:t>Solid Experience for Implementation of relevant technology.</w:t>
      </w:r>
    </w:p>
    <w:p w:rsidR="004477BE" w:rsidRPr="004477BE" w:rsidRDefault="004477BE" w:rsidP="004477BE">
      <w:pPr>
        <w:numPr>
          <w:ilvl w:val="2"/>
          <w:numId w:val="110"/>
        </w:numPr>
        <w:bidi w:val="0"/>
        <w:spacing w:after="0" w:line="240" w:lineRule="auto"/>
        <w:jc w:val="both"/>
        <w:rPr>
          <w:rFonts w:ascii="Calibri" w:eastAsia="Calibri" w:hAnsi="Calibri" w:cs="Arial"/>
          <w:sz w:val="24"/>
          <w:szCs w:val="24"/>
        </w:rPr>
      </w:pPr>
      <w:r w:rsidRPr="004477BE">
        <w:rPr>
          <w:rFonts w:ascii="Calibri" w:eastAsia="Calibri" w:hAnsi="Calibri" w:cs="Arial"/>
          <w:sz w:val="24"/>
          <w:szCs w:val="24"/>
        </w:rPr>
        <w:t>Must provide a copy of certification along with the bid and MUST be signed by the certificate holder.</w:t>
      </w:r>
    </w:p>
    <w:p w:rsidR="004477BE" w:rsidRPr="004477BE" w:rsidRDefault="004477BE" w:rsidP="004477BE">
      <w:pPr>
        <w:numPr>
          <w:ilvl w:val="0"/>
          <w:numId w:val="109"/>
        </w:numPr>
        <w:bidi w:val="0"/>
        <w:spacing w:before="120" w:after="120" w:line="240" w:lineRule="auto"/>
        <w:ind w:left="1260"/>
        <w:contextualSpacing/>
        <w:jc w:val="both"/>
        <w:rPr>
          <w:rFonts w:ascii="Calibri" w:eastAsia="Calibri" w:hAnsi="Calibri" w:cs="Arial"/>
          <w:sz w:val="24"/>
          <w:szCs w:val="24"/>
        </w:rPr>
      </w:pPr>
      <w:r w:rsidRPr="004477BE">
        <w:rPr>
          <w:rFonts w:ascii="Calibri" w:eastAsia="Calibri" w:hAnsi="Calibri" w:cs="Arial"/>
          <w:sz w:val="24"/>
          <w:szCs w:val="24"/>
        </w:rPr>
        <w:t>The Contractor shall assign a project manager with the subject matter expertise; Personnel CV and certificates of the Project Manager are to be submitted, and must be signed by the certificate holder.</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The Bidder must provide details of any certifications and accreditations relevant to the proposed engagement.</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 xml:space="preserve">The bidder's proposal must be well prepared. Bids shall be clearly typed in the English Language, with no </w:t>
      </w:r>
      <w:r w:rsidRPr="004477BE">
        <w:rPr>
          <w:rFonts w:ascii="Calibri" w:eastAsia="Calibri" w:hAnsi="Calibri" w:cs="Arial"/>
          <w:sz w:val="24"/>
          <w:szCs w:val="24"/>
        </w:rPr>
        <w:lastRenderedPageBreak/>
        <w:t>striking out, erasures or other corrections. The quality and completeness of the offer will merit initial recommendation for the bidder, and it will be an important element in the evaluation process.</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 xml:space="preserve">Bidders should strictly adhere to the Proposal Response Format (Refer in Proposal Response Format) specified &amp; should provide a clause-by-clause response to the RFP.  Condition Statement and Officer’s Signature is a must.  </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If the Bidder makes incorrect submissions, it can be disqualified from the tender process or the contract if already awarded, and can be terminated for such reason.</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All expenses incurred during preparation and evaluations of this proposal are on the bidder's own account. NAZAHA shall not reimburse bidder for any proposal preparation costs or other work performed in connection with this RFP, regardless of whether bidder is awarded a contract or not. In addition, any materials submitted to NAZAHA by the contractor during the contract period shall remain, property of NAZAHA.</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 xml:space="preserve">The submission of a proposal places NAZAHA under no obligation to acquire any of the items/services included in the RFP. </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The bidder shall include general information about the organization, main activities, financial status and resources as capabilities to execute such project in the proposal.</w:t>
      </w:r>
    </w:p>
    <w:p w:rsidR="004477BE" w:rsidRPr="004477BE" w:rsidRDefault="004477BE" w:rsidP="004477BE">
      <w:pPr>
        <w:numPr>
          <w:ilvl w:val="0"/>
          <w:numId w:val="109"/>
        </w:numPr>
        <w:bidi w:val="0"/>
        <w:spacing w:after="0" w:line="240" w:lineRule="auto"/>
        <w:ind w:left="1260"/>
        <w:jc w:val="both"/>
        <w:rPr>
          <w:rFonts w:ascii="Calibri" w:eastAsia="Calibri" w:hAnsi="Calibri" w:cs="Arial"/>
          <w:sz w:val="24"/>
          <w:szCs w:val="24"/>
        </w:rPr>
      </w:pPr>
      <w:r w:rsidRPr="004477BE">
        <w:rPr>
          <w:rFonts w:ascii="Calibri" w:eastAsia="Calibri" w:hAnsi="Calibri" w:cs="Arial"/>
          <w:sz w:val="24"/>
          <w:szCs w:val="24"/>
        </w:rPr>
        <w:t xml:space="preserve">The final selection of the bidder will be based on the proposed solution's ability to meet the functional and technical requirements as specified in this document. The evaluation of each response to this RFP will be based on its demonstrated competence, compliance, format, and organization. </w:t>
      </w:r>
    </w:p>
    <w:p w:rsidR="004477BE" w:rsidRPr="004477BE" w:rsidRDefault="004477BE" w:rsidP="004477BE">
      <w:pPr>
        <w:numPr>
          <w:ilvl w:val="0"/>
          <w:numId w:val="109"/>
        </w:numPr>
        <w:bidi w:val="0"/>
        <w:spacing w:after="0" w:line="240" w:lineRule="auto"/>
        <w:ind w:left="1350" w:hanging="450"/>
        <w:contextualSpacing/>
        <w:jc w:val="both"/>
        <w:rPr>
          <w:rFonts w:ascii="Calibri" w:eastAsia="Calibri" w:hAnsi="Calibri" w:cs="Arial"/>
          <w:sz w:val="24"/>
          <w:szCs w:val="24"/>
        </w:rPr>
      </w:pPr>
      <w:r w:rsidRPr="004477BE">
        <w:rPr>
          <w:rFonts w:ascii="Calibri" w:eastAsia="Calibri" w:hAnsi="Calibri" w:cs="Arial"/>
          <w:sz w:val="24"/>
          <w:szCs w:val="24"/>
        </w:rPr>
        <w:lastRenderedPageBreak/>
        <w:t>The provided purchases and maintenance must be purchased through the proper channels, and must be new from mother company, original and registered for the name of NAZAHA with proper manufacturer support. The winning bidder must provide a letter from the manufacturer confirming the above.</w:t>
      </w:r>
    </w:p>
    <w:p w:rsidR="004477BE" w:rsidRPr="004477BE" w:rsidRDefault="004477BE" w:rsidP="004477BE">
      <w:pPr>
        <w:numPr>
          <w:ilvl w:val="0"/>
          <w:numId w:val="109"/>
        </w:numPr>
        <w:bidi w:val="0"/>
        <w:spacing w:after="0" w:line="240" w:lineRule="auto"/>
        <w:ind w:left="1350" w:hanging="450"/>
        <w:contextualSpacing/>
        <w:jc w:val="both"/>
        <w:rPr>
          <w:rFonts w:ascii="Calibri" w:eastAsia="Calibri" w:hAnsi="Calibri" w:cs="Arial"/>
          <w:sz w:val="24"/>
          <w:szCs w:val="24"/>
        </w:rPr>
      </w:pPr>
      <w:r w:rsidRPr="004477BE">
        <w:rPr>
          <w:rFonts w:ascii="Calibri" w:eastAsia="Calibri" w:hAnsi="Calibri" w:cs="Arial"/>
          <w:sz w:val="24"/>
          <w:szCs w:val="24"/>
        </w:rPr>
        <w:t xml:space="preserve">The current scenario shall stay operational until the new solutions has been mounted, installed, and operated, the shifting between the old and new solutions should be swift and shall cause no disruption in </w:t>
      </w:r>
      <w:proofErr w:type="spellStart"/>
      <w:r w:rsidRPr="004477BE">
        <w:rPr>
          <w:rFonts w:ascii="Calibri" w:eastAsia="Calibri" w:hAnsi="Calibri" w:cs="Arial"/>
          <w:sz w:val="24"/>
          <w:szCs w:val="24"/>
        </w:rPr>
        <w:t>Nazaha’s</w:t>
      </w:r>
      <w:proofErr w:type="spellEnd"/>
      <w:r w:rsidRPr="004477BE">
        <w:rPr>
          <w:rFonts w:ascii="Calibri" w:eastAsia="Calibri" w:hAnsi="Calibri" w:cs="Arial"/>
          <w:sz w:val="24"/>
          <w:szCs w:val="24"/>
        </w:rPr>
        <w:t xml:space="preserve"> network.</w:t>
      </w:r>
    </w:p>
    <w:p w:rsidR="004477BE" w:rsidRPr="004477BE" w:rsidRDefault="004477BE" w:rsidP="004477BE">
      <w:pPr>
        <w:bidi w:val="0"/>
        <w:spacing w:after="160" w:line="259" w:lineRule="auto"/>
        <w:rPr>
          <w:rFonts w:ascii="Calibri" w:eastAsia="Calibri" w:hAnsi="Calibri" w:cs="Arial"/>
          <w:sz w:val="24"/>
          <w:szCs w:val="24"/>
        </w:rPr>
      </w:pPr>
    </w:p>
    <w:p w:rsidR="004477BE" w:rsidRPr="004477BE" w:rsidRDefault="004477BE" w:rsidP="004477BE">
      <w:pPr>
        <w:keepNext/>
        <w:numPr>
          <w:ilvl w:val="0"/>
          <w:numId w:val="108"/>
        </w:numPr>
        <w:bidi w:val="0"/>
        <w:spacing w:before="240" w:after="60" w:line="240" w:lineRule="auto"/>
        <w:outlineLvl w:val="2"/>
        <w:rPr>
          <w:rFonts w:ascii="Calibri" w:eastAsia="Calibri" w:hAnsi="Calibri" w:cs="Calibri"/>
          <w:b/>
          <w:bCs/>
          <w:vanish/>
          <w:sz w:val="26"/>
          <w:szCs w:val="26"/>
        </w:rPr>
      </w:pPr>
      <w:bookmarkStart w:id="27" w:name="_Toc393624681"/>
      <w:bookmarkStart w:id="28" w:name="_Toc393628637"/>
      <w:bookmarkStart w:id="29" w:name="_Toc393628747"/>
      <w:bookmarkStart w:id="30" w:name="_Toc393628859"/>
      <w:bookmarkStart w:id="31" w:name="_Toc393628968"/>
      <w:bookmarkStart w:id="32" w:name="_Toc396574720"/>
      <w:bookmarkStart w:id="33" w:name="_Toc423599552"/>
      <w:bookmarkStart w:id="34" w:name="_Toc489948860"/>
      <w:bookmarkStart w:id="35" w:name="_Toc489954914"/>
      <w:bookmarkStart w:id="36" w:name="_Toc489955171"/>
      <w:bookmarkStart w:id="37" w:name="_Toc489955243"/>
      <w:bookmarkStart w:id="38" w:name="_Toc489955313"/>
      <w:bookmarkStart w:id="39" w:name="_Toc489955384"/>
      <w:bookmarkStart w:id="40" w:name="_Toc489955454"/>
      <w:bookmarkStart w:id="41" w:name="_Toc489955524"/>
      <w:bookmarkStart w:id="42" w:name="_Toc490054108"/>
      <w:bookmarkStart w:id="43" w:name="_Toc490057327"/>
      <w:bookmarkStart w:id="44" w:name="_Toc490057401"/>
      <w:bookmarkStart w:id="45" w:name="_Toc490057477"/>
      <w:bookmarkStart w:id="46" w:name="_Toc490057551"/>
      <w:bookmarkStart w:id="47" w:name="_Toc490058384"/>
      <w:bookmarkStart w:id="48" w:name="_Toc490058600"/>
      <w:bookmarkStart w:id="49" w:name="_Toc490066091"/>
      <w:bookmarkStart w:id="50" w:name="_Toc490066183"/>
      <w:bookmarkStart w:id="51" w:name="_Toc490066460"/>
      <w:bookmarkStart w:id="52" w:name="_Toc48690658"/>
      <w:bookmarkStart w:id="53" w:name="_Toc49067335"/>
      <w:bookmarkStart w:id="54" w:name="_Toc49067403"/>
      <w:bookmarkStart w:id="55" w:name="_Toc49767183"/>
      <w:bookmarkStart w:id="56" w:name="_Toc49936847"/>
      <w:bookmarkStart w:id="57" w:name="_Toc50019614"/>
      <w:bookmarkStart w:id="58" w:name="_Toc54004770"/>
      <w:bookmarkStart w:id="59" w:name="_Toc54004838"/>
      <w:bookmarkStart w:id="60" w:name="_Toc55470061"/>
      <w:bookmarkStart w:id="61" w:name="_Toc143412858"/>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4477BE" w:rsidRPr="004477BE" w:rsidRDefault="004477BE" w:rsidP="004477BE">
      <w:pPr>
        <w:keepNext/>
        <w:numPr>
          <w:ilvl w:val="0"/>
          <w:numId w:val="108"/>
        </w:numPr>
        <w:bidi w:val="0"/>
        <w:spacing w:before="240" w:after="60" w:line="240" w:lineRule="auto"/>
        <w:outlineLvl w:val="2"/>
        <w:rPr>
          <w:rFonts w:ascii="Calibri" w:eastAsia="Calibri" w:hAnsi="Calibri" w:cs="Calibri"/>
          <w:b/>
          <w:bCs/>
          <w:vanish/>
          <w:sz w:val="26"/>
          <w:szCs w:val="26"/>
        </w:rPr>
      </w:pPr>
      <w:bookmarkStart w:id="62" w:name="_Toc393624682"/>
      <w:bookmarkStart w:id="63" w:name="_Toc393628638"/>
      <w:bookmarkStart w:id="64" w:name="_Toc393628748"/>
      <w:bookmarkStart w:id="65" w:name="_Toc393628860"/>
      <w:bookmarkStart w:id="66" w:name="_Toc393628969"/>
      <w:bookmarkStart w:id="67" w:name="_Toc396574721"/>
      <w:bookmarkStart w:id="68" w:name="_Toc423599553"/>
      <w:bookmarkStart w:id="69" w:name="_Toc489948861"/>
      <w:bookmarkStart w:id="70" w:name="_Toc489954915"/>
      <w:bookmarkStart w:id="71" w:name="_Toc489955172"/>
      <w:bookmarkStart w:id="72" w:name="_Toc489955244"/>
      <w:bookmarkStart w:id="73" w:name="_Toc489955314"/>
      <w:bookmarkStart w:id="74" w:name="_Toc489955385"/>
      <w:bookmarkStart w:id="75" w:name="_Toc489955455"/>
      <w:bookmarkStart w:id="76" w:name="_Toc489955525"/>
      <w:bookmarkStart w:id="77" w:name="_Toc490054109"/>
      <w:bookmarkStart w:id="78" w:name="_Toc490057328"/>
      <w:bookmarkStart w:id="79" w:name="_Toc490057402"/>
      <w:bookmarkStart w:id="80" w:name="_Toc490057478"/>
      <w:bookmarkStart w:id="81" w:name="_Toc490057552"/>
      <w:bookmarkStart w:id="82" w:name="_Toc490058385"/>
      <w:bookmarkStart w:id="83" w:name="_Toc490058601"/>
      <w:bookmarkStart w:id="84" w:name="_Toc490066092"/>
      <w:bookmarkStart w:id="85" w:name="_Toc490066184"/>
      <w:bookmarkStart w:id="86" w:name="_Toc490066461"/>
      <w:bookmarkStart w:id="87" w:name="_Toc48690659"/>
      <w:bookmarkStart w:id="88" w:name="_Toc49067336"/>
      <w:bookmarkStart w:id="89" w:name="_Toc49067404"/>
      <w:bookmarkStart w:id="90" w:name="_Toc49767184"/>
      <w:bookmarkStart w:id="91" w:name="_Toc49936848"/>
      <w:bookmarkStart w:id="92" w:name="_Toc50019615"/>
      <w:bookmarkStart w:id="93" w:name="_Toc54004771"/>
      <w:bookmarkStart w:id="94" w:name="_Toc54004839"/>
      <w:bookmarkStart w:id="95" w:name="_Toc55470062"/>
      <w:bookmarkStart w:id="96" w:name="_Toc143412859"/>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4477BE" w:rsidRPr="004477BE" w:rsidRDefault="004477BE" w:rsidP="004477BE">
      <w:pPr>
        <w:keepNext/>
        <w:numPr>
          <w:ilvl w:val="0"/>
          <w:numId w:val="108"/>
        </w:numPr>
        <w:bidi w:val="0"/>
        <w:spacing w:before="240" w:after="60" w:line="240" w:lineRule="auto"/>
        <w:outlineLvl w:val="2"/>
        <w:rPr>
          <w:rFonts w:ascii="Calibri" w:eastAsia="Calibri" w:hAnsi="Calibri" w:cs="Calibri"/>
          <w:b/>
          <w:bCs/>
          <w:vanish/>
          <w:sz w:val="26"/>
          <w:szCs w:val="26"/>
        </w:rPr>
      </w:pPr>
      <w:bookmarkStart w:id="97" w:name="_Toc393624683"/>
      <w:bookmarkStart w:id="98" w:name="_Toc393628639"/>
      <w:bookmarkStart w:id="99" w:name="_Toc393628749"/>
      <w:bookmarkStart w:id="100" w:name="_Toc393628861"/>
      <w:bookmarkStart w:id="101" w:name="_Toc393628970"/>
      <w:bookmarkStart w:id="102" w:name="_Toc396574722"/>
      <w:bookmarkStart w:id="103" w:name="_Toc423599554"/>
      <w:bookmarkStart w:id="104" w:name="_Toc489948862"/>
      <w:bookmarkStart w:id="105" w:name="_Toc489954916"/>
      <w:bookmarkStart w:id="106" w:name="_Toc489955173"/>
      <w:bookmarkStart w:id="107" w:name="_Toc489955245"/>
      <w:bookmarkStart w:id="108" w:name="_Toc489955315"/>
      <w:bookmarkStart w:id="109" w:name="_Toc489955386"/>
      <w:bookmarkStart w:id="110" w:name="_Toc489955456"/>
      <w:bookmarkStart w:id="111" w:name="_Toc489955526"/>
      <w:bookmarkStart w:id="112" w:name="_Toc490054110"/>
      <w:bookmarkStart w:id="113" w:name="_Toc490057329"/>
      <w:bookmarkStart w:id="114" w:name="_Toc490057403"/>
      <w:bookmarkStart w:id="115" w:name="_Toc490057479"/>
      <w:bookmarkStart w:id="116" w:name="_Toc490057553"/>
      <w:bookmarkStart w:id="117" w:name="_Toc490058386"/>
      <w:bookmarkStart w:id="118" w:name="_Toc490058602"/>
      <w:bookmarkStart w:id="119" w:name="_Toc490066093"/>
      <w:bookmarkStart w:id="120" w:name="_Toc490066185"/>
      <w:bookmarkStart w:id="121" w:name="_Toc490066462"/>
      <w:bookmarkStart w:id="122" w:name="_Toc48690660"/>
      <w:bookmarkStart w:id="123" w:name="_Toc49067337"/>
      <w:bookmarkStart w:id="124" w:name="_Toc49067405"/>
      <w:bookmarkStart w:id="125" w:name="_Toc49767185"/>
      <w:bookmarkStart w:id="126" w:name="_Toc49936849"/>
      <w:bookmarkStart w:id="127" w:name="_Toc50019616"/>
      <w:bookmarkStart w:id="128" w:name="_Toc54004772"/>
      <w:bookmarkStart w:id="129" w:name="_Toc54004840"/>
      <w:bookmarkStart w:id="130" w:name="_Toc55470063"/>
      <w:bookmarkStart w:id="131" w:name="_Toc143412860"/>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rsidR="004477BE" w:rsidRPr="004477BE" w:rsidRDefault="004477BE" w:rsidP="004477BE">
      <w:pPr>
        <w:keepNext/>
        <w:numPr>
          <w:ilvl w:val="0"/>
          <w:numId w:val="108"/>
        </w:numPr>
        <w:bidi w:val="0"/>
        <w:spacing w:before="240" w:after="60" w:line="240" w:lineRule="auto"/>
        <w:outlineLvl w:val="2"/>
        <w:rPr>
          <w:rFonts w:ascii="Calibri" w:eastAsia="Calibri" w:hAnsi="Calibri" w:cs="Calibri"/>
          <w:b/>
          <w:bCs/>
          <w:vanish/>
          <w:sz w:val="26"/>
          <w:szCs w:val="26"/>
        </w:rPr>
      </w:pPr>
      <w:bookmarkStart w:id="132" w:name="_Toc393624684"/>
      <w:bookmarkStart w:id="133" w:name="_Toc393628640"/>
      <w:bookmarkStart w:id="134" w:name="_Toc393628750"/>
      <w:bookmarkStart w:id="135" w:name="_Toc393628862"/>
      <w:bookmarkStart w:id="136" w:name="_Toc393628971"/>
      <w:bookmarkStart w:id="137" w:name="_Toc396574723"/>
      <w:bookmarkStart w:id="138" w:name="_Toc423599555"/>
      <w:bookmarkStart w:id="139" w:name="_Toc489948863"/>
      <w:bookmarkStart w:id="140" w:name="_Toc489954917"/>
      <w:bookmarkStart w:id="141" w:name="_Toc489955174"/>
      <w:bookmarkStart w:id="142" w:name="_Toc489955246"/>
      <w:bookmarkStart w:id="143" w:name="_Toc489955316"/>
      <w:bookmarkStart w:id="144" w:name="_Toc489955387"/>
      <w:bookmarkStart w:id="145" w:name="_Toc489955457"/>
      <w:bookmarkStart w:id="146" w:name="_Toc489955527"/>
      <w:bookmarkStart w:id="147" w:name="_Toc490054111"/>
      <w:bookmarkStart w:id="148" w:name="_Toc490057330"/>
      <w:bookmarkStart w:id="149" w:name="_Toc490057404"/>
      <w:bookmarkStart w:id="150" w:name="_Toc490057480"/>
      <w:bookmarkStart w:id="151" w:name="_Toc490057554"/>
      <w:bookmarkStart w:id="152" w:name="_Toc490058387"/>
      <w:bookmarkStart w:id="153" w:name="_Toc490058603"/>
      <w:bookmarkStart w:id="154" w:name="_Toc490066094"/>
      <w:bookmarkStart w:id="155" w:name="_Toc490066186"/>
      <w:bookmarkStart w:id="156" w:name="_Toc490066463"/>
      <w:bookmarkStart w:id="157" w:name="_Toc48690661"/>
      <w:bookmarkStart w:id="158" w:name="_Toc49067338"/>
      <w:bookmarkStart w:id="159" w:name="_Toc49067406"/>
      <w:bookmarkStart w:id="160" w:name="_Toc49767186"/>
      <w:bookmarkStart w:id="161" w:name="_Toc49936850"/>
      <w:bookmarkStart w:id="162" w:name="_Toc50019617"/>
      <w:bookmarkStart w:id="163" w:name="_Toc54004773"/>
      <w:bookmarkStart w:id="164" w:name="_Toc54004841"/>
      <w:bookmarkStart w:id="165" w:name="_Toc55470064"/>
      <w:bookmarkStart w:id="166" w:name="_Toc14341286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4477BE" w:rsidRPr="004477BE" w:rsidRDefault="004477BE" w:rsidP="004477BE">
      <w:pPr>
        <w:keepNext/>
        <w:numPr>
          <w:ilvl w:val="1"/>
          <w:numId w:val="108"/>
        </w:numPr>
        <w:bidi w:val="0"/>
        <w:spacing w:before="240" w:after="60" w:line="240" w:lineRule="auto"/>
        <w:outlineLvl w:val="2"/>
        <w:rPr>
          <w:rFonts w:ascii="Calibri" w:eastAsia="Calibri" w:hAnsi="Calibri" w:cs="Calibri"/>
          <w:b/>
          <w:bCs/>
          <w:vanish/>
          <w:sz w:val="26"/>
          <w:szCs w:val="26"/>
        </w:rPr>
      </w:pPr>
      <w:bookmarkStart w:id="167" w:name="_Toc393624685"/>
      <w:bookmarkStart w:id="168" w:name="_Toc393628641"/>
      <w:bookmarkStart w:id="169" w:name="_Toc393628751"/>
      <w:bookmarkStart w:id="170" w:name="_Toc393628863"/>
      <w:bookmarkStart w:id="171" w:name="_Toc393628972"/>
      <w:bookmarkStart w:id="172" w:name="_Toc396574724"/>
      <w:bookmarkStart w:id="173" w:name="_Toc423599556"/>
      <w:bookmarkStart w:id="174" w:name="_Toc489948864"/>
      <w:bookmarkStart w:id="175" w:name="_Toc489954918"/>
      <w:bookmarkStart w:id="176" w:name="_Toc489955175"/>
      <w:bookmarkStart w:id="177" w:name="_Toc489955247"/>
      <w:bookmarkStart w:id="178" w:name="_Toc489955317"/>
      <w:bookmarkStart w:id="179" w:name="_Toc489955388"/>
      <w:bookmarkStart w:id="180" w:name="_Toc489955458"/>
      <w:bookmarkStart w:id="181" w:name="_Toc489955528"/>
      <w:bookmarkStart w:id="182" w:name="_Toc490054112"/>
      <w:bookmarkStart w:id="183" w:name="_Toc490057331"/>
      <w:bookmarkStart w:id="184" w:name="_Toc490057405"/>
      <w:bookmarkStart w:id="185" w:name="_Toc490057481"/>
      <w:bookmarkStart w:id="186" w:name="_Toc490057555"/>
      <w:bookmarkStart w:id="187" w:name="_Toc490058388"/>
      <w:bookmarkStart w:id="188" w:name="_Toc490058604"/>
      <w:bookmarkStart w:id="189" w:name="_Toc490066095"/>
      <w:bookmarkStart w:id="190" w:name="_Toc490066187"/>
      <w:bookmarkStart w:id="191" w:name="_Toc490066464"/>
      <w:bookmarkStart w:id="192" w:name="_Toc48690662"/>
      <w:bookmarkStart w:id="193" w:name="_Toc49067339"/>
      <w:bookmarkStart w:id="194" w:name="_Toc49067407"/>
      <w:bookmarkStart w:id="195" w:name="_Toc49767187"/>
      <w:bookmarkStart w:id="196" w:name="_Toc49936851"/>
      <w:bookmarkStart w:id="197" w:name="_Toc50019618"/>
      <w:bookmarkStart w:id="198" w:name="_Toc54004774"/>
      <w:bookmarkStart w:id="199" w:name="_Toc54004842"/>
      <w:bookmarkStart w:id="200" w:name="_Toc55470065"/>
      <w:bookmarkStart w:id="201" w:name="_Toc143412862"/>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4477BE" w:rsidRPr="004477BE" w:rsidRDefault="004477BE" w:rsidP="004477BE">
      <w:pPr>
        <w:keepNext/>
        <w:numPr>
          <w:ilvl w:val="1"/>
          <w:numId w:val="108"/>
        </w:numPr>
        <w:bidi w:val="0"/>
        <w:spacing w:before="240" w:after="60" w:line="240" w:lineRule="auto"/>
        <w:outlineLvl w:val="2"/>
        <w:rPr>
          <w:rFonts w:ascii="Calibri" w:eastAsia="Calibri" w:hAnsi="Calibri" w:cs="Calibri"/>
          <w:b/>
          <w:bCs/>
          <w:vanish/>
          <w:sz w:val="26"/>
          <w:szCs w:val="26"/>
        </w:rPr>
      </w:pPr>
      <w:bookmarkStart w:id="202" w:name="_Toc393624686"/>
      <w:bookmarkStart w:id="203" w:name="_Toc393628642"/>
      <w:bookmarkStart w:id="204" w:name="_Toc393628752"/>
      <w:bookmarkStart w:id="205" w:name="_Toc393628864"/>
      <w:bookmarkStart w:id="206" w:name="_Toc393628973"/>
      <w:bookmarkStart w:id="207" w:name="_Toc396574725"/>
      <w:bookmarkStart w:id="208" w:name="_Toc423599557"/>
      <w:bookmarkStart w:id="209" w:name="_Toc489948865"/>
      <w:bookmarkStart w:id="210" w:name="_Toc489954919"/>
      <w:bookmarkStart w:id="211" w:name="_Toc489955176"/>
      <w:bookmarkStart w:id="212" w:name="_Toc489955248"/>
      <w:bookmarkStart w:id="213" w:name="_Toc489955318"/>
      <w:bookmarkStart w:id="214" w:name="_Toc489955389"/>
      <w:bookmarkStart w:id="215" w:name="_Toc489955459"/>
      <w:bookmarkStart w:id="216" w:name="_Toc489955529"/>
      <w:bookmarkStart w:id="217" w:name="_Toc490054113"/>
      <w:bookmarkStart w:id="218" w:name="_Toc490057332"/>
      <w:bookmarkStart w:id="219" w:name="_Toc490057406"/>
      <w:bookmarkStart w:id="220" w:name="_Toc490057482"/>
      <w:bookmarkStart w:id="221" w:name="_Toc490057556"/>
      <w:bookmarkStart w:id="222" w:name="_Toc490058389"/>
      <w:bookmarkStart w:id="223" w:name="_Toc490058605"/>
      <w:bookmarkStart w:id="224" w:name="_Toc490066096"/>
      <w:bookmarkStart w:id="225" w:name="_Toc490066188"/>
      <w:bookmarkStart w:id="226" w:name="_Toc490066465"/>
      <w:bookmarkStart w:id="227" w:name="_Toc48690663"/>
      <w:bookmarkStart w:id="228" w:name="_Toc49067340"/>
      <w:bookmarkStart w:id="229" w:name="_Toc49067408"/>
      <w:bookmarkStart w:id="230" w:name="_Toc49767188"/>
      <w:bookmarkStart w:id="231" w:name="_Toc49936852"/>
      <w:bookmarkStart w:id="232" w:name="_Toc50019619"/>
      <w:bookmarkStart w:id="233" w:name="_Toc54004775"/>
      <w:bookmarkStart w:id="234" w:name="_Toc54004843"/>
      <w:bookmarkStart w:id="235" w:name="_Toc55470066"/>
      <w:bookmarkStart w:id="236" w:name="_Toc143412863"/>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rsidR="004477BE" w:rsidRPr="004477BE" w:rsidRDefault="004477BE" w:rsidP="004477BE">
      <w:pPr>
        <w:keepNext/>
        <w:numPr>
          <w:ilvl w:val="1"/>
          <w:numId w:val="108"/>
        </w:numPr>
        <w:bidi w:val="0"/>
        <w:spacing w:before="240" w:after="60" w:line="240" w:lineRule="auto"/>
        <w:outlineLvl w:val="2"/>
        <w:rPr>
          <w:rFonts w:ascii="Calibri" w:eastAsia="Calibri" w:hAnsi="Calibri" w:cs="Calibri"/>
          <w:b/>
          <w:bCs/>
          <w:vanish/>
          <w:sz w:val="26"/>
          <w:szCs w:val="26"/>
        </w:rPr>
      </w:pPr>
      <w:bookmarkStart w:id="237" w:name="_Toc393624687"/>
      <w:bookmarkStart w:id="238" w:name="_Toc393628643"/>
      <w:bookmarkStart w:id="239" w:name="_Toc393628753"/>
      <w:bookmarkStart w:id="240" w:name="_Toc393628865"/>
      <w:bookmarkStart w:id="241" w:name="_Toc393628974"/>
      <w:bookmarkStart w:id="242" w:name="_Toc396574726"/>
      <w:bookmarkStart w:id="243" w:name="_Toc423599558"/>
      <w:bookmarkStart w:id="244" w:name="_Toc489948866"/>
      <w:bookmarkStart w:id="245" w:name="_Toc489954920"/>
      <w:bookmarkStart w:id="246" w:name="_Toc489955177"/>
      <w:bookmarkStart w:id="247" w:name="_Toc489955249"/>
      <w:bookmarkStart w:id="248" w:name="_Toc489955319"/>
      <w:bookmarkStart w:id="249" w:name="_Toc489955390"/>
      <w:bookmarkStart w:id="250" w:name="_Toc489955460"/>
      <w:bookmarkStart w:id="251" w:name="_Toc489955530"/>
      <w:bookmarkStart w:id="252" w:name="_Toc490054114"/>
      <w:bookmarkStart w:id="253" w:name="_Toc490057333"/>
      <w:bookmarkStart w:id="254" w:name="_Toc490057407"/>
      <w:bookmarkStart w:id="255" w:name="_Toc490057483"/>
      <w:bookmarkStart w:id="256" w:name="_Toc490057557"/>
      <w:bookmarkStart w:id="257" w:name="_Toc490058390"/>
      <w:bookmarkStart w:id="258" w:name="_Toc490058606"/>
      <w:bookmarkStart w:id="259" w:name="_Toc490066097"/>
      <w:bookmarkStart w:id="260" w:name="_Toc490066189"/>
      <w:bookmarkStart w:id="261" w:name="_Toc490066466"/>
      <w:bookmarkStart w:id="262" w:name="_Toc48690664"/>
      <w:bookmarkStart w:id="263" w:name="_Toc49067341"/>
      <w:bookmarkStart w:id="264" w:name="_Toc49067409"/>
      <w:bookmarkStart w:id="265" w:name="_Toc49767189"/>
      <w:bookmarkStart w:id="266" w:name="_Toc49936853"/>
      <w:bookmarkStart w:id="267" w:name="_Toc50019620"/>
      <w:bookmarkStart w:id="268" w:name="_Toc54004776"/>
      <w:bookmarkStart w:id="269" w:name="_Toc54004844"/>
      <w:bookmarkStart w:id="270" w:name="_Toc55470067"/>
      <w:bookmarkStart w:id="271" w:name="_Toc143412864"/>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rsidR="004477BE" w:rsidRPr="004477BE" w:rsidRDefault="004477BE" w:rsidP="004477BE">
      <w:pPr>
        <w:keepNext/>
        <w:numPr>
          <w:ilvl w:val="1"/>
          <w:numId w:val="108"/>
        </w:numPr>
        <w:bidi w:val="0"/>
        <w:spacing w:before="240" w:after="60" w:line="240" w:lineRule="auto"/>
        <w:outlineLvl w:val="2"/>
        <w:rPr>
          <w:rFonts w:ascii="Calibri" w:eastAsia="Calibri" w:hAnsi="Calibri" w:cs="Calibri"/>
          <w:b/>
          <w:bCs/>
          <w:vanish/>
          <w:sz w:val="26"/>
          <w:szCs w:val="26"/>
        </w:rPr>
      </w:pPr>
      <w:bookmarkStart w:id="272" w:name="_Toc393624688"/>
      <w:bookmarkStart w:id="273" w:name="_Toc393628644"/>
      <w:bookmarkStart w:id="274" w:name="_Toc393628754"/>
      <w:bookmarkStart w:id="275" w:name="_Toc393628866"/>
      <w:bookmarkStart w:id="276" w:name="_Toc393628975"/>
      <w:bookmarkStart w:id="277" w:name="_Toc396574727"/>
      <w:bookmarkStart w:id="278" w:name="_Toc423599559"/>
      <w:bookmarkStart w:id="279" w:name="_Toc489948867"/>
      <w:bookmarkStart w:id="280" w:name="_Toc489954921"/>
      <w:bookmarkStart w:id="281" w:name="_Toc489955178"/>
      <w:bookmarkStart w:id="282" w:name="_Toc489955250"/>
      <w:bookmarkStart w:id="283" w:name="_Toc489955320"/>
      <w:bookmarkStart w:id="284" w:name="_Toc489955391"/>
      <w:bookmarkStart w:id="285" w:name="_Toc489955461"/>
      <w:bookmarkStart w:id="286" w:name="_Toc489955531"/>
      <w:bookmarkStart w:id="287" w:name="_Toc490054115"/>
      <w:bookmarkStart w:id="288" w:name="_Toc490057334"/>
      <w:bookmarkStart w:id="289" w:name="_Toc490057408"/>
      <w:bookmarkStart w:id="290" w:name="_Toc490057484"/>
      <w:bookmarkStart w:id="291" w:name="_Toc490057558"/>
      <w:bookmarkStart w:id="292" w:name="_Toc490058391"/>
      <w:bookmarkStart w:id="293" w:name="_Toc490058607"/>
      <w:bookmarkStart w:id="294" w:name="_Toc490066098"/>
      <w:bookmarkStart w:id="295" w:name="_Toc490066190"/>
      <w:bookmarkStart w:id="296" w:name="_Toc490066467"/>
      <w:bookmarkStart w:id="297" w:name="_Toc48690665"/>
      <w:bookmarkStart w:id="298" w:name="_Toc49067342"/>
      <w:bookmarkStart w:id="299" w:name="_Toc49067410"/>
      <w:bookmarkStart w:id="300" w:name="_Toc49767190"/>
      <w:bookmarkStart w:id="301" w:name="_Toc49936854"/>
      <w:bookmarkStart w:id="302" w:name="_Toc50019621"/>
      <w:bookmarkStart w:id="303" w:name="_Toc54004777"/>
      <w:bookmarkStart w:id="304" w:name="_Toc54004845"/>
      <w:bookmarkStart w:id="305" w:name="_Toc55470068"/>
      <w:bookmarkStart w:id="306" w:name="_Toc143412865"/>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4477BE" w:rsidRPr="004477BE" w:rsidRDefault="004477BE" w:rsidP="004477BE">
      <w:pPr>
        <w:keepNext/>
        <w:numPr>
          <w:ilvl w:val="1"/>
          <w:numId w:val="108"/>
        </w:numPr>
        <w:bidi w:val="0"/>
        <w:spacing w:before="240" w:after="60" w:line="240" w:lineRule="auto"/>
        <w:outlineLvl w:val="2"/>
        <w:rPr>
          <w:rFonts w:ascii="Calibri" w:eastAsia="Calibri" w:hAnsi="Calibri" w:cs="Calibri"/>
          <w:b/>
          <w:bCs/>
          <w:vanish/>
          <w:sz w:val="26"/>
          <w:szCs w:val="26"/>
        </w:rPr>
      </w:pPr>
      <w:bookmarkStart w:id="307" w:name="_Toc393624689"/>
      <w:bookmarkStart w:id="308" w:name="_Toc393628645"/>
      <w:bookmarkStart w:id="309" w:name="_Toc393628755"/>
      <w:bookmarkStart w:id="310" w:name="_Toc393628867"/>
      <w:bookmarkStart w:id="311" w:name="_Toc393628976"/>
      <w:bookmarkStart w:id="312" w:name="_Toc396574728"/>
      <w:bookmarkStart w:id="313" w:name="_Toc423599560"/>
      <w:bookmarkStart w:id="314" w:name="_Toc489948868"/>
      <w:bookmarkStart w:id="315" w:name="_Toc489954922"/>
      <w:bookmarkStart w:id="316" w:name="_Toc489955179"/>
      <w:bookmarkStart w:id="317" w:name="_Toc489955251"/>
      <w:bookmarkStart w:id="318" w:name="_Toc489955321"/>
      <w:bookmarkStart w:id="319" w:name="_Toc489955392"/>
      <w:bookmarkStart w:id="320" w:name="_Toc489955462"/>
      <w:bookmarkStart w:id="321" w:name="_Toc489955532"/>
      <w:bookmarkStart w:id="322" w:name="_Toc490054116"/>
      <w:bookmarkStart w:id="323" w:name="_Toc490057335"/>
      <w:bookmarkStart w:id="324" w:name="_Toc490057409"/>
      <w:bookmarkStart w:id="325" w:name="_Toc490057485"/>
      <w:bookmarkStart w:id="326" w:name="_Toc490057559"/>
      <w:bookmarkStart w:id="327" w:name="_Toc490058392"/>
      <w:bookmarkStart w:id="328" w:name="_Toc490058608"/>
      <w:bookmarkStart w:id="329" w:name="_Toc490066099"/>
      <w:bookmarkStart w:id="330" w:name="_Toc490066191"/>
      <w:bookmarkStart w:id="331" w:name="_Toc490066468"/>
      <w:bookmarkStart w:id="332" w:name="_Toc48690666"/>
      <w:bookmarkStart w:id="333" w:name="_Toc49067343"/>
      <w:bookmarkStart w:id="334" w:name="_Toc49067411"/>
      <w:bookmarkStart w:id="335" w:name="_Toc49767191"/>
      <w:bookmarkStart w:id="336" w:name="_Toc49936855"/>
      <w:bookmarkStart w:id="337" w:name="_Toc50019622"/>
      <w:bookmarkStart w:id="338" w:name="_Toc54004778"/>
      <w:bookmarkStart w:id="339" w:name="_Toc54004846"/>
      <w:bookmarkStart w:id="340" w:name="_Toc55470069"/>
      <w:bookmarkStart w:id="341" w:name="_Toc14341286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rsidR="004477BE" w:rsidRPr="004477BE" w:rsidRDefault="004477BE" w:rsidP="004477BE">
      <w:pPr>
        <w:keepNext/>
        <w:numPr>
          <w:ilvl w:val="2"/>
          <w:numId w:val="108"/>
        </w:numPr>
        <w:bidi w:val="0"/>
        <w:spacing w:before="240" w:after="60" w:line="240" w:lineRule="auto"/>
        <w:outlineLvl w:val="2"/>
        <w:rPr>
          <w:rFonts w:ascii="Calibri" w:eastAsia="Calibri" w:hAnsi="Calibri" w:cs="Calibri"/>
          <w:b/>
          <w:bCs/>
          <w:vanish/>
          <w:sz w:val="26"/>
          <w:szCs w:val="26"/>
        </w:rPr>
      </w:pPr>
      <w:bookmarkStart w:id="342" w:name="_Toc393624690"/>
      <w:bookmarkStart w:id="343" w:name="_Toc393628646"/>
      <w:bookmarkStart w:id="344" w:name="_Toc393628756"/>
      <w:bookmarkStart w:id="345" w:name="_Toc393628868"/>
      <w:bookmarkStart w:id="346" w:name="_Toc393628977"/>
      <w:bookmarkStart w:id="347" w:name="_Toc396574729"/>
      <w:bookmarkStart w:id="348" w:name="_Toc423599561"/>
      <w:bookmarkStart w:id="349" w:name="_Toc489948869"/>
      <w:bookmarkStart w:id="350" w:name="_Toc489954923"/>
      <w:bookmarkStart w:id="351" w:name="_Toc489955180"/>
      <w:bookmarkStart w:id="352" w:name="_Toc489955252"/>
      <w:bookmarkStart w:id="353" w:name="_Toc489955322"/>
      <w:bookmarkStart w:id="354" w:name="_Toc489955393"/>
      <w:bookmarkStart w:id="355" w:name="_Toc489955463"/>
      <w:bookmarkStart w:id="356" w:name="_Toc489955533"/>
      <w:bookmarkStart w:id="357" w:name="_Toc490054117"/>
      <w:bookmarkStart w:id="358" w:name="_Toc490057336"/>
      <w:bookmarkStart w:id="359" w:name="_Toc490057410"/>
      <w:bookmarkStart w:id="360" w:name="_Toc490057486"/>
      <w:bookmarkStart w:id="361" w:name="_Toc490057560"/>
      <w:bookmarkStart w:id="362" w:name="_Toc490058393"/>
      <w:bookmarkStart w:id="363" w:name="_Toc490058609"/>
      <w:bookmarkStart w:id="364" w:name="_Toc490066100"/>
      <w:bookmarkStart w:id="365" w:name="_Toc490066192"/>
      <w:bookmarkStart w:id="366" w:name="_Toc490066469"/>
      <w:bookmarkStart w:id="367" w:name="_Toc48690667"/>
      <w:bookmarkStart w:id="368" w:name="_Toc49067344"/>
      <w:bookmarkStart w:id="369" w:name="_Toc49067412"/>
      <w:bookmarkStart w:id="370" w:name="_Toc49767192"/>
      <w:bookmarkStart w:id="371" w:name="_Toc49936856"/>
      <w:bookmarkStart w:id="372" w:name="_Toc50019623"/>
      <w:bookmarkStart w:id="373" w:name="_Toc54004779"/>
      <w:bookmarkStart w:id="374" w:name="_Toc54004847"/>
      <w:bookmarkStart w:id="375" w:name="_Toc55470070"/>
      <w:bookmarkStart w:id="376" w:name="_Toc143412867"/>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rsidR="004477BE" w:rsidRPr="004477BE" w:rsidRDefault="004477BE" w:rsidP="004477BE">
      <w:pPr>
        <w:keepNext/>
        <w:keepLines/>
        <w:numPr>
          <w:ilvl w:val="2"/>
          <w:numId w:val="114"/>
        </w:numPr>
        <w:tabs>
          <w:tab w:val="left" w:pos="1530"/>
        </w:tabs>
        <w:bidi w:val="0"/>
        <w:spacing w:before="200" w:after="0" w:line="240" w:lineRule="auto"/>
        <w:ind w:hanging="990"/>
        <w:jc w:val="both"/>
        <w:outlineLvl w:val="1"/>
        <w:rPr>
          <w:rFonts w:ascii="Calibri" w:eastAsia="Times New Roman" w:hAnsi="Calibri" w:cs="Calibri"/>
          <w:color w:val="2E74B5"/>
          <w:sz w:val="26"/>
          <w:szCs w:val="26"/>
        </w:rPr>
      </w:pPr>
      <w:bookmarkStart w:id="377" w:name="_Toc490066470"/>
      <w:r w:rsidRPr="004477BE">
        <w:rPr>
          <w:rFonts w:ascii="Calibri" w:eastAsia="Times New Roman" w:hAnsi="Calibri" w:cs="Calibri"/>
          <w:color w:val="2E74B5"/>
          <w:sz w:val="26"/>
          <w:szCs w:val="26"/>
        </w:rPr>
        <w:t xml:space="preserve"> </w:t>
      </w:r>
      <w:bookmarkStart w:id="378" w:name="_Toc143412868"/>
      <w:r w:rsidRPr="004477BE">
        <w:rPr>
          <w:rFonts w:ascii="Calibri" w:eastAsia="Times New Roman" w:hAnsi="Calibri" w:cs="Calibri"/>
          <w:color w:val="2E74B5"/>
          <w:sz w:val="26"/>
          <w:szCs w:val="26"/>
        </w:rPr>
        <w:t>Disqualification of Bids</w:t>
      </w:r>
      <w:bookmarkEnd w:id="377"/>
      <w:bookmarkEnd w:id="378"/>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160" w:line="259" w:lineRule="auto"/>
        <w:ind w:left="450" w:firstLine="180"/>
        <w:rPr>
          <w:rFonts w:ascii="Calibri" w:eastAsia="Calibri" w:hAnsi="Calibri" w:cs="Arial"/>
          <w:sz w:val="24"/>
          <w:szCs w:val="24"/>
        </w:rPr>
      </w:pPr>
      <w:r w:rsidRPr="004477BE">
        <w:rPr>
          <w:rFonts w:ascii="Calibri" w:eastAsia="Calibri" w:hAnsi="Calibri" w:cs="Arial"/>
          <w:sz w:val="24"/>
          <w:szCs w:val="24"/>
        </w:rPr>
        <w:t>NAZAHA may at its sole discretion and at any time during the processing of bid, disqualify any bidder from the bid process if the bidder:</w:t>
      </w:r>
    </w:p>
    <w:p w:rsidR="004477BE" w:rsidRPr="004477BE" w:rsidRDefault="004477BE" w:rsidP="004477BE">
      <w:pPr>
        <w:numPr>
          <w:ilvl w:val="0"/>
          <w:numId w:val="111"/>
        </w:numPr>
        <w:bidi w:val="0"/>
        <w:spacing w:after="0" w:line="288" w:lineRule="auto"/>
        <w:rPr>
          <w:rFonts w:ascii="Calibri" w:eastAsia="Calibri" w:hAnsi="Calibri" w:cs="Arial"/>
          <w:sz w:val="24"/>
          <w:szCs w:val="24"/>
        </w:rPr>
      </w:pPr>
      <w:r w:rsidRPr="004477BE">
        <w:rPr>
          <w:rFonts w:ascii="Calibri" w:eastAsia="Calibri" w:hAnsi="Calibri" w:cs="Arial"/>
          <w:sz w:val="24"/>
          <w:szCs w:val="24"/>
        </w:rPr>
        <w:t>Has not submitted the bid in accordance with the bidding document.</w:t>
      </w:r>
    </w:p>
    <w:p w:rsidR="004477BE" w:rsidRPr="004477BE" w:rsidRDefault="004477BE" w:rsidP="004477BE">
      <w:pPr>
        <w:numPr>
          <w:ilvl w:val="0"/>
          <w:numId w:val="111"/>
        </w:numPr>
        <w:bidi w:val="0"/>
        <w:spacing w:after="0" w:line="288" w:lineRule="auto"/>
        <w:rPr>
          <w:rFonts w:ascii="Calibri" w:eastAsia="Calibri" w:hAnsi="Calibri" w:cs="Arial"/>
          <w:sz w:val="24"/>
          <w:szCs w:val="24"/>
        </w:rPr>
      </w:pPr>
      <w:r w:rsidRPr="004477BE">
        <w:rPr>
          <w:rFonts w:ascii="Calibri" w:eastAsia="Calibri" w:hAnsi="Calibri" w:cs="Arial"/>
          <w:sz w:val="24"/>
          <w:szCs w:val="24"/>
        </w:rPr>
        <w:t>Does not meet the minimum eligibility criteria as mentioned in the bidding document.</w:t>
      </w:r>
    </w:p>
    <w:p w:rsidR="004477BE" w:rsidRPr="004477BE" w:rsidRDefault="004477BE" w:rsidP="004477BE">
      <w:pPr>
        <w:numPr>
          <w:ilvl w:val="0"/>
          <w:numId w:val="111"/>
        </w:numPr>
        <w:bidi w:val="0"/>
        <w:spacing w:after="0" w:line="288" w:lineRule="auto"/>
        <w:rPr>
          <w:rFonts w:ascii="Calibri" w:eastAsia="Calibri" w:hAnsi="Calibri" w:cs="Arial"/>
          <w:sz w:val="24"/>
          <w:szCs w:val="24"/>
        </w:rPr>
      </w:pPr>
      <w:r w:rsidRPr="004477BE">
        <w:rPr>
          <w:rFonts w:ascii="Calibri" w:eastAsia="Calibri" w:hAnsi="Calibri" w:cs="Arial"/>
          <w:sz w:val="24"/>
          <w:szCs w:val="24"/>
        </w:rPr>
        <w:t>During validity of the bid or its extended period, or increases its quoted prices, if any.</w:t>
      </w:r>
    </w:p>
    <w:p w:rsidR="004477BE" w:rsidRPr="004477BE" w:rsidRDefault="004477BE" w:rsidP="004477BE">
      <w:pPr>
        <w:numPr>
          <w:ilvl w:val="0"/>
          <w:numId w:val="111"/>
        </w:numPr>
        <w:bidi w:val="0"/>
        <w:spacing w:after="0" w:line="288" w:lineRule="auto"/>
        <w:rPr>
          <w:rFonts w:ascii="Calibri" w:eastAsia="Calibri" w:hAnsi="Calibri" w:cs="Arial"/>
          <w:sz w:val="24"/>
          <w:szCs w:val="24"/>
        </w:rPr>
      </w:pPr>
      <w:r w:rsidRPr="004477BE">
        <w:rPr>
          <w:rFonts w:ascii="Calibri" w:eastAsia="Calibri" w:hAnsi="Calibri" w:cs="Arial"/>
          <w:sz w:val="24"/>
          <w:szCs w:val="24"/>
        </w:rPr>
        <w:t>Has imposed conditions in its bid.</w:t>
      </w:r>
    </w:p>
    <w:p w:rsidR="004477BE" w:rsidRPr="004477BE" w:rsidRDefault="004477BE" w:rsidP="004477BE">
      <w:pPr>
        <w:numPr>
          <w:ilvl w:val="0"/>
          <w:numId w:val="111"/>
        </w:numPr>
        <w:bidi w:val="0"/>
        <w:spacing w:after="0" w:line="288" w:lineRule="auto"/>
        <w:rPr>
          <w:rFonts w:ascii="Calibri" w:eastAsia="Calibri" w:hAnsi="Calibri" w:cs="Arial"/>
          <w:sz w:val="24"/>
          <w:szCs w:val="24"/>
        </w:rPr>
      </w:pPr>
      <w:r w:rsidRPr="004477BE">
        <w:rPr>
          <w:rFonts w:ascii="Calibri" w:eastAsia="Calibri" w:hAnsi="Calibri" w:cs="Arial"/>
          <w:sz w:val="24"/>
          <w:szCs w:val="24"/>
        </w:rPr>
        <w:t>Has made misleading or false representations in the forms, statements and attachments submitted in proof of the eligibility requirements.</w:t>
      </w:r>
    </w:p>
    <w:p w:rsidR="004477BE" w:rsidRPr="004477BE" w:rsidRDefault="004477BE" w:rsidP="004477BE">
      <w:pPr>
        <w:numPr>
          <w:ilvl w:val="0"/>
          <w:numId w:val="111"/>
        </w:numPr>
        <w:bidi w:val="0"/>
        <w:spacing w:after="0" w:line="288" w:lineRule="auto"/>
        <w:rPr>
          <w:rFonts w:ascii="Calibri" w:eastAsia="Calibri" w:hAnsi="Calibri" w:cs="Arial"/>
          <w:sz w:val="24"/>
          <w:szCs w:val="24"/>
        </w:rPr>
      </w:pPr>
      <w:r w:rsidRPr="004477BE">
        <w:rPr>
          <w:rFonts w:ascii="Calibri" w:eastAsia="Calibri" w:hAnsi="Calibri" w:cs="Arial"/>
          <w:sz w:val="24"/>
          <w:szCs w:val="24"/>
        </w:rPr>
        <w:t>Has submitted bid which is not accompanied by required documentation.</w:t>
      </w:r>
    </w:p>
    <w:p w:rsidR="004477BE" w:rsidRPr="004477BE" w:rsidRDefault="004477BE" w:rsidP="004477BE">
      <w:pPr>
        <w:numPr>
          <w:ilvl w:val="0"/>
          <w:numId w:val="111"/>
        </w:numPr>
        <w:bidi w:val="0"/>
        <w:spacing w:after="0" w:line="288" w:lineRule="auto"/>
        <w:rPr>
          <w:rFonts w:ascii="Calibri" w:eastAsia="Calibri" w:hAnsi="Calibri" w:cs="Arial"/>
          <w:sz w:val="24"/>
          <w:szCs w:val="24"/>
        </w:rPr>
      </w:pPr>
      <w:r w:rsidRPr="004477BE">
        <w:rPr>
          <w:rFonts w:ascii="Calibri" w:eastAsia="Calibri" w:hAnsi="Calibri" w:cs="Arial"/>
          <w:sz w:val="24"/>
          <w:szCs w:val="24"/>
        </w:rPr>
        <w:t>Has failed to provide clarifications related thereto, when sought.</w:t>
      </w:r>
    </w:p>
    <w:p w:rsidR="004477BE" w:rsidRPr="004477BE" w:rsidRDefault="004477BE" w:rsidP="004477BE">
      <w:pPr>
        <w:numPr>
          <w:ilvl w:val="0"/>
          <w:numId w:val="111"/>
        </w:numPr>
        <w:bidi w:val="0"/>
        <w:spacing w:after="0" w:line="288" w:lineRule="auto"/>
        <w:rPr>
          <w:rFonts w:ascii="Calibri" w:eastAsia="Calibri" w:hAnsi="Calibri" w:cs="Arial"/>
          <w:sz w:val="24"/>
          <w:szCs w:val="24"/>
        </w:rPr>
      </w:pPr>
      <w:r w:rsidRPr="004477BE">
        <w:rPr>
          <w:rFonts w:ascii="Calibri" w:eastAsia="Calibri" w:hAnsi="Calibri" w:cs="Arial"/>
          <w:sz w:val="24"/>
          <w:szCs w:val="24"/>
        </w:rPr>
        <w:lastRenderedPageBreak/>
        <w:t>Is found to canvass, influence or attempt to influence in any manner for the qualification or selection process.</w:t>
      </w:r>
    </w:p>
    <w:p w:rsidR="004477BE" w:rsidRPr="004477BE" w:rsidRDefault="004477BE" w:rsidP="004477BE">
      <w:pPr>
        <w:keepNext/>
        <w:keepLines/>
        <w:numPr>
          <w:ilvl w:val="2"/>
          <w:numId w:val="114"/>
        </w:numPr>
        <w:tabs>
          <w:tab w:val="left" w:pos="1530"/>
        </w:tabs>
        <w:bidi w:val="0"/>
        <w:spacing w:before="200" w:after="0" w:line="240" w:lineRule="auto"/>
        <w:ind w:hanging="990"/>
        <w:jc w:val="both"/>
        <w:outlineLvl w:val="1"/>
        <w:rPr>
          <w:rFonts w:ascii="Calibri" w:eastAsia="Times New Roman" w:hAnsi="Calibri" w:cs="Calibri"/>
          <w:color w:val="2E74B5"/>
          <w:sz w:val="26"/>
          <w:szCs w:val="26"/>
        </w:rPr>
      </w:pPr>
      <w:bookmarkStart w:id="379" w:name="_Toc490066471"/>
      <w:r w:rsidRPr="004477BE">
        <w:rPr>
          <w:rFonts w:ascii="Calibri" w:eastAsia="Times New Roman" w:hAnsi="Calibri" w:cs="Calibri"/>
          <w:color w:val="2E74B5"/>
          <w:sz w:val="26"/>
          <w:szCs w:val="26"/>
        </w:rPr>
        <w:t xml:space="preserve"> </w:t>
      </w:r>
      <w:bookmarkStart w:id="380" w:name="_Toc143412869"/>
      <w:r w:rsidRPr="004477BE">
        <w:rPr>
          <w:rFonts w:ascii="Calibri" w:eastAsia="Times New Roman" w:hAnsi="Calibri" w:cs="Calibri"/>
          <w:color w:val="2E74B5"/>
          <w:sz w:val="26"/>
          <w:szCs w:val="26"/>
        </w:rPr>
        <w:t>Preparation of Responses</w:t>
      </w:r>
      <w:bookmarkEnd w:id="379"/>
      <w:bookmarkEnd w:id="380"/>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 xml:space="preserve">The preparation and submission of the proposal shall be made without obligation to acquire any items included in the proposal, or to discuss the reason why the proposal is accepted or rejected.  The requirements specified in this RFP reflect those presently known. NAZAHA reserves the right to vary, in detail, the final requirements. NAZAHA will not be responsible for or pay any expense incurred in the preparation of any proposal or in NAZAHA’s evaluation of it. NAZAHA may require that all or part of the successful proposal be included in the contracts. Respondents should provide a clause-by-clause response to the RFP as specified. General information, which is not specifically requested, should be attached separately and clearly identified as "Supporting Material". </w:t>
      </w:r>
    </w:p>
    <w:p w:rsidR="004477BE" w:rsidRPr="004477BE" w:rsidRDefault="004477BE" w:rsidP="004477BE">
      <w:pPr>
        <w:bidi w:val="0"/>
        <w:spacing w:after="160" w:line="259" w:lineRule="auto"/>
        <w:rPr>
          <w:rFonts w:ascii="Calibri" w:eastAsia="Calibri" w:hAnsi="Calibri" w:cs="Arial"/>
          <w:sz w:val="24"/>
          <w:szCs w:val="24"/>
        </w:rPr>
      </w:pPr>
    </w:p>
    <w:p w:rsidR="004477BE" w:rsidRPr="004477BE" w:rsidRDefault="004477BE" w:rsidP="004477BE">
      <w:pPr>
        <w:keepNext/>
        <w:keepLines/>
        <w:numPr>
          <w:ilvl w:val="0"/>
          <w:numId w:val="28"/>
        </w:numPr>
        <w:bidi w:val="0"/>
        <w:spacing w:before="200" w:after="0" w:line="240" w:lineRule="auto"/>
        <w:ind w:left="810" w:firstLine="0"/>
        <w:jc w:val="both"/>
        <w:outlineLvl w:val="1"/>
        <w:rPr>
          <w:rFonts w:ascii="Calibri" w:eastAsia="Times New Roman" w:hAnsi="Calibri" w:cs="Calibri"/>
          <w:color w:val="2E74B5"/>
          <w:sz w:val="26"/>
          <w:szCs w:val="26"/>
        </w:rPr>
      </w:pPr>
      <w:bookmarkStart w:id="381" w:name="_Toc490066472"/>
      <w:bookmarkStart w:id="382" w:name="_Toc143412870"/>
      <w:r w:rsidRPr="004477BE">
        <w:rPr>
          <w:rFonts w:ascii="Calibri" w:eastAsia="Times New Roman" w:hAnsi="Calibri" w:cs="Calibri"/>
          <w:color w:val="2E74B5"/>
          <w:sz w:val="26"/>
          <w:szCs w:val="26"/>
        </w:rPr>
        <w:t>1.1.4 RFP Responses</w:t>
      </w:r>
      <w:bookmarkEnd w:id="381"/>
      <w:bookmarkEnd w:id="382"/>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All inquiries concerning this RFP should be directed and discussed in Pre-bid meeting, no queries will be entertained other then asked and discussed in pre-bid meeting.</w:t>
      </w:r>
    </w:p>
    <w:p w:rsidR="004477BE" w:rsidRPr="004477BE" w:rsidRDefault="004477BE" w:rsidP="004477BE">
      <w:pPr>
        <w:autoSpaceDE w:val="0"/>
        <w:autoSpaceDN w:val="0"/>
        <w:adjustRightInd w:val="0"/>
        <w:spacing w:after="0" w:line="240" w:lineRule="auto"/>
        <w:ind w:left="720"/>
        <w:jc w:val="both"/>
        <w:rPr>
          <w:rFonts w:ascii="Calibri" w:eastAsia="Calibri" w:hAnsi="Calibri" w:cs="Arial"/>
          <w:sz w:val="24"/>
          <w:szCs w:val="24"/>
          <w:rtl/>
        </w:rPr>
      </w:pPr>
    </w:p>
    <w:p w:rsidR="004477BE" w:rsidRPr="004477BE" w:rsidRDefault="004477BE" w:rsidP="004477BE">
      <w:pPr>
        <w:autoSpaceDE w:val="0"/>
        <w:autoSpaceDN w:val="0"/>
        <w:bidi w:val="0"/>
        <w:adjustRightInd w:val="0"/>
        <w:spacing w:after="0" w:line="240" w:lineRule="auto"/>
        <w:ind w:left="450" w:firstLine="75"/>
        <w:jc w:val="both"/>
        <w:rPr>
          <w:rFonts w:ascii="Calibri" w:eastAsia="Calibri" w:hAnsi="Calibri" w:cs="Arial"/>
          <w:sz w:val="24"/>
          <w:szCs w:val="24"/>
        </w:rPr>
      </w:pPr>
      <w:r w:rsidRPr="004477BE">
        <w:rPr>
          <w:rFonts w:ascii="Calibri" w:eastAsia="Calibri" w:hAnsi="Calibri" w:cs="Arial"/>
          <w:sz w:val="24"/>
          <w:szCs w:val="24"/>
        </w:rPr>
        <w:t xml:space="preserve">For the purpose of this RFP, no bidder may consider an oral representation or statement by an employee or representative of NAZAHA as an official expression on its behalf. Only the representation or statement made via written communication during pre-bid meeting shall be considered valid. </w:t>
      </w:r>
    </w:p>
    <w:p w:rsidR="004477BE" w:rsidRPr="004477BE" w:rsidRDefault="004477BE" w:rsidP="004477BE">
      <w:pPr>
        <w:autoSpaceDE w:val="0"/>
        <w:autoSpaceDN w:val="0"/>
        <w:bidi w:val="0"/>
        <w:adjustRightInd w:val="0"/>
        <w:spacing w:after="0" w:line="240" w:lineRule="auto"/>
        <w:ind w:left="450"/>
        <w:jc w:val="both"/>
        <w:rPr>
          <w:rFonts w:ascii="Calibri" w:eastAsia="Calibri" w:hAnsi="Calibri" w:cs="Calibri"/>
          <w:b/>
          <w:bCs/>
          <w:color w:val="000000"/>
          <w:sz w:val="24"/>
          <w:szCs w:val="24"/>
          <w:lang w:val="en-IN"/>
        </w:rPr>
      </w:pPr>
    </w:p>
    <w:p w:rsidR="004477BE" w:rsidRPr="004477BE" w:rsidRDefault="004477BE" w:rsidP="004477BE">
      <w:pPr>
        <w:keepNext/>
        <w:keepLines/>
        <w:numPr>
          <w:ilvl w:val="2"/>
          <w:numId w:val="115"/>
        </w:numPr>
        <w:bidi w:val="0"/>
        <w:spacing w:before="200" w:after="0" w:line="240" w:lineRule="auto"/>
        <w:ind w:left="1440" w:hanging="630"/>
        <w:jc w:val="both"/>
        <w:outlineLvl w:val="1"/>
        <w:rPr>
          <w:rFonts w:ascii="Calibri" w:eastAsia="Times New Roman" w:hAnsi="Calibri" w:cs="Calibri"/>
          <w:color w:val="2E74B5"/>
          <w:sz w:val="26"/>
          <w:szCs w:val="26"/>
        </w:rPr>
      </w:pPr>
      <w:bookmarkStart w:id="383" w:name="_Toc490066473"/>
      <w:bookmarkStart w:id="384" w:name="_Toc143412871"/>
      <w:r w:rsidRPr="004477BE">
        <w:rPr>
          <w:rFonts w:ascii="Calibri" w:eastAsia="Times New Roman" w:hAnsi="Calibri" w:cs="Calibri"/>
          <w:color w:val="2E74B5"/>
          <w:sz w:val="26"/>
          <w:szCs w:val="26"/>
        </w:rPr>
        <w:t>Pre-bid meeting</w:t>
      </w:r>
      <w:bookmarkEnd w:id="383"/>
      <w:bookmarkEnd w:id="384"/>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Pre-bid meeting details, for the discussion and clarification of the RFP will be provided.</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p>
    <w:p w:rsidR="004477BE" w:rsidRPr="004477BE" w:rsidRDefault="004477BE" w:rsidP="004477BE">
      <w:pPr>
        <w:keepNext/>
        <w:keepLines/>
        <w:numPr>
          <w:ilvl w:val="0"/>
          <w:numId w:val="28"/>
        </w:numPr>
        <w:bidi w:val="0"/>
        <w:spacing w:before="200" w:after="0" w:line="240" w:lineRule="auto"/>
        <w:ind w:left="0" w:firstLine="0"/>
        <w:jc w:val="both"/>
        <w:outlineLvl w:val="1"/>
        <w:rPr>
          <w:rFonts w:ascii="Calibri" w:eastAsia="Times New Roman" w:hAnsi="Calibri" w:cs="Calibri"/>
          <w:color w:val="2E74B5"/>
          <w:sz w:val="26"/>
          <w:szCs w:val="26"/>
        </w:rPr>
      </w:pPr>
      <w:r w:rsidRPr="004477BE">
        <w:rPr>
          <w:rFonts w:ascii="Calibri" w:eastAsia="Times New Roman" w:hAnsi="Calibri" w:cs="Calibri"/>
          <w:color w:val="2E74B5"/>
          <w:sz w:val="26"/>
          <w:szCs w:val="26"/>
        </w:rPr>
        <w:t xml:space="preserve">             </w:t>
      </w:r>
      <w:bookmarkStart w:id="385" w:name="_Toc143412872"/>
      <w:r w:rsidRPr="004477BE">
        <w:rPr>
          <w:rFonts w:ascii="Calibri" w:eastAsia="Times New Roman" w:hAnsi="Calibri" w:cs="Calibri"/>
          <w:color w:val="2E74B5"/>
          <w:sz w:val="26"/>
          <w:szCs w:val="26"/>
        </w:rPr>
        <w:t xml:space="preserve">1.1.6 </w:t>
      </w:r>
      <w:bookmarkStart w:id="386" w:name="_Toc490066474"/>
      <w:r w:rsidRPr="004477BE">
        <w:rPr>
          <w:rFonts w:ascii="Calibri" w:eastAsia="Times New Roman" w:hAnsi="Calibri" w:cs="Calibri"/>
          <w:color w:val="2E74B5"/>
          <w:sz w:val="26"/>
          <w:szCs w:val="26"/>
        </w:rPr>
        <w:t>Submission of Proposal</w:t>
      </w:r>
      <w:bookmarkEnd w:id="385"/>
      <w:bookmarkEnd w:id="386"/>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 xml:space="preserve">  The bidder must provide 2 hard copies and one electronic copy (Microsoft Word) of the Proposal.  </w:t>
      </w:r>
      <w:r w:rsidRPr="004477BE">
        <w:rPr>
          <w:rFonts w:ascii="Calibri" w:eastAsia="Calibri" w:hAnsi="Calibri" w:cs="Arial"/>
          <w:sz w:val="24"/>
          <w:szCs w:val="24"/>
        </w:rPr>
        <w:br/>
      </w:r>
    </w:p>
    <w:p w:rsidR="004477BE" w:rsidRPr="004477BE" w:rsidRDefault="004477BE" w:rsidP="004477BE">
      <w:pPr>
        <w:keepNext/>
        <w:keepLines/>
        <w:numPr>
          <w:ilvl w:val="0"/>
          <w:numId w:val="28"/>
        </w:numPr>
        <w:bidi w:val="0"/>
        <w:spacing w:before="200" w:after="0" w:line="240" w:lineRule="auto"/>
        <w:ind w:left="810" w:firstLine="0"/>
        <w:jc w:val="both"/>
        <w:outlineLvl w:val="1"/>
        <w:rPr>
          <w:rFonts w:ascii="Calibri" w:eastAsia="Times New Roman" w:hAnsi="Calibri" w:cs="Calibri"/>
          <w:color w:val="2E74B5"/>
          <w:sz w:val="26"/>
          <w:szCs w:val="26"/>
        </w:rPr>
      </w:pPr>
      <w:bookmarkStart w:id="387" w:name="_Toc490066475"/>
      <w:bookmarkStart w:id="388" w:name="_Toc143412873"/>
      <w:r w:rsidRPr="004477BE">
        <w:rPr>
          <w:rFonts w:ascii="Calibri" w:eastAsia="Times New Roman" w:hAnsi="Calibri" w:cs="Calibri"/>
          <w:color w:val="2E74B5"/>
          <w:sz w:val="26"/>
          <w:szCs w:val="26"/>
        </w:rPr>
        <w:t>1.1.7 Post-Award meeting &amp; Kick-off meeting Presentation</w:t>
      </w:r>
      <w:bookmarkEnd w:id="387"/>
      <w:bookmarkEnd w:id="388"/>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The bid winner will meet with NAZAHA’s</w:t>
      </w:r>
      <w:r w:rsidRPr="004477BE">
        <w:rPr>
          <w:rFonts w:ascii="Calibri" w:eastAsia="Calibri" w:hAnsi="Calibri" w:cs="Arial" w:hint="cs"/>
          <w:sz w:val="24"/>
          <w:szCs w:val="24"/>
          <w:rtl/>
        </w:rPr>
        <w:t xml:space="preserve"> </w:t>
      </w:r>
      <w:r w:rsidRPr="004477BE">
        <w:rPr>
          <w:rFonts w:ascii="Calibri" w:eastAsia="Calibri" w:hAnsi="Calibri" w:cs="Arial"/>
          <w:sz w:val="24"/>
          <w:szCs w:val="24"/>
        </w:rPr>
        <w:t>Data center department to discuss and finalize a detailed delivery and implementation plan within NAZAHA target dates and milestones.</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The bid winner is required to conduct a kick-off presentation for NAZAHA that demonstrates the Bidder understanding of the project scope, current situation, expected outcome, risks as well as all required steps for Project Implementation.</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p>
    <w:p w:rsidR="004477BE" w:rsidRPr="004477BE" w:rsidRDefault="004477BE" w:rsidP="004477BE">
      <w:pPr>
        <w:bidi w:val="0"/>
        <w:spacing w:after="160" w:line="259" w:lineRule="auto"/>
        <w:rPr>
          <w:rFonts w:ascii="Calibri" w:eastAsia="Calibri" w:hAnsi="Calibri" w:cs="Calibri"/>
          <w:b/>
          <w:bCs/>
          <w:color w:val="365F91"/>
          <w:sz w:val="28"/>
          <w:szCs w:val="28"/>
          <w:lang w:val="en-GB"/>
        </w:rPr>
      </w:pPr>
      <w:r w:rsidRPr="004477BE">
        <w:rPr>
          <w:rFonts w:ascii="Calibri" w:eastAsia="Calibri" w:hAnsi="Calibri" w:cs="Calibri"/>
        </w:rPr>
        <w:br w:type="page"/>
      </w:r>
    </w:p>
    <w:p w:rsidR="004477BE" w:rsidRPr="004477BE" w:rsidRDefault="004477BE" w:rsidP="004477BE">
      <w:pPr>
        <w:keepNext/>
        <w:keepLines/>
        <w:numPr>
          <w:ilvl w:val="1"/>
          <w:numId w:val="115"/>
        </w:numPr>
        <w:bidi w:val="0"/>
        <w:spacing w:before="480" w:after="0" w:line="240" w:lineRule="auto"/>
        <w:jc w:val="both"/>
        <w:outlineLvl w:val="0"/>
        <w:rPr>
          <w:rFonts w:ascii="Calibri" w:eastAsia="Calibri" w:hAnsi="Calibri" w:cs="Calibri"/>
          <w:b/>
          <w:bCs/>
          <w:sz w:val="32"/>
          <w:szCs w:val="32"/>
        </w:rPr>
      </w:pPr>
      <w:bookmarkStart w:id="389" w:name="_Toc490066476"/>
      <w:bookmarkStart w:id="390" w:name="_Toc143412874"/>
      <w:r w:rsidRPr="004477BE">
        <w:rPr>
          <w:rFonts w:ascii="Calibri" w:eastAsia="Calibri" w:hAnsi="Calibri" w:cs="Arial"/>
          <w:b/>
          <w:bCs/>
          <w:sz w:val="32"/>
          <w:szCs w:val="32"/>
        </w:rPr>
        <w:lastRenderedPageBreak/>
        <w:t>PROPOSAL RESPONSE</w:t>
      </w:r>
      <w:r w:rsidRPr="004477BE">
        <w:rPr>
          <w:rFonts w:ascii="Calibri" w:eastAsia="Calibri" w:hAnsi="Calibri" w:cs="Calibri"/>
          <w:b/>
          <w:bCs/>
          <w:sz w:val="32"/>
          <w:szCs w:val="32"/>
        </w:rPr>
        <w:t xml:space="preserve"> FORMAT</w:t>
      </w:r>
      <w:bookmarkEnd w:id="389"/>
      <w:bookmarkEnd w:id="390"/>
      <w:r w:rsidRPr="004477BE">
        <w:rPr>
          <w:rFonts w:ascii="Calibri" w:eastAsia="Calibri" w:hAnsi="Calibri" w:cs="Calibri"/>
          <w:b/>
          <w:bCs/>
          <w:sz w:val="32"/>
          <w:szCs w:val="32"/>
        </w:rPr>
        <w:t xml:space="preserve"> </w:t>
      </w:r>
    </w:p>
    <w:p w:rsidR="004477BE" w:rsidRPr="004477BE" w:rsidRDefault="004477BE" w:rsidP="004477BE">
      <w:pPr>
        <w:autoSpaceDE w:val="0"/>
        <w:autoSpaceDN w:val="0"/>
        <w:bidi w:val="0"/>
        <w:adjustRightInd w:val="0"/>
        <w:spacing w:after="0" w:line="240" w:lineRule="auto"/>
        <w:jc w:val="both"/>
        <w:rPr>
          <w:rFonts w:ascii="Calibri" w:eastAsia="Calibri" w:hAnsi="Calibri" w:cs="Calibri"/>
          <w:color w:val="000000"/>
        </w:rPr>
      </w:pP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rPr>
        <w:t xml:space="preserve">  </w:t>
      </w:r>
      <w:r w:rsidRPr="004477BE">
        <w:rPr>
          <w:rFonts w:ascii="Calibri" w:eastAsia="Calibri" w:hAnsi="Calibri" w:cs="Arial"/>
          <w:sz w:val="24"/>
          <w:szCs w:val="24"/>
        </w:rPr>
        <w:t xml:space="preserve">This section outlines the format in which the bidders are required to respond to this invitation. All bidders will be required to provide the information as specified. Any other information that may be relevant to our decision making process must be supplied as addenda. </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 xml:space="preserve">         The proposals should consist of the following sections:</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 xml:space="preserve"> Section 1 – Condition Statement and Officer’s Signature.</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Section 2 – Executive Summary</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Section 3 – Key Differentiators</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Section 4 - Project Deliverables</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 xml:space="preserve">Section 5 - Project Management Approach </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 xml:space="preserve">Section 6 - Resources and Timescales </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Section 7 - Bidder Profile and References</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Section 8 – knowledge transfer</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 xml:space="preserve">Section 9 - Detailed &amp; Itemized pricing </w:t>
      </w:r>
    </w:p>
    <w:p w:rsidR="004477BE" w:rsidRPr="004477BE" w:rsidRDefault="004477BE" w:rsidP="004477BE">
      <w:pPr>
        <w:keepNext/>
        <w:keepLines/>
        <w:numPr>
          <w:ilvl w:val="0"/>
          <w:numId w:val="28"/>
        </w:numPr>
        <w:bidi w:val="0"/>
        <w:spacing w:before="40" w:after="0" w:line="259" w:lineRule="auto"/>
        <w:ind w:firstLine="0"/>
        <w:outlineLvl w:val="1"/>
        <w:rPr>
          <w:rFonts w:ascii="Calibri" w:eastAsia="Calibri" w:hAnsi="Calibri" w:cs="Calibri"/>
          <w:b/>
          <w:bCs/>
          <w:color w:val="000000"/>
          <w:sz w:val="20"/>
          <w:szCs w:val="20"/>
          <w:lang w:val="en-IN"/>
        </w:rPr>
      </w:pPr>
    </w:p>
    <w:p w:rsidR="004477BE" w:rsidRPr="004477BE" w:rsidRDefault="004477BE" w:rsidP="004477BE">
      <w:pPr>
        <w:keepNext/>
        <w:keepLines/>
        <w:numPr>
          <w:ilvl w:val="0"/>
          <w:numId w:val="28"/>
        </w:numPr>
        <w:bidi w:val="0"/>
        <w:spacing w:before="200" w:after="0" w:line="240" w:lineRule="auto"/>
        <w:ind w:firstLine="0"/>
        <w:jc w:val="both"/>
        <w:outlineLvl w:val="1"/>
        <w:rPr>
          <w:rFonts w:ascii="Calibri" w:eastAsia="Times New Roman" w:hAnsi="Calibri" w:cs="Calibri"/>
          <w:color w:val="2E74B5"/>
          <w:sz w:val="26"/>
          <w:szCs w:val="26"/>
        </w:rPr>
      </w:pPr>
      <w:bookmarkStart w:id="391" w:name="_Toc490066477"/>
      <w:bookmarkStart w:id="392" w:name="_Toc143412875"/>
      <w:r w:rsidRPr="004477BE">
        <w:rPr>
          <w:rFonts w:ascii="Calibri" w:eastAsia="Times New Roman" w:hAnsi="Calibri" w:cs="Calibri"/>
          <w:color w:val="2E74B5"/>
          <w:sz w:val="26"/>
          <w:szCs w:val="26"/>
        </w:rPr>
        <w:t>1.2.1 Condition Statement and Officer’s Signature</w:t>
      </w:r>
      <w:bookmarkEnd w:id="391"/>
      <w:bookmarkEnd w:id="392"/>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Arial" w:eastAsia="Calibri" w:hAnsi="Arial" w:cs="Arial"/>
          <w:color w:val="000000"/>
          <w:sz w:val="24"/>
          <w:szCs w:val="24"/>
          <w:lang w:val="en-IN"/>
        </w:rPr>
        <w:t xml:space="preserve">  </w:t>
      </w:r>
      <w:r w:rsidRPr="004477BE">
        <w:rPr>
          <w:rFonts w:ascii="Calibri" w:eastAsia="Calibri" w:hAnsi="Calibri" w:cs="Arial"/>
          <w:sz w:val="24"/>
          <w:szCs w:val="24"/>
        </w:rPr>
        <w:t>The proposal must be signed by an officer of the bidder company who is legally authorized to enter into a contractual relationship in the name of the bidder with NAZAHA. The following statement shall be repeated in the bidder's proposal and signed by such officer:</w:t>
      </w:r>
    </w:p>
    <w:p w:rsidR="004477BE" w:rsidRPr="004477BE" w:rsidRDefault="004477BE" w:rsidP="004477BE">
      <w:pPr>
        <w:autoSpaceDE w:val="0"/>
        <w:autoSpaceDN w:val="0"/>
        <w:bidi w:val="0"/>
        <w:adjustRightInd w:val="0"/>
        <w:spacing w:after="0" w:line="240" w:lineRule="auto"/>
        <w:ind w:left="450" w:firstLine="270"/>
        <w:jc w:val="both"/>
        <w:rPr>
          <w:rFonts w:ascii="Calibri" w:eastAsia="Calibri" w:hAnsi="Calibri" w:cs="Arial"/>
          <w:sz w:val="24"/>
          <w:szCs w:val="24"/>
        </w:rPr>
      </w:pPr>
      <w:r w:rsidRPr="004477BE">
        <w:rPr>
          <w:rFonts w:ascii="Calibri" w:eastAsia="Calibri" w:hAnsi="Calibri" w:cs="Arial"/>
          <w:sz w:val="24"/>
          <w:szCs w:val="24"/>
        </w:rPr>
        <w:t xml:space="preserve">  "[Bidder] agrees to abide by all conditions of this RFP and certify that all information provided in this Proposal is true and correct, that the undersigned is authorized to sign this Proposal on behalf of (Bidder),  that (Bidder) is in compliance with all  requirements of this RFP, and that (Bidder) will immediately notify NAZAHA any conflict of interest or litigation event or any other event which would materially affect the Bidder's ability </w:t>
      </w:r>
      <w:r w:rsidRPr="004477BE">
        <w:rPr>
          <w:rFonts w:ascii="Calibri" w:eastAsia="Calibri" w:hAnsi="Calibri" w:cs="Arial"/>
          <w:sz w:val="24"/>
          <w:szCs w:val="24"/>
        </w:rPr>
        <w:lastRenderedPageBreak/>
        <w:t>to perform the Services occurs following selection of (Bidder) as the Service Provider for the Project. "</w:t>
      </w:r>
    </w:p>
    <w:p w:rsidR="004477BE" w:rsidRPr="004477BE" w:rsidRDefault="004477BE" w:rsidP="004477BE">
      <w:pPr>
        <w:autoSpaceDE w:val="0"/>
        <w:autoSpaceDN w:val="0"/>
        <w:bidi w:val="0"/>
        <w:adjustRightInd w:val="0"/>
        <w:spacing w:after="0" w:line="240" w:lineRule="auto"/>
        <w:jc w:val="both"/>
        <w:rPr>
          <w:rFonts w:ascii="Calibri" w:eastAsia="Calibri" w:hAnsi="Calibri" w:cs="Calibri"/>
          <w:color w:val="000000"/>
          <w:sz w:val="20"/>
          <w:szCs w:val="20"/>
          <w:lang w:val="en-IN"/>
        </w:rPr>
      </w:pPr>
    </w:p>
    <w:p w:rsidR="004477BE" w:rsidRPr="004477BE" w:rsidRDefault="004477BE" w:rsidP="004477BE">
      <w:pPr>
        <w:keepNext/>
        <w:keepLines/>
        <w:numPr>
          <w:ilvl w:val="2"/>
          <w:numId w:val="116"/>
        </w:numPr>
        <w:bidi w:val="0"/>
        <w:spacing w:before="200" w:after="0" w:line="240" w:lineRule="auto"/>
        <w:ind w:left="1170" w:hanging="630"/>
        <w:jc w:val="both"/>
        <w:outlineLvl w:val="1"/>
        <w:rPr>
          <w:rFonts w:ascii="Calibri" w:eastAsia="Times New Roman" w:hAnsi="Calibri" w:cs="Calibri"/>
          <w:color w:val="2E74B5"/>
          <w:sz w:val="26"/>
          <w:szCs w:val="26"/>
        </w:rPr>
      </w:pPr>
      <w:bookmarkStart w:id="393" w:name="_Toc490066478"/>
      <w:bookmarkStart w:id="394" w:name="_Toc143412876"/>
      <w:r w:rsidRPr="004477BE">
        <w:rPr>
          <w:rFonts w:ascii="Calibri" w:eastAsia="Times New Roman" w:hAnsi="Calibri" w:cs="Calibri"/>
          <w:color w:val="2E74B5"/>
          <w:sz w:val="26"/>
          <w:szCs w:val="26"/>
        </w:rPr>
        <w:t>Executive Summary</w:t>
      </w:r>
      <w:bookmarkEnd w:id="393"/>
      <w:bookmarkEnd w:id="394"/>
    </w:p>
    <w:p w:rsidR="004477BE" w:rsidRPr="004477BE" w:rsidRDefault="004477BE" w:rsidP="004477BE">
      <w:pPr>
        <w:autoSpaceDE w:val="0"/>
        <w:autoSpaceDN w:val="0"/>
        <w:bidi w:val="0"/>
        <w:adjustRightInd w:val="0"/>
        <w:spacing w:after="0" w:line="240" w:lineRule="auto"/>
        <w:ind w:left="540" w:firstLine="180"/>
        <w:jc w:val="both"/>
        <w:rPr>
          <w:rFonts w:ascii="Calibri" w:eastAsia="Calibri" w:hAnsi="Calibri" w:cs="Arial"/>
          <w:sz w:val="24"/>
          <w:szCs w:val="24"/>
        </w:rPr>
      </w:pPr>
      <w:r w:rsidRPr="004477BE">
        <w:rPr>
          <w:rFonts w:ascii="Calibri" w:eastAsia="Calibri" w:hAnsi="Calibri" w:cs="Arial"/>
          <w:sz w:val="24"/>
          <w:szCs w:val="24"/>
        </w:rPr>
        <w:t xml:space="preserve">  Proposals should commence with an executive summary of the proposed solution outlining how the NAZAHA’s requirements will be met. The executive summary should highlight the important features &amp; benefits of the proposed service. </w:t>
      </w:r>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p>
    <w:p w:rsidR="004477BE" w:rsidRPr="004477BE" w:rsidRDefault="004477BE" w:rsidP="004477BE">
      <w:pPr>
        <w:autoSpaceDE w:val="0"/>
        <w:autoSpaceDN w:val="0"/>
        <w:bidi w:val="0"/>
        <w:adjustRightInd w:val="0"/>
        <w:spacing w:after="0" w:line="240" w:lineRule="auto"/>
        <w:ind w:left="540" w:firstLine="360"/>
        <w:jc w:val="both"/>
        <w:rPr>
          <w:rFonts w:ascii="Calibri" w:eastAsia="Calibri" w:hAnsi="Calibri" w:cs="Arial"/>
          <w:sz w:val="24"/>
          <w:szCs w:val="24"/>
        </w:rPr>
      </w:pPr>
      <w:r w:rsidRPr="004477BE">
        <w:rPr>
          <w:rFonts w:ascii="Calibri" w:eastAsia="Calibri" w:hAnsi="Calibri" w:cs="Arial"/>
          <w:sz w:val="24"/>
          <w:szCs w:val="24"/>
        </w:rPr>
        <w:t xml:space="preserve">  The bidder should provide a description of its understanding of the NAZAHA’s requirements and scope of the service. This description should include an understanding of the NAZAHA’s expectations in terms of business functionality, integration, competitiveness, image, technology, timescales and costs. State the key success factors to be associated with the service and describe the major risks that will need to be addressed. </w:t>
      </w:r>
    </w:p>
    <w:p w:rsidR="004477BE" w:rsidRPr="004477BE" w:rsidRDefault="004477BE" w:rsidP="004477BE">
      <w:pPr>
        <w:autoSpaceDE w:val="0"/>
        <w:autoSpaceDN w:val="0"/>
        <w:bidi w:val="0"/>
        <w:adjustRightInd w:val="0"/>
        <w:spacing w:after="0" w:line="240" w:lineRule="auto"/>
        <w:jc w:val="both"/>
        <w:rPr>
          <w:rFonts w:ascii="Calibri" w:eastAsia="Calibri" w:hAnsi="Calibri" w:cs="Arial"/>
          <w:sz w:val="24"/>
          <w:szCs w:val="24"/>
        </w:rPr>
      </w:pPr>
    </w:p>
    <w:p w:rsidR="004477BE" w:rsidRPr="004477BE" w:rsidRDefault="004477BE" w:rsidP="004477BE">
      <w:pPr>
        <w:keepNext/>
        <w:keepLines/>
        <w:numPr>
          <w:ilvl w:val="2"/>
          <w:numId w:val="116"/>
        </w:numPr>
        <w:bidi w:val="0"/>
        <w:spacing w:before="200" w:after="0" w:line="240" w:lineRule="auto"/>
        <w:ind w:left="1170" w:hanging="630"/>
        <w:jc w:val="both"/>
        <w:outlineLvl w:val="1"/>
        <w:rPr>
          <w:rFonts w:ascii="Calibri" w:eastAsia="Times New Roman" w:hAnsi="Calibri" w:cs="Calibri"/>
          <w:color w:val="2E74B5"/>
          <w:sz w:val="26"/>
          <w:szCs w:val="26"/>
        </w:rPr>
      </w:pPr>
      <w:bookmarkStart w:id="395" w:name="_Toc490066479"/>
      <w:bookmarkStart w:id="396" w:name="_Toc143412877"/>
      <w:r w:rsidRPr="004477BE">
        <w:rPr>
          <w:rFonts w:ascii="Calibri" w:eastAsia="Times New Roman" w:hAnsi="Calibri" w:cs="Calibri"/>
          <w:color w:val="2E74B5"/>
          <w:sz w:val="26"/>
          <w:szCs w:val="26"/>
        </w:rPr>
        <w:t>Key Differentiators for selected vendors</w:t>
      </w:r>
      <w:bookmarkEnd w:id="395"/>
      <w:bookmarkEnd w:id="396"/>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540" w:firstLine="360"/>
        <w:jc w:val="both"/>
        <w:rPr>
          <w:rFonts w:ascii="Calibri" w:eastAsia="Calibri" w:hAnsi="Calibri" w:cs="Arial"/>
          <w:sz w:val="24"/>
          <w:szCs w:val="24"/>
        </w:rPr>
      </w:pPr>
      <w:r w:rsidRPr="004477BE">
        <w:rPr>
          <w:rFonts w:ascii="Calibri" w:eastAsia="Calibri" w:hAnsi="Calibri" w:cs="Arial"/>
        </w:rPr>
        <w:t xml:space="preserve">  </w:t>
      </w:r>
      <w:r w:rsidRPr="004477BE">
        <w:rPr>
          <w:rFonts w:ascii="Calibri" w:eastAsia="Calibri" w:hAnsi="Calibri" w:cs="Arial"/>
          <w:sz w:val="24"/>
          <w:szCs w:val="24"/>
        </w:rPr>
        <w:t xml:space="preserve">This section details the uniqueness of bidding vendor, why the vendor should be consider for this project. </w:t>
      </w:r>
    </w:p>
    <w:p w:rsidR="004477BE" w:rsidRPr="004477BE" w:rsidRDefault="004477BE" w:rsidP="004477BE">
      <w:pPr>
        <w:keepNext/>
        <w:keepLines/>
        <w:numPr>
          <w:ilvl w:val="2"/>
          <w:numId w:val="116"/>
        </w:numPr>
        <w:bidi w:val="0"/>
        <w:spacing w:before="200" w:after="0" w:line="240" w:lineRule="auto"/>
        <w:ind w:left="1170" w:hanging="630"/>
        <w:jc w:val="both"/>
        <w:outlineLvl w:val="1"/>
        <w:rPr>
          <w:rFonts w:ascii="Calibri" w:eastAsia="Times New Roman" w:hAnsi="Calibri" w:cs="Calibri"/>
          <w:color w:val="2E74B5"/>
          <w:sz w:val="26"/>
          <w:szCs w:val="26"/>
        </w:rPr>
      </w:pPr>
      <w:bookmarkStart w:id="397" w:name="_Toc490066480"/>
      <w:bookmarkStart w:id="398" w:name="_Toc143412878"/>
      <w:r w:rsidRPr="004477BE">
        <w:rPr>
          <w:rFonts w:ascii="Calibri" w:eastAsia="Times New Roman" w:hAnsi="Calibri" w:cs="Calibri"/>
          <w:color w:val="2E74B5"/>
          <w:sz w:val="26"/>
          <w:szCs w:val="26"/>
        </w:rPr>
        <w:t>Project Deliverables</w:t>
      </w:r>
      <w:bookmarkEnd w:id="397"/>
      <w:bookmarkEnd w:id="398"/>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rPr>
      </w:pPr>
      <w:r w:rsidRPr="004477BE">
        <w:rPr>
          <w:rFonts w:ascii="Calibri" w:eastAsia="Calibri" w:hAnsi="Calibri" w:cs="Calibri"/>
          <w:color w:val="000000"/>
          <w:sz w:val="24"/>
          <w:szCs w:val="24"/>
          <w:lang w:val="en-IN"/>
        </w:rPr>
        <w:t xml:space="preserve">  </w:t>
      </w:r>
      <w:r w:rsidRPr="004477BE">
        <w:rPr>
          <w:rFonts w:ascii="Calibri" w:eastAsia="Calibri" w:hAnsi="Calibri" w:cs="Arial"/>
          <w:sz w:val="24"/>
          <w:szCs w:val="24"/>
        </w:rPr>
        <w:t>RFP Response must contain the Project Deliverables section, details should be listed.</w:t>
      </w:r>
      <w:r w:rsidRPr="004477BE">
        <w:rPr>
          <w:rFonts w:ascii="Calibri" w:eastAsia="Calibri" w:hAnsi="Calibri" w:cs="Arial"/>
        </w:rPr>
        <w:t xml:space="preserve"> </w:t>
      </w:r>
    </w:p>
    <w:p w:rsidR="004477BE" w:rsidRPr="004477BE" w:rsidRDefault="004477BE" w:rsidP="004477BE">
      <w:pPr>
        <w:keepNext/>
        <w:keepLines/>
        <w:numPr>
          <w:ilvl w:val="2"/>
          <w:numId w:val="116"/>
        </w:numPr>
        <w:bidi w:val="0"/>
        <w:spacing w:before="200" w:after="0" w:line="240" w:lineRule="auto"/>
        <w:ind w:left="1170" w:hanging="630"/>
        <w:jc w:val="both"/>
        <w:outlineLvl w:val="1"/>
        <w:rPr>
          <w:rFonts w:ascii="Calibri" w:eastAsia="Times New Roman" w:hAnsi="Calibri" w:cs="Calibri"/>
          <w:color w:val="2E74B5"/>
          <w:sz w:val="26"/>
          <w:szCs w:val="26"/>
        </w:rPr>
      </w:pPr>
      <w:bookmarkStart w:id="399" w:name="_Toc490066481"/>
      <w:bookmarkStart w:id="400" w:name="_Toc143412879"/>
      <w:r w:rsidRPr="004477BE">
        <w:rPr>
          <w:rFonts w:ascii="Calibri" w:eastAsia="Times New Roman" w:hAnsi="Calibri" w:cs="Calibri"/>
          <w:color w:val="2E74B5"/>
          <w:sz w:val="26"/>
          <w:szCs w:val="26"/>
        </w:rPr>
        <w:t>Project Management Approach</w:t>
      </w:r>
      <w:bookmarkEnd w:id="399"/>
      <w:bookmarkEnd w:id="400"/>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r w:rsidRPr="004477BE">
        <w:rPr>
          <w:rFonts w:ascii="Calibri" w:eastAsia="Calibri" w:hAnsi="Calibri" w:cs="Arial"/>
        </w:rPr>
        <w:t xml:space="preserve">  </w:t>
      </w:r>
      <w:r w:rsidRPr="004477BE">
        <w:rPr>
          <w:rFonts w:ascii="Calibri" w:eastAsia="Calibri" w:hAnsi="Calibri" w:cs="Arial"/>
          <w:sz w:val="24"/>
          <w:szCs w:val="24"/>
        </w:rPr>
        <w:t>Include the method and approach used to manage the overall project &amp; client correspondence.  Describe how the engagement proceeds from beginning to end, with a Project Execution Plan as detailed below:</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 Project Information</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 Project Management Plan</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 Execution Plan</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lastRenderedPageBreak/>
        <w:t>• Communication Plan</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 Document Control Plan</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 Risk Management &amp; Interface Management Plan</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 Quality Assurance Plan</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 Project Baseline Schedule</w:t>
      </w:r>
    </w:p>
    <w:p w:rsidR="004477BE" w:rsidRPr="004477BE" w:rsidRDefault="004477BE" w:rsidP="004477BE">
      <w:pPr>
        <w:keepNext/>
        <w:keepLines/>
        <w:numPr>
          <w:ilvl w:val="2"/>
          <w:numId w:val="116"/>
        </w:numPr>
        <w:bidi w:val="0"/>
        <w:spacing w:before="200" w:after="0" w:line="240" w:lineRule="auto"/>
        <w:ind w:left="1170" w:hanging="630"/>
        <w:jc w:val="both"/>
        <w:outlineLvl w:val="1"/>
        <w:rPr>
          <w:rFonts w:ascii="Calibri" w:eastAsia="Times New Roman" w:hAnsi="Calibri" w:cs="Calibri"/>
          <w:color w:val="2E74B5"/>
          <w:sz w:val="26"/>
          <w:szCs w:val="26"/>
        </w:rPr>
      </w:pPr>
      <w:bookmarkStart w:id="401" w:name="_Toc490066482"/>
      <w:bookmarkStart w:id="402" w:name="_Toc143412880"/>
      <w:r w:rsidRPr="004477BE">
        <w:rPr>
          <w:rFonts w:ascii="Calibri" w:eastAsia="Times New Roman" w:hAnsi="Calibri" w:cs="Calibri"/>
          <w:color w:val="2E74B5"/>
          <w:sz w:val="26"/>
          <w:szCs w:val="26"/>
        </w:rPr>
        <w:t>Resources and Timescales</w:t>
      </w:r>
      <w:bookmarkEnd w:id="401"/>
      <w:bookmarkEnd w:id="402"/>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630" w:firstLine="270"/>
        <w:jc w:val="both"/>
        <w:rPr>
          <w:rFonts w:ascii="Calibri" w:eastAsia="Calibri" w:hAnsi="Calibri" w:cs="Arial"/>
          <w:sz w:val="24"/>
          <w:szCs w:val="24"/>
        </w:rPr>
      </w:pPr>
      <w:r w:rsidRPr="004477BE">
        <w:rPr>
          <w:rFonts w:ascii="Calibri" w:eastAsia="Calibri" w:hAnsi="Calibri" w:cs="Arial"/>
        </w:rPr>
        <w:t xml:space="preserve">  </w:t>
      </w:r>
      <w:r w:rsidRPr="004477BE">
        <w:rPr>
          <w:rFonts w:ascii="Calibri" w:eastAsia="Calibri" w:hAnsi="Calibri" w:cs="Arial"/>
          <w:sz w:val="24"/>
          <w:szCs w:val="24"/>
        </w:rPr>
        <w:t xml:space="preserve">Bidders are required to provide detailed information related to the resources required and the timescales of the proposed service as specified below. </w:t>
      </w:r>
    </w:p>
    <w:p w:rsidR="004477BE" w:rsidRPr="004477BE" w:rsidRDefault="004477BE" w:rsidP="004477BE">
      <w:pPr>
        <w:keepNext/>
        <w:keepLines/>
        <w:numPr>
          <w:ilvl w:val="2"/>
          <w:numId w:val="116"/>
        </w:numPr>
        <w:bidi w:val="0"/>
        <w:spacing w:before="200" w:after="0" w:line="240" w:lineRule="auto"/>
        <w:ind w:left="1170" w:hanging="630"/>
        <w:jc w:val="both"/>
        <w:outlineLvl w:val="1"/>
        <w:rPr>
          <w:rFonts w:ascii="Calibri" w:eastAsia="Times New Roman" w:hAnsi="Calibri" w:cs="Calibri"/>
          <w:color w:val="2E74B5"/>
          <w:sz w:val="26"/>
          <w:szCs w:val="26"/>
        </w:rPr>
      </w:pPr>
      <w:bookmarkStart w:id="403" w:name="_Toc490066483"/>
      <w:bookmarkStart w:id="404" w:name="_Toc143412881"/>
      <w:r w:rsidRPr="004477BE">
        <w:rPr>
          <w:rFonts w:ascii="Calibri" w:eastAsia="Times New Roman" w:hAnsi="Calibri" w:cs="Calibri"/>
          <w:color w:val="2E74B5"/>
          <w:sz w:val="26"/>
          <w:szCs w:val="26"/>
        </w:rPr>
        <w:t>Project Team Composition</w:t>
      </w:r>
      <w:bookmarkEnd w:id="403"/>
      <w:bookmarkEnd w:id="404"/>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r w:rsidRPr="004477BE">
        <w:rPr>
          <w:rFonts w:ascii="Calibri" w:eastAsia="Calibri" w:hAnsi="Calibri" w:cs="Arial"/>
        </w:rPr>
        <w:t xml:space="preserve">  </w:t>
      </w:r>
      <w:r w:rsidRPr="004477BE">
        <w:rPr>
          <w:rFonts w:ascii="Calibri" w:eastAsia="Calibri" w:hAnsi="Calibri" w:cs="Arial"/>
          <w:sz w:val="24"/>
          <w:szCs w:val="24"/>
        </w:rPr>
        <w:t>Detail a complete listing of all key personnel who will be assigned to this project. Include their relevant experience, qualifications for this project, roles and responsibilities, leadership, etc., in addition to their availability for this project.</w:t>
      </w:r>
    </w:p>
    <w:p w:rsidR="004477BE" w:rsidRPr="004477BE" w:rsidRDefault="004477BE" w:rsidP="004477BE">
      <w:pPr>
        <w:keepNext/>
        <w:keepLines/>
        <w:numPr>
          <w:ilvl w:val="2"/>
          <w:numId w:val="116"/>
        </w:numPr>
        <w:tabs>
          <w:tab w:val="left" w:pos="1260"/>
        </w:tabs>
        <w:bidi w:val="0"/>
        <w:spacing w:before="200" w:after="0" w:line="240" w:lineRule="auto"/>
        <w:ind w:hanging="1350"/>
        <w:jc w:val="both"/>
        <w:outlineLvl w:val="1"/>
        <w:rPr>
          <w:rFonts w:ascii="Calibri" w:eastAsia="Times New Roman" w:hAnsi="Calibri" w:cs="Calibri"/>
          <w:color w:val="2E74B5"/>
          <w:sz w:val="26"/>
          <w:szCs w:val="26"/>
        </w:rPr>
      </w:pPr>
      <w:bookmarkStart w:id="405" w:name="_Toc490066484"/>
      <w:bookmarkStart w:id="406" w:name="_Toc143412882"/>
      <w:r w:rsidRPr="004477BE">
        <w:rPr>
          <w:rFonts w:ascii="Calibri" w:eastAsia="Times New Roman" w:hAnsi="Calibri" w:cs="Calibri"/>
          <w:color w:val="2E74B5"/>
          <w:sz w:val="26"/>
          <w:szCs w:val="26"/>
        </w:rPr>
        <w:t>Project Planning and Schedule</w:t>
      </w:r>
      <w:bookmarkEnd w:id="405"/>
      <w:bookmarkEnd w:id="406"/>
    </w:p>
    <w:p w:rsidR="004477BE" w:rsidRPr="004477BE" w:rsidRDefault="004477BE" w:rsidP="004477BE">
      <w:pPr>
        <w:autoSpaceDE w:val="0"/>
        <w:autoSpaceDN w:val="0"/>
        <w:bidi w:val="0"/>
        <w:adjustRightInd w:val="0"/>
        <w:spacing w:after="0" w:line="240" w:lineRule="auto"/>
        <w:ind w:left="720" w:firstLine="270"/>
        <w:jc w:val="both"/>
        <w:rPr>
          <w:rFonts w:ascii="Calibri" w:eastAsia="Calibri" w:hAnsi="Calibri" w:cs="Arial"/>
          <w:sz w:val="24"/>
          <w:szCs w:val="24"/>
        </w:rPr>
      </w:pPr>
      <w:r w:rsidRPr="004477BE">
        <w:rPr>
          <w:rFonts w:ascii="Calibri" w:eastAsia="Calibri" w:hAnsi="Calibri" w:cs="Arial"/>
        </w:rPr>
        <w:t xml:space="preserve">  </w:t>
      </w:r>
      <w:r w:rsidRPr="004477BE">
        <w:rPr>
          <w:rFonts w:ascii="Calibri" w:eastAsia="Calibri" w:hAnsi="Calibri" w:cs="Arial"/>
          <w:sz w:val="24"/>
          <w:szCs w:val="24"/>
        </w:rPr>
        <w:t xml:space="preserve">Describe the tasks and responsibilities for a successfully completion of scope of project including what will be expected of your company and the NAZAHA with respect to each task. Include a detailed schedule of all activities, including milestones, project meetings, interim reports and progress reports required for this project. </w:t>
      </w:r>
    </w:p>
    <w:p w:rsidR="004477BE" w:rsidRPr="004477BE" w:rsidRDefault="004477BE" w:rsidP="004477BE">
      <w:pPr>
        <w:keepNext/>
        <w:keepLines/>
        <w:numPr>
          <w:ilvl w:val="2"/>
          <w:numId w:val="116"/>
        </w:numPr>
        <w:bidi w:val="0"/>
        <w:spacing w:before="200" w:after="0" w:line="240" w:lineRule="auto"/>
        <w:ind w:left="1260" w:hanging="630"/>
        <w:jc w:val="both"/>
        <w:outlineLvl w:val="1"/>
        <w:rPr>
          <w:rFonts w:ascii="Calibri" w:eastAsia="Times New Roman" w:hAnsi="Calibri" w:cs="Calibri"/>
          <w:color w:val="2E74B5"/>
          <w:sz w:val="26"/>
          <w:szCs w:val="26"/>
        </w:rPr>
      </w:pPr>
      <w:bookmarkStart w:id="407" w:name="_Toc490066485"/>
      <w:bookmarkStart w:id="408" w:name="_Toc143412883"/>
      <w:r w:rsidRPr="004477BE">
        <w:rPr>
          <w:rFonts w:ascii="Calibri" w:eastAsia="Times New Roman" w:hAnsi="Calibri" w:cs="Calibri"/>
          <w:color w:val="2E74B5"/>
          <w:sz w:val="26"/>
          <w:szCs w:val="26"/>
        </w:rPr>
        <w:t>Bidder Profile and References</w:t>
      </w:r>
      <w:bookmarkEnd w:id="407"/>
      <w:bookmarkEnd w:id="408"/>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r w:rsidRPr="004477BE">
        <w:rPr>
          <w:rFonts w:ascii="Calibri" w:eastAsia="Calibri" w:hAnsi="Calibri" w:cs="Arial"/>
          <w:sz w:val="24"/>
          <w:szCs w:val="24"/>
        </w:rPr>
        <w:t xml:space="preserve">  All bidders must give a comprehensive profile of their organization in the following format and order. </w:t>
      </w:r>
    </w:p>
    <w:p w:rsidR="004477BE" w:rsidRPr="004477BE" w:rsidRDefault="004477BE" w:rsidP="004477BE">
      <w:pPr>
        <w:keepNext/>
        <w:keepLines/>
        <w:numPr>
          <w:ilvl w:val="2"/>
          <w:numId w:val="116"/>
        </w:numPr>
        <w:bidi w:val="0"/>
        <w:spacing w:before="200" w:after="0" w:line="240" w:lineRule="auto"/>
        <w:ind w:left="1260" w:hanging="630"/>
        <w:jc w:val="both"/>
        <w:outlineLvl w:val="1"/>
        <w:rPr>
          <w:rFonts w:ascii="Calibri" w:eastAsia="Times New Roman" w:hAnsi="Calibri" w:cs="Calibri"/>
          <w:color w:val="2E74B5"/>
          <w:sz w:val="26"/>
          <w:szCs w:val="26"/>
        </w:rPr>
      </w:pPr>
      <w:bookmarkStart w:id="409" w:name="_Toc490066486"/>
      <w:bookmarkStart w:id="410" w:name="_Toc143412884"/>
      <w:r w:rsidRPr="004477BE">
        <w:rPr>
          <w:rFonts w:ascii="Calibri" w:eastAsia="Times New Roman" w:hAnsi="Calibri" w:cs="Calibri"/>
          <w:color w:val="2E74B5"/>
          <w:sz w:val="26"/>
          <w:szCs w:val="26"/>
        </w:rPr>
        <w:t>Organization</w:t>
      </w:r>
      <w:bookmarkEnd w:id="409"/>
      <w:bookmarkEnd w:id="410"/>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rPr>
      </w:pPr>
      <w:r w:rsidRPr="004477BE">
        <w:rPr>
          <w:rFonts w:ascii="Calibri" w:eastAsia="Calibri" w:hAnsi="Calibri" w:cs="Arial"/>
        </w:rPr>
        <w:t xml:space="preserve">  </w:t>
      </w:r>
      <w:r w:rsidRPr="004477BE">
        <w:rPr>
          <w:rFonts w:ascii="Calibri" w:eastAsia="Calibri" w:hAnsi="Calibri" w:cs="Arial"/>
          <w:sz w:val="24"/>
          <w:szCs w:val="24"/>
        </w:rPr>
        <w:t>Detail a brief corporate profile of your company outlining its history, philosophy and target market. Include how long your company has been in operations and locations of key offices – administration, sales and support</w:t>
      </w:r>
      <w:r w:rsidRPr="004477BE">
        <w:rPr>
          <w:rFonts w:ascii="Calibri" w:eastAsia="Calibri" w:hAnsi="Calibri" w:cs="Arial"/>
        </w:rPr>
        <w:t xml:space="preserve">. </w:t>
      </w:r>
    </w:p>
    <w:p w:rsidR="004477BE" w:rsidRPr="004477BE" w:rsidRDefault="004477BE" w:rsidP="004477BE">
      <w:pPr>
        <w:keepNext/>
        <w:keepLines/>
        <w:numPr>
          <w:ilvl w:val="2"/>
          <w:numId w:val="116"/>
        </w:numPr>
        <w:bidi w:val="0"/>
        <w:spacing w:before="200" w:after="0" w:line="240" w:lineRule="auto"/>
        <w:ind w:left="1440" w:hanging="810"/>
        <w:jc w:val="both"/>
        <w:outlineLvl w:val="1"/>
        <w:rPr>
          <w:rFonts w:ascii="Calibri" w:eastAsia="Times New Roman" w:hAnsi="Calibri" w:cs="Calibri"/>
          <w:color w:val="2E74B5"/>
          <w:sz w:val="26"/>
          <w:szCs w:val="26"/>
        </w:rPr>
      </w:pPr>
      <w:bookmarkStart w:id="411" w:name="_Toc490066487"/>
      <w:bookmarkStart w:id="412" w:name="_Toc143412885"/>
      <w:r w:rsidRPr="004477BE">
        <w:rPr>
          <w:rFonts w:ascii="Calibri" w:eastAsia="Times New Roman" w:hAnsi="Calibri" w:cs="Calibri"/>
          <w:color w:val="2E74B5"/>
          <w:sz w:val="26"/>
          <w:szCs w:val="26"/>
        </w:rPr>
        <w:lastRenderedPageBreak/>
        <w:t>Financial History</w:t>
      </w:r>
      <w:bookmarkEnd w:id="411"/>
      <w:bookmarkEnd w:id="412"/>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r w:rsidRPr="004477BE">
        <w:rPr>
          <w:rFonts w:ascii="Calibri" w:eastAsia="Calibri" w:hAnsi="Calibri" w:cs="Arial"/>
          <w:sz w:val="24"/>
          <w:szCs w:val="24"/>
        </w:rPr>
        <w:t xml:space="preserve">  Provide details of your company’s financial history and evidence of your company’s financial stability and projected longevity.</w:t>
      </w:r>
    </w:p>
    <w:p w:rsidR="004477BE" w:rsidRPr="004477BE" w:rsidRDefault="004477BE" w:rsidP="004477BE">
      <w:pPr>
        <w:keepNext/>
        <w:keepLines/>
        <w:numPr>
          <w:ilvl w:val="2"/>
          <w:numId w:val="116"/>
        </w:numPr>
        <w:bidi w:val="0"/>
        <w:spacing w:before="200" w:after="0" w:line="240" w:lineRule="auto"/>
        <w:ind w:left="1440" w:hanging="810"/>
        <w:jc w:val="both"/>
        <w:outlineLvl w:val="1"/>
        <w:rPr>
          <w:rFonts w:ascii="Calibri" w:eastAsia="Times New Roman" w:hAnsi="Calibri" w:cs="Calibri"/>
          <w:color w:val="2E74B5"/>
          <w:sz w:val="26"/>
          <w:szCs w:val="26"/>
        </w:rPr>
      </w:pPr>
      <w:bookmarkStart w:id="413" w:name="_Toc490066488"/>
      <w:bookmarkStart w:id="414" w:name="_Toc143412886"/>
      <w:r w:rsidRPr="004477BE">
        <w:rPr>
          <w:rFonts w:ascii="Calibri" w:eastAsia="Times New Roman" w:hAnsi="Calibri" w:cs="Calibri"/>
          <w:color w:val="2E74B5"/>
          <w:sz w:val="26"/>
          <w:szCs w:val="26"/>
        </w:rPr>
        <w:t>Core Products and Services</w:t>
      </w:r>
      <w:bookmarkEnd w:id="413"/>
      <w:bookmarkEnd w:id="414"/>
    </w:p>
    <w:p w:rsidR="004477BE" w:rsidRPr="004477BE" w:rsidRDefault="004477BE" w:rsidP="004477BE">
      <w:pPr>
        <w:autoSpaceDE w:val="0"/>
        <w:autoSpaceDN w:val="0"/>
        <w:bidi w:val="0"/>
        <w:adjustRightInd w:val="0"/>
        <w:spacing w:after="0" w:line="240" w:lineRule="auto"/>
        <w:ind w:left="720" w:firstLine="180"/>
        <w:jc w:val="both"/>
        <w:rPr>
          <w:rFonts w:ascii="Calibri" w:eastAsia="Calibri" w:hAnsi="Calibri" w:cs="Arial"/>
          <w:sz w:val="24"/>
          <w:szCs w:val="24"/>
        </w:rPr>
      </w:pPr>
      <w:r w:rsidRPr="004477BE">
        <w:rPr>
          <w:rFonts w:ascii="Calibri" w:eastAsia="Calibri" w:hAnsi="Calibri" w:cs="Arial"/>
        </w:rPr>
        <w:t xml:space="preserve">  </w:t>
      </w:r>
      <w:r w:rsidRPr="004477BE">
        <w:rPr>
          <w:rFonts w:ascii="Calibri" w:eastAsia="Calibri" w:hAnsi="Calibri" w:cs="Arial"/>
          <w:sz w:val="24"/>
          <w:szCs w:val="24"/>
        </w:rPr>
        <w:t>Describe your company’s core products and services.  If your company is a reseller for a manufacturer, you may also include relevant details of their corporate profile separately.</w:t>
      </w:r>
    </w:p>
    <w:p w:rsidR="004477BE" w:rsidRPr="004477BE" w:rsidRDefault="004477BE" w:rsidP="004477BE">
      <w:pPr>
        <w:keepNext/>
        <w:keepLines/>
        <w:numPr>
          <w:ilvl w:val="2"/>
          <w:numId w:val="116"/>
        </w:numPr>
        <w:bidi w:val="0"/>
        <w:spacing w:before="200" w:after="0" w:line="240" w:lineRule="auto"/>
        <w:ind w:left="1440" w:hanging="810"/>
        <w:jc w:val="both"/>
        <w:outlineLvl w:val="1"/>
        <w:rPr>
          <w:rFonts w:ascii="Calibri" w:eastAsia="Times New Roman" w:hAnsi="Calibri" w:cs="Calibri"/>
          <w:color w:val="2E74B5"/>
          <w:sz w:val="26"/>
          <w:szCs w:val="26"/>
        </w:rPr>
      </w:pPr>
      <w:bookmarkStart w:id="415" w:name="_Toc490066489"/>
      <w:bookmarkStart w:id="416" w:name="_Toc143412887"/>
      <w:r w:rsidRPr="004477BE">
        <w:rPr>
          <w:rFonts w:ascii="Calibri" w:eastAsia="Times New Roman" w:hAnsi="Calibri" w:cs="Calibri"/>
          <w:color w:val="2E74B5"/>
          <w:sz w:val="26"/>
          <w:szCs w:val="26"/>
        </w:rPr>
        <w:t>Competitive Advantage</w:t>
      </w:r>
      <w:bookmarkEnd w:id="415"/>
      <w:bookmarkEnd w:id="416"/>
    </w:p>
    <w:p w:rsidR="004477BE" w:rsidRPr="004477BE" w:rsidRDefault="004477BE" w:rsidP="004477BE">
      <w:pPr>
        <w:autoSpaceDE w:val="0"/>
        <w:autoSpaceDN w:val="0"/>
        <w:bidi w:val="0"/>
        <w:adjustRightInd w:val="0"/>
        <w:spacing w:after="0" w:line="240" w:lineRule="auto"/>
        <w:ind w:left="720" w:hanging="630"/>
        <w:jc w:val="both"/>
        <w:rPr>
          <w:rFonts w:ascii="Calibri" w:eastAsia="Calibri" w:hAnsi="Calibri" w:cs="Arial"/>
          <w:sz w:val="24"/>
          <w:szCs w:val="24"/>
        </w:rPr>
      </w:pPr>
      <w:r w:rsidRPr="004477BE">
        <w:rPr>
          <w:rFonts w:ascii="Calibri" w:eastAsia="Calibri" w:hAnsi="Calibri" w:cs="Arial"/>
        </w:rPr>
        <w:t xml:space="preserve">                 </w:t>
      </w:r>
      <w:r w:rsidRPr="004477BE">
        <w:rPr>
          <w:rFonts w:ascii="Calibri" w:eastAsia="Calibri" w:hAnsi="Calibri" w:cs="Arial"/>
          <w:sz w:val="24"/>
          <w:szCs w:val="24"/>
        </w:rPr>
        <w:t>Describe what differentiates your company’s product and services from your competitors.</w:t>
      </w:r>
    </w:p>
    <w:p w:rsidR="004477BE" w:rsidRPr="004477BE" w:rsidRDefault="004477BE" w:rsidP="004477BE">
      <w:pPr>
        <w:keepNext/>
        <w:keepLines/>
        <w:numPr>
          <w:ilvl w:val="2"/>
          <w:numId w:val="116"/>
        </w:numPr>
        <w:bidi w:val="0"/>
        <w:spacing w:before="200" w:after="0" w:line="240" w:lineRule="auto"/>
        <w:ind w:left="1440" w:hanging="810"/>
        <w:jc w:val="both"/>
        <w:outlineLvl w:val="1"/>
        <w:rPr>
          <w:rFonts w:ascii="Calibri" w:eastAsia="Times New Roman" w:hAnsi="Calibri" w:cs="Calibri"/>
          <w:color w:val="2E74B5"/>
          <w:sz w:val="26"/>
          <w:szCs w:val="26"/>
        </w:rPr>
      </w:pPr>
      <w:bookmarkStart w:id="417" w:name="_Toc490066490"/>
      <w:bookmarkStart w:id="418" w:name="_Toc143412888"/>
      <w:r w:rsidRPr="004477BE">
        <w:rPr>
          <w:rFonts w:ascii="Calibri" w:eastAsia="Times New Roman" w:hAnsi="Calibri" w:cs="Calibri"/>
          <w:color w:val="2E74B5"/>
          <w:sz w:val="26"/>
          <w:szCs w:val="26"/>
        </w:rPr>
        <w:t>Industry Recognition</w:t>
      </w:r>
      <w:bookmarkEnd w:id="417"/>
      <w:bookmarkEnd w:id="418"/>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720" w:hanging="720"/>
        <w:jc w:val="both"/>
        <w:rPr>
          <w:rFonts w:ascii="Calibri" w:eastAsia="Calibri" w:hAnsi="Calibri" w:cs="Arial"/>
          <w:sz w:val="24"/>
          <w:szCs w:val="24"/>
        </w:rPr>
      </w:pPr>
      <w:r w:rsidRPr="004477BE">
        <w:rPr>
          <w:rFonts w:ascii="Calibri" w:eastAsia="Calibri" w:hAnsi="Calibri" w:cs="Arial"/>
        </w:rPr>
        <w:t xml:space="preserve">                 </w:t>
      </w:r>
      <w:r w:rsidRPr="004477BE">
        <w:rPr>
          <w:rFonts w:ascii="Calibri" w:eastAsia="Calibri" w:hAnsi="Calibri" w:cs="Arial"/>
          <w:sz w:val="24"/>
          <w:szCs w:val="24"/>
        </w:rPr>
        <w:t>List any industry awards or recognition your company has received.</w:t>
      </w:r>
    </w:p>
    <w:p w:rsidR="004477BE" w:rsidRPr="004477BE" w:rsidRDefault="004477BE" w:rsidP="004477BE">
      <w:pPr>
        <w:keepNext/>
        <w:keepLines/>
        <w:numPr>
          <w:ilvl w:val="2"/>
          <w:numId w:val="116"/>
        </w:numPr>
        <w:bidi w:val="0"/>
        <w:spacing w:before="200" w:after="0" w:line="240" w:lineRule="auto"/>
        <w:ind w:left="1440" w:hanging="810"/>
        <w:jc w:val="both"/>
        <w:outlineLvl w:val="1"/>
        <w:rPr>
          <w:rFonts w:ascii="Calibri" w:eastAsia="Times New Roman" w:hAnsi="Calibri" w:cs="Calibri"/>
          <w:color w:val="2E74B5"/>
          <w:sz w:val="26"/>
          <w:szCs w:val="26"/>
        </w:rPr>
      </w:pPr>
      <w:bookmarkStart w:id="419" w:name="_Toc490066491"/>
      <w:bookmarkStart w:id="420" w:name="_Toc143412889"/>
      <w:r w:rsidRPr="004477BE">
        <w:rPr>
          <w:rFonts w:ascii="Calibri" w:eastAsia="Times New Roman" w:hAnsi="Calibri" w:cs="Calibri"/>
          <w:color w:val="2E74B5"/>
          <w:sz w:val="26"/>
          <w:szCs w:val="26"/>
        </w:rPr>
        <w:t>Experience</w:t>
      </w:r>
      <w:bookmarkEnd w:id="419"/>
      <w:bookmarkEnd w:id="420"/>
    </w:p>
    <w:p w:rsidR="004477BE" w:rsidRPr="004477BE" w:rsidRDefault="004477BE" w:rsidP="004477BE">
      <w:pPr>
        <w:autoSpaceDE w:val="0"/>
        <w:autoSpaceDN w:val="0"/>
        <w:bidi w:val="0"/>
        <w:adjustRightInd w:val="0"/>
        <w:spacing w:after="0" w:line="240" w:lineRule="auto"/>
        <w:ind w:left="720" w:firstLine="270"/>
        <w:jc w:val="both"/>
        <w:rPr>
          <w:rFonts w:ascii="Calibri" w:eastAsia="Calibri" w:hAnsi="Calibri" w:cs="Arial"/>
          <w:sz w:val="24"/>
          <w:szCs w:val="24"/>
        </w:rPr>
      </w:pPr>
      <w:r w:rsidRPr="004477BE">
        <w:rPr>
          <w:rFonts w:ascii="Calibri" w:eastAsia="Calibri" w:hAnsi="Calibri" w:cs="Arial"/>
          <w:sz w:val="24"/>
          <w:szCs w:val="24"/>
        </w:rPr>
        <w:t xml:space="preserve">  “Experience” concerns the relative experience bidder has in terms of hardware maintenance and technical support of required products and technology.</w:t>
      </w:r>
    </w:p>
    <w:p w:rsidR="004477BE" w:rsidRPr="004477BE" w:rsidRDefault="004477BE" w:rsidP="004477BE">
      <w:pPr>
        <w:keepNext/>
        <w:keepLines/>
        <w:numPr>
          <w:ilvl w:val="2"/>
          <w:numId w:val="116"/>
        </w:numPr>
        <w:bidi w:val="0"/>
        <w:spacing w:before="200" w:after="0" w:line="240" w:lineRule="auto"/>
        <w:ind w:left="1350"/>
        <w:jc w:val="both"/>
        <w:outlineLvl w:val="1"/>
        <w:rPr>
          <w:rFonts w:ascii="Calibri" w:eastAsia="Times New Roman" w:hAnsi="Calibri" w:cs="Calibri"/>
          <w:color w:val="2E74B5"/>
          <w:sz w:val="26"/>
          <w:szCs w:val="26"/>
        </w:rPr>
      </w:pPr>
      <w:bookmarkStart w:id="421" w:name="_Toc490066492"/>
      <w:bookmarkStart w:id="422" w:name="_Toc143412890"/>
      <w:r w:rsidRPr="004477BE">
        <w:rPr>
          <w:rFonts w:ascii="Calibri" w:eastAsia="Times New Roman" w:hAnsi="Calibri" w:cs="Calibri"/>
          <w:color w:val="2E74B5"/>
          <w:sz w:val="26"/>
          <w:szCs w:val="26"/>
        </w:rPr>
        <w:t>Client References</w:t>
      </w:r>
      <w:bookmarkEnd w:id="421"/>
      <w:bookmarkEnd w:id="422"/>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r w:rsidRPr="004477BE">
        <w:rPr>
          <w:rFonts w:ascii="Calibri" w:eastAsia="Calibri" w:hAnsi="Calibri" w:cs="Arial"/>
          <w:sz w:val="24"/>
          <w:szCs w:val="24"/>
        </w:rPr>
        <w:t xml:space="preserve">  List (3) clients and contact information who may be contacted as a business reference. All references listed must relate to the proposed project and should be from projects of a similar size, scope.  For each reference, please provide the following: </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 xml:space="preserve">Client company name </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Client contact person and details</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 xml:space="preserve">Client industry </w:t>
      </w:r>
    </w:p>
    <w:p w:rsidR="004477BE" w:rsidRPr="004477BE" w:rsidRDefault="004477BE" w:rsidP="004477BE">
      <w:pPr>
        <w:autoSpaceDE w:val="0"/>
        <w:autoSpaceDN w:val="0"/>
        <w:bidi w:val="0"/>
        <w:adjustRightInd w:val="0"/>
        <w:spacing w:after="0" w:line="240" w:lineRule="auto"/>
        <w:ind w:left="1440"/>
        <w:jc w:val="both"/>
        <w:rPr>
          <w:rFonts w:ascii="Calibri" w:eastAsia="Calibri" w:hAnsi="Calibri" w:cs="Arial"/>
          <w:sz w:val="24"/>
          <w:szCs w:val="24"/>
        </w:rPr>
      </w:pPr>
      <w:r w:rsidRPr="004477BE">
        <w:rPr>
          <w:rFonts w:ascii="Calibri" w:eastAsia="Calibri" w:hAnsi="Calibri" w:cs="Arial"/>
          <w:sz w:val="24"/>
          <w:szCs w:val="24"/>
        </w:rPr>
        <w:t xml:space="preserve">The service that was offered </w:t>
      </w:r>
    </w:p>
    <w:p w:rsidR="004477BE" w:rsidRPr="004477BE" w:rsidRDefault="004477BE" w:rsidP="004477BE">
      <w:pPr>
        <w:keepNext/>
        <w:keepLines/>
        <w:numPr>
          <w:ilvl w:val="2"/>
          <w:numId w:val="116"/>
        </w:numPr>
        <w:bidi w:val="0"/>
        <w:spacing w:before="200" w:after="0" w:line="240" w:lineRule="auto"/>
        <w:ind w:left="1260" w:hanging="630"/>
        <w:jc w:val="both"/>
        <w:outlineLvl w:val="1"/>
        <w:rPr>
          <w:rFonts w:ascii="Calibri" w:eastAsia="Times New Roman" w:hAnsi="Calibri" w:cs="Calibri"/>
          <w:color w:val="2E74B5"/>
          <w:sz w:val="26"/>
          <w:szCs w:val="26"/>
        </w:rPr>
      </w:pPr>
      <w:bookmarkStart w:id="423" w:name="_Toc490066493"/>
      <w:bookmarkStart w:id="424" w:name="_Toc143412891"/>
      <w:r w:rsidRPr="004477BE">
        <w:rPr>
          <w:rFonts w:ascii="Calibri" w:eastAsia="Times New Roman" w:hAnsi="Calibri" w:cs="Calibri"/>
          <w:color w:val="2E74B5"/>
          <w:sz w:val="26"/>
          <w:szCs w:val="26"/>
        </w:rPr>
        <w:lastRenderedPageBreak/>
        <w:t>Other Information</w:t>
      </w:r>
      <w:bookmarkEnd w:id="423"/>
      <w:bookmarkEnd w:id="424"/>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ind w:left="720" w:firstLine="90"/>
        <w:jc w:val="both"/>
        <w:rPr>
          <w:rFonts w:ascii="Calibri" w:eastAsia="Calibri" w:hAnsi="Calibri" w:cs="Arial"/>
          <w:sz w:val="24"/>
          <w:szCs w:val="24"/>
        </w:rPr>
      </w:pPr>
      <w:r w:rsidRPr="004477BE">
        <w:rPr>
          <w:rFonts w:ascii="Calibri" w:eastAsia="Calibri" w:hAnsi="Calibri" w:cs="Calibri"/>
          <w:color w:val="000000"/>
          <w:sz w:val="24"/>
          <w:szCs w:val="24"/>
          <w:lang w:val="en-IN"/>
        </w:rPr>
        <w:t xml:space="preserve">  </w:t>
      </w:r>
      <w:r w:rsidRPr="004477BE">
        <w:rPr>
          <w:rFonts w:ascii="Calibri" w:eastAsia="Calibri" w:hAnsi="Calibri" w:cs="Arial"/>
          <w:sz w:val="24"/>
          <w:szCs w:val="24"/>
        </w:rPr>
        <w:t xml:space="preserve">provide any other information which is considered relevant, specifically any known weakness that the proposed solution has in terms of functionality or implementation / knowledge transfer requirements. </w:t>
      </w:r>
    </w:p>
    <w:p w:rsidR="004477BE" w:rsidRPr="004477BE" w:rsidRDefault="004477BE" w:rsidP="004477BE">
      <w:pPr>
        <w:keepNext/>
        <w:keepLines/>
        <w:numPr>
          <w:ilvl w:val="2"/>
          <w:numId w:val="116"/>
        </w:numPr>
        <w:tabs>
          <w:tab w:val="left" w:pos="1350"/>
        </w:tabs>
        <w:bidi w:val="0"/>
        <w:spacing w:before="200" w:after="0" w:line="240" w:lineRule="auto"/>
        <w:ind w:hanging="1350"/>
        <w:jc w:val="both"/>
        <w:outlineLvl w:val="1"/>
        <w:rPr>
          <w:rFonts w:ascii="Calibri" w:eastAsia="Times New Roman" w:hAnsi="Calibri" w:cs="Calibri"/>
          <w:color w:val="2E74B5"/>
          <w:sz w:val="26"/>
          <w:szCs w:val="26"/>
        </w:rPr>
      </w:pPr>
      <w:bookmarkStart w:id="425" w:name="_Toc490066494"/>
      <w:bookmarkStart w:id="426" w:name="_Toc143412892"/>
      <w:r w:rsidRPr="004477BE">
        <w:rPr>
          <w:rFonts w:ascii="Calibri" w:eastAsia="Times New Roman" w:hAnsi="Calibri" w:cs="Calibri"/>
          <w:color w:val="2E74B5"/>
          <w:sz w:val="26"/>
          <w:szCs w:val="26"/>
        </w:rPr>
        <w:t>Itemized pricing</w:t>
      </w:r>
      <w:bookmarkEnd w:id="425"/>
      <w:bookmarkEnd w:id="426"/>
      <w:r w:rsidRPr="004477BE">
        <w:rPr>
          <w:rFonts w:ascii="Calibri" w:eastAsia="Times New Roman" w:hAnsi="Calibri" w:cs="Calibri"/>
          <w:color w:val="2E74B5"/>
          <w:sz w:val="26"/>
          <w:szCs w:val="26"/>
        </w:rPr>
        <w:t xml:space="preserve"> </w:t>
      </w:r>
    </w:p>
    <w:p w:rsidR="004477BE" w:rsidRPr="004477BE" w:rsidRDefault="004477BE" w:rsidP="004477BE">
      <w:pPr>
        <w:bidi w:val="0"/>
        <w:spacing w:after="160" w:line="259" w:lineRule="auto"/>
        <w:ind w:left="720"/>
        <w:jc w:val="both"/>
        <w:rPr>
          <w:rFonts w:ascii="Calibri" w:eastAsia="Calibri" w:hAnsi="Calibri" w:cs="Arial"/>
          <w:sz w:val="24"/>
          <w:szCs w:val="24"/>
        </w:rPr>
      </w:pPr>
      <w:r w:rsidRPr="004477BE">
        <w:rPr>
          <w:rFonts w:ascii="Calibri" w:eastAsia="Calibri" w:hAnsi="Calibri" w:cs="Calibri"/>
          <w:color w:val="000000"/>
          <w:lang w:val="en-IN"/>
        </w:rPr>
        <w:t xml:space="preserve">  </w:t>
      </w:r>
      <w:r w:rsidRPr="004477BE">
        <w:rPr>
          <w:rFonts w:ascii="Calibri" w:eastAsia="Calibri" w:hAnsi="Calibri" w:cs="Arial"/>
          <w:sz w:val="24"/>
          <w:szCs w:val="24"/>
        </w:rPr>
        <w:t xml:space="preserve">To assist NAZAHA in the evaluation and analysis of the costs associated with the proposal, bidders should present their itemized pricing along with the RFP. </w:t>
      </w:r>
    </w:p>
    <w:p w:rsidR="004477BE" w:rsidRPr="004477BE" w:rsidRDefault="004477BE" w:rsidP="004477BE">
      <w:pPr>
        <w:bidi w:val="0"/>
        <w:spacing w:after="160" w:line="259" w:lineRule="auto"/>
        <w:ind w:left="720"/>
        <w:jc w:val="both"/>
        <w:rPr>
          <w:rFonts w:ascii="Calibri" w:eastAsia="Calibri" w:hAnsi="Calibri" w:cs="Arial"/>
          <w:sz w:val="24"/>
          <w:szCs w:val="24"/>
        </w:rPr>
      </w:pPr>
      <w:r w:rsidRPr="004477BE">
        <w:rPr>
          <w:rFonts w:ascii="Calibri" w:eastAsia="Calibri" w:hAnsi="Calibri" w:cs="Arial"/>
          <w:sz w:val="24"/>
          <w:szCs w:val="24"/>
        </w:rPr>
        <w:t xml:space="preserve">  It is expected that all charges and costs applicable to this proposal shall be included in the financial proposal. Including, for example: handling, transportation, knowledge transfer, support, tools, travel, accommodations, and any other item that could be interpreted as the real cost of procurement and any on-going expenses due to the bidder. Costs are to be provided in Kuwaiti Dinars. Any charges applying to the proposal should be included with a full and itemized description. All costs and prices quoted in the proposal are assumed to be valid until the entire Project is completed.</w:t>
      </w:r>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r w:rsidRPr="004477BE">
        <w:rPr>
          <w:rFonts w:ascii="Calibri" w:eastAsia="Calibri" w:hAnsi="Calibri" w:cs="Arial"/>
          <w:sz w:val="24"/>
          <w:szCs w:val="24"/>
        </w:rPr>
        <w:t xml:space="preserve">  The quote should include all taxes, levies, withholding taxes, etc. that are applicable both in the bidder’s country and in country of residence. </w:t>
      </w:r>
    </w:p>
    <w:p w:rsidR="004477BE" w:rsidRPr="004477BE" w:rsidRDefault="004477BE" w:rsidP="004477BE">
      <w:pPr>
        <w:bidi w:val="0"/>
        <w:spacing w:after="160" w:line="259" w:lineRule="auto"/>
        <w:rPr>
          <w:rFonts w:ascii="Calibri" w:eastAsia="Calibri" w:hAnsi="Calibri" w:cs="Calibri"/>
          <w:color w:val="FF0000"/>
          <w:lang w:val="en-IN"/>
        </w:rPr>
      </w:pPr>
    </w:p>
    <w:p w:rsidR="004477BE" w:rsidRPr="004477BE" w:rsidRDefault="004477BE" w:rsidP="004477BE">
      <w:pPr>
        <w:keepNext/>
        <w:keepLines/>
        <w:numPr>
          <w:ilvl w:val="1"/>
          <w:numId w:val="116"/>
        </w:numPr>
        <w:bidi w:val="0"/>
        <w:spacing w:before="480" w:after="0" w:line="240" w:lineRule="auto"/>
        <w:jc w:val="both"/>
        <w:outlineLvl w:val="0"/>
        <w:rPr>
          <w:rFonts w:ascii="Calibri" w:eastAsia="Calibri" w:hAnsi="Calibri" w:cs="Arial"/>
          <w:b/>
          <w:bCs/>
          <w:sz w:val="32"/>
          <w:szCs w:val="32"/>
        </w:rPr>
      </w:pPr>
      <w:bookmarkStart w:id="427" w:name="_Toc490066495"/>
      <w:bookmarkStart w:id="428" w:name="_Toc143412893"/>
      <w:r w:rsidRPr="004477BE">
        <w:rPr>
          <w:rFonts w:ascii="Calibri" w:eastAsia="Calibri" w:hAnsi="Calibri" w:cs="Arial"/>
          <w:b/>
          <w:bCs/>
          <w:sz w:val="32"/>
          <w:szCs w:val="32"/>
        </w:rPr>
        <w:t>SELECTION PROCESS</w:t>
      </w:r>
      <w:bookmarkEnd w:id="427"/>
      <w:bookmarkEnd w:id="428"/>
      <w:r w:rsidRPr="004477BE">
        <w:rPr>
          <w:rFonts w:ascii="Calibri" w:eastAsia="Calibri" w:hAnsi="Calibri" w:cs="Arial"/>
          <w:b/>
          <w:bCs/>
          <w:sz w:val="32"/>
          <w:szCs w:val="32"/>
        </w:rPr>
        <w:t xml:space="preserve"> </w:t>
      </w:r>
    </w:p>
    <w:p w:rsidR="004477BE" w:rsidRPr="004477BE" w:rsidRDefault="004477BE" w:rsidP="004477BE">
      <w:pPr>
        <w:keepNext/>
        <w:keepLines/>
        <w:numPr>
          <w:ilvl w:val="2"/>
          <w:numId w:val="117"/>
        </w:numPr>
        <w:bidi w:val="0"/>
        <w:spacing w:before="200" w:after="0" w:line="240" w:lineRule="auto"/>
        <w:ind w:hanging="90"/>
        <w:jc w:val="both"/>
        <w:outlineLvl w:val="1"/>
        <w:rPr>
          <w:rFonts w:ascii="Calibri" w:eastAsia="Times New Roman" w:hAnsi="Calibri" w:cs="Calibri"/>
          <w:color w:val="2E74B5"/>
          <w:sz w:val="26"/>
          <w:szCs w:val="26"/>
        </w:rPr>
      </w:pPr>
      <w:bookmarkStart w:id="429" w:name="_Toc490066496"/>
      <w:bookmarkStart w:id="430" w:name="_Toc143412894"/>
      <w:r w:rsidRPr="004477BE">
        <w:rPr>
          <w:rFonts w:ascii="Calibri" w:eastAsia="Times New Roman" w:hAnsi="Calibri" w:cs="Calibri"/>
          <w:color w:val="2E74B5"/>
          <w:sz w:val="26"/>
          <w:szCs w:val="26"/>
        </w:rPr>
        <w:t>Objective</w:t>
      </w:r>
      <w:bookmarkEnd w:id="429"/>
      <w:bookmarkEnd w:id="430"/>
      <w:r w:rsidRPr="004477BE">
        <w:rPr>
          <w:rFonts w:ascii="Calibri" w:eastAsia="Times New Roman" w:hAnsi="Calibri" w:cs="Calibri"/>
          <w:color w:val="2E74B5"/>
          <w:sz w:val="26"/>
          <w:szCs w:val="26"/>
        </w:rPr>
        <w:t xml:space="preserve"> </w:t>
      </w:r>
    </w:p>
    <w:p w:rsidR="004477BE" w:rsidRPr="004477BE" w:rsidRDefault="004477BE" w:rsidP="004477BE">
      <w:pPr>
        <w:bidi w:val="0"/>
        <w:spacing w:after="0" w:line="259" w:lineRule="auto"/>
        <w:ind w:left="525" w:firstLine="195"/>
        <w:contextualSpacing/>
        <w:jc w:val="both"/>
        <w:rPr>
          <w:rFonts w:ascii="Calibri" w:eastAsia="Calibri" w:hAnsi="Calibri" w:cs="Arial"/>
          <w:sz w:val="24"/>
          <w:szCs w:val="24"/>
        </w:rPr>
      </w:pPr>
      <w:r w:rsidRPr="004477BE">
        <w:rPr>
          <w:rFonts w:ascii="Calibri" w:eastAsia="Calibri" w:hAnsi="Calibri" w:cs="Arial"/>
          <w:sz w:val="24"/>
          <w:szCs w:val="24"/>
        </w:rPr>
        <w:t xml:space="preserve">The objective of this RFP is to obtain responses from potential suppliers to looking to perform maintenance, vendor support and license renewal for the existing Fortinet solutions for </w:t>
      </w:r>
      <w:r w:rsidRPr="004477BE">
        <w:rPr>
          <w:rFonts w:ascii="Calibri" w:eastAsia="Calibri" w:hAnsi="Calibri" w:cs="Arial"/>
          <w:sz w:val="24"/>
          <w:szCs w:val="24"/>
        </w:rPr>
        <w:lastRenderedPageBreak/>
        <w:t>three years and replacing any existing solution that support cannot be renewed for three years.</w:t>
      </w:r>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431" w:name="_Toc393624754"/>
      <w:bookmarkStart w:id="432" w:name="_Toc393628710"/>
      <w:bookmarkStart w:id="433" w:name="_Toc393628820"/>
      <w:bookmarkStart w:id="434" w:name="_Toc393628932"/>
      <w:bookmarkStart w:id="435" w:name="_Toc393629041"/>
      <w:bookmarkStart w:id="436" w:name="_Toc396574759"/>
      <w:bookmarkStart w:id="437" w:name="_Toc423599592"/>
      <w:bookmarkStart w:id="438" w:name="_Toc489948900"/>
      <w:bookmarkStart w:id="439" w:name="_Toc489954956"/>
      <w:bookmarkStart w:id="440" w:name="_Toc489955213"/>
      <w:bookmarkStart w:id="441" w:name="_Toc489955285"/>
      <w:bookmarkStart w:id="442" w:name="_Toc489955355"/>
      <w:bookmarkStart w:id="443" w:name="_Toc489955426"/>
      <w:bookmarkStart w:id="444" w:name="_Toc489955496"/>
      <w:bookmarkStart w:id="445" w:name="_Toc489955566"/>
      <w:bookmarkStart w:id="446" w:name="_Toc490054150"/>
      <w:bookmarkStart w:id="447" w:name="_Toc490057373"/>
      <w:bookmarkStart w:id="448" w:name="_Toc490057447"/>
      <w:bookmarkStart w:id="449" w:name="_Toc490057523"/>
      <w:bookmarkStart w:id="450" w:name="_Toc490057597"/>
      <w:bookmarkStart w:id="451" w:name="_Toc490058433"/>
      <w:bookmarkStart w:id="452" w:name="_Toc490058660"/>
      <w:bookmarkStart w:id="453" w:name="_Toc490066128"/>
      <w:bookmarkStart w:id="454" w:name="_Toc490066220"/>
      <w:bookmarkStart w:id="455" w:name="_Toc490066497"/>
      <w:bookmarkStart w:id="456" w:name="_Toc48690695"/>
      <w:bookmarkStart w:id="457" w:name="_Toc49067372"/>
      <w:bookmarkStart w:id="458" w:name="_Toc49067440"/>
      <w:bookmarkStart w:id="459" w:name="_Toc49767220"/>
      <w:bookmarkStart w:id="460" w:name="_Toc49936884"/>
      <w:bookmarkStart w:id="461" w:name="_Toc50019651"/>
      <w:bookmarkStart w:id="462" w:name="_Toc54004807"/>
      <w:bookmarkStart w:id="463" w:name="_Toc54004875"/>
      <w:bookmarkStart w:id="464" w:name="_Toc55470098"/>
      <w:bookmarkStart w:id="465" w:name="_Toc143412895"/>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466" w:name="_Toc393624755"/>
      <w:bookmarkStart w:id="467" w:name="_Toc393628711"/>
      <w:bookmarkStart w:id="468" w:name="_Toc393628821"/>
      <w:bookmarkStart w:id="469" w:name="_Toc393628933"/>
      <w:bookmarkStart w:id="470" w:name="_Toc393629042"/>
      <w:bookmarkStart w:id="471" w:name="_Toc396574760"/>
      <w:bookmarkStart w:id="472" w:name="_Toc423599593"/>
      <w:bookmarkStart w:id="473" w:name="_Toc489948901"/>
      <w:bookmarkStart w:id="474" w:name="_Toc489954957"/>
      <w:bookmarkStart w:id="475" w:name="_Toc489955214"/>
      <w:bookmarkStart w:id="476" w:name="_Toc489955286"/>
      <w:bookmarkStart w:id="477" w:name="_Toc489955356"/>
      <w:bookmarkStart w:id="478" w:name="_Toc489955427"/>
      <w:bookmarkStart w:id="479" w:name="_Toc489955497"/>
      <w:bookmarkStart w:id="480" w:name="_Toc489955567"/>
      <w:bookmarkStart w:id="481" w:name="_Toc490054151"/>
      <w:bookmarkStart w:id="482" w:name="_Toc490057374"/>
      <w:bookmarkStart w:id="483" w:name="_Toc490057448"/>
      <w:bookmarkStart w:id="484" w:name="_Toc490057524"/>
      <w:bookmarkStart w:id="485" w:name="_Toc490057598"/>
      <w:bookmarkStart w:id="486" w:name="_Toc490058434"/>
      <w:bookmarkStart w:id="487" w:name="_Toc490058661"/>
      <w:bookmarkStart w:id="488" w:name="_Toc490066129"/>
      <w:bookmarkStart w:id="489" w:name="_Toc490066221"/>
      <w:bookmarkStart w:id="490" w:name="_Toc490066498"/>
      <w:bookmarkStart w:id="491" w:name="_Toc48690696"/>
      <w:bookmarkStart w:id="492" w:name="_Toc49067373"/>
      <w:bookmarkStart w:id="493" w:name="_Toc49067441"/>
      <w:bookmarkStart w:id="494" w:name="_Toc49767221"/>
      <w:bookmarkStart w:id="495" w:name="_Toc49936885"/>
      <w:bookmarkStart w:id="496" w:name="_Toc50019652"/>
      <w:bookmarkStart w:id="497" w:name="_Toc54004808"/>
      <w:bookmarkStart w:id="498" w:name="_Toc54004876"/>
      <w:bookmarkStart w:id="499" w:name="_Toc55470099"/>
      <w:bookmarkStart w:id="500" w:name="_Toc143412896"/>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501" w:name="_Toc393624756"/>
      <w:bookmarkStart w:id="502" w:name="_Toc393628712"/>
      <w:bookmarkStart w:id="503" w:name="_Toc393628822"/>
      <w:bookmarkStart w:id="504" w:name="_Toc393628934"/>
      <w:bookmarkStart w:id="505" w:name="_Toc393629043"/>
      <w:bookmarkStart w:id="506" w:name="_Toc396574761"/>
      <w:bookmarkStart w:id="507" w:name="_Toc423599594"/>
      <w:bookmarkStart w:id="508" w:name="_Toc489948902"/>
      <w:bookmarkStart w:id="509" w:name="_Toc489954958"/>
      <w:bookmarkStart w:id="510" w:name="_Toc489955215"/>
      <w:bookmarkStart w:id="511" w:name="_Toc489955287"/>
      <w:bookmarkStart w:id="512" w:name="_Toc489955357"/>
      <w:bookmarkStart w:id="513" w:name="_Toc489955428"/>
      <w:bookmarkStart w:id="514" w:name="_Toc489955498"/>
      <w:bookmarkStart w:id="515" w:name="_Toc489955568"/>
      <w:bookmarkStart w:id="516" w:name="_Toc490054152"/>
      <w:bookmarkStart w:id="517" w:name="_Toc490057375"/>
      <w:bookmarkStart w:id="518" w:name="_Toc490057449"/>
      <w:bookmarkStart w:id="519" w:name="_Toc490057525"/>
      <w:bookmarkStart w:id="520" w:name="_Toc490057599"/>
      <w:bookmarkStart w:id="521" w:name="_Toc490058435"/>
      <w:bookmarkStart w:id="522" w:name="_Toc490058662"/>
      <w:bookmarkStart w:id="523" w:name="_Toc490066130"/>
      <w:bookmarkStart w:id="524" w:name="_Toc490066222"/>
      <w:bookmarkStart w:id="525" w:name="_Toc490066499"/>
      <w:bookmarkStart w:id="526" w:name="_Toc48690697"/>
      <w:bookmarkStart w:id="527" w:name="_Toc49067374"/>
      <w:bookmarkStart w:id="528" w:name="_Toc49067442"/>
      <w:bookmarkStart w:id="529" w:name="_Toc49767222"/>
      <w:bookmarkStart w:id="530" w:name="_Toc49936886"/>
      <w:bookmarkStart w:id="531" w:name="_Toc50019653"/>
      <w:bookmarkStart w:id="532" w:name="_Toc54004809"/>
      <w:bookmarkStart w:id="533" w:name="_Toc54004877"/>
      <w:bookmarkStart w:id="534" w:name="_Toc55470100"/>
      <w:bookmarkStart w:id="535" w:name="_Toc143412897"/>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536" w:name="_Toc393624757"/>
      <w:bookmarkStart w:id="537" w:name="_Toc393628713"/>
      <w:bookmarkStart w:id="538" w:name="_Toc393628823"/>
      <w:bookmarkStart w:id="539" w:name="_Toc393628935"/>
      <w:bookmarkStart w:id="540" w:name="_Toc393629044"/>
      <w:bookmarkStart w:id="541" w:name="_Toc396574762"/>
      <w:bookmarkStart w:id="542" w:name="_Toc423599595"/>
      <w:bookmarkStart w:id="543" w:name="_Toc489948903"/>
      <w:bookmarkStart w:id="544" w:name="_Toc489954959"/>
      <w:bookmarkStart w:id="545" w:name="_Toc489955216"/>
      <w:bookmarkStart w:id="546" w:name="_Toc489955288"/>
      <w:bookmarkStart w:id="547" w:name="_Toc489955358"/>
      <w:bookmarkStart w:id="548" w:name="_Toc489955429"/>
      <w:bookmarkStart w:id="549" w:name="_Toc489955499"/>
      <w:bookmarkStart w:id="550" w:name="_Toc489955569"/>
      <w:bookmarkStart w:id="551" w:name="_Toc490054153"/>
      <w:bookmarkStart w:id="552" w:name="_Toc490057376"/>
      <w:bookmarkStart w:id="553" w:name="_Toc490057450"/>
      <w:bookmarkStart w:id="554" w:name="_Toc490057526"/>
      <w:bookmarkStart w:id="555" w:name="_Toc490057600"/>
      <w:bookmarkStart w:id="556" w:name="_Toc490058436"/>
      <w:bookmarkStart w:id="557" w:name="_Toc490058663"/>
      <w:bookmarkStart w:id="558" w:name="_Toc490066131"/>
      <w:bookmarkStart w:id="559" w:name="_Toc490066223"/>
      <w:bookmarkStart w:id="560" w:name="_Toc490066500"/>
      <w:bookmarkStart w:id="561" w:name="_Toc48690698"/>
      <w:bookmarkStart w:id="562" w:name="_Toc49067375"/>
      <w:bookmarkStart w:id="563" w:name="_Toc49067443"/>
      <w:bookmarkStart w:id="564" w:name="_Toc49767223"/>
      <w:bookmarkStart w:id="565" w:name="_Toc49936887"/>
      <w:bookmarkStart w:id="566" w:name="_Toc50019654"/>
      <w:bookmarkStart w:id="567" w:name="_Toc54004810"/>
      <w:bookmarkStart w:id="568" w:name="_Toc54004878"/>
      <w:bookmarkStart w:id="569" w:name="_Toc55470101"/>
      <w:bookmarkStart w:id="570" w:name="_Toc143412898"/>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571" w:name="_Toc393624758"/>
      <w:bookmarkStart w:id="572" w:name="_Toc393628714"/>
      <w:bookmarkStart w:id="573" w:name="_Toc393628824"/>
      <w:bookmarkStart w:id="574" w:name="_Toc393628936"/>
      <w:bookmarkStart w:id="575" w:name="_Toc393629045"/>
      <w:bookmarkStart w:id="576" w:name="_Toc396574763"/>
      <w:bookmarkStart w:id="577" w:name="_Toc423599596"/>
      <w:bookmarkStart w:id="578" w:name="_Toc489948904"/>
      <w:bookmarkStart w:id="579" w:name="_Toc489954960"/>
      <w:bookmarkStart w:id="580" w:name="_Toc489955217"/>
      <w:bookmarkStart w:id="581" w:name="_Toc489955289"/>
      <w:bookmarkStart w:id="582" w:name="_Toc489955359"/>
      <w:bookmarkStart w:id="583" w:name="_Toc489955430"/>
      <w:bookmarkStart w:id="584" w:name="_Toc489955500"/>
      <w:bookmarkStart w:id="585" w:name="_Toc489955570"/>
      <w:bookmarkStart w:id="586" w:name="_Toc490054154"/>
      <w:bookmarkStart w:id="587" w:name="_Toc490057377"/>
      <w:bookmarkStart w:id="588" w:name="_Toc490057451"/>
      <w:bookmarkStart w:id="589" w:name="_Toc490057527"/>
      <w:bookmarkStart w:id="590" w:name="_Toc490057601"/>
      <w:bookmarkStart w:id="591" w:name="_Toc490058437"/>
      <w:bookmarkStart w:id="592" w:name="_Toc490058664"/>
      <w:bookmarkStart w:id="593" w:name="_Toc490066132"/>
      <w:bookmarkStart w:id="594" w:name="_Toc490066224"/>
      <w:bookmarkStart w:id="595" w:name="_Toc490066501"/>
      <w:bookmarkStart w:id="596" w:name="_Toc48690699"/>
      <w:bookmarkStart w:id="597" w:name="_Toc49067376"/>
      <w:bookmarkStart w:id="598" w:name="_Toc49067444"/>
      <w:bookmarkStart w:id="599" w:name="_Toc49767224"/>
      <w:bookmarkStart w:id="600" w:name="_Toc49936888"/>
      <w:bookmarkStart w:id="601" w:name="_Toc50019655"/>
      <w:bookmarkStart w:id="602" w:name="_Toc54004811"/>
      <w:bookmarkStart w:id="603" w:name="_Toc54004879"/>
      <w:bookmarkStart w:id="604" w:name="_Toc55470102"/>
      <w:bookmarkStart w:id="605" w:name="_Toc143412899"/>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606" w:name="_Toc393624759"/>
      <w:bookmarkStart w:id="607" w:name="_Toc393628715"/>
      <w:bookmarkStart w:id="608" w:name="_Toc393628825"/>
      <w:bookmarkStart w:id="609" w:name="_Toc393628937"/>
      <w:bookmarkStart w:id="610" w:name="_Toc393629046"/>
      <w:bookmarkStart w:id="611" w:name="_Toc396574764"/>
      <w:bookmarkStart w:id="612" w:name="_Toc423599597"/>
      <w:bookmarkStart w:id="613" w:name="_Toc489948905"/>
      <w:bookmarkStart w:id="614" w:name="_Toc489954961"/>
      <w:bookmarkStart w:id="615" w:name="_Toc489955218"/>
      <w:bookmarkStart w:id="616" w:name="_Toc489955290"/>
      <w:bookmarkStart w:id="617" w:name="_Toc489955360"/>
      <w:bookmarkStart w:id="618" w:name="_Toc489955431"/>
      <w:bookmarkStart w:id="619" w:name="_Toc489955501"/>
      <w:bookmarkStart w:id="620" w:name="_Toc489955571"/>
      <w:bookmarkStart w:id="621" w:name="_Toc490054155"/>
      <w:bookmarkStart w:id="622" w:name="_Toc490057378"/>
      <w:bookmarkStart w:id="623" w:name="_Toc490057452"/>
      <w:bookmarkStart w:id="624" w:name="_Toc490057528"/>
      <w:bookmarkStart w:id="625" w:name="_Toc490057602"/>
      <w:bookmarkStart w:id="626" w:name="_Toc490058438"/>
      <w:bookmarkStart w:id="627" w:name="_Toc490058665"/>
      <w:bookmarkStart w:id="628" w:name="_Toc490066133"/>
      <w:bookmarkStart w:id="629" w:name="_Toc490066225"/>
      <w:bookmarkStart w:id="630" w:name="_Toc490066502"/>
      <w:bookmarkStart w:id="631" w:name="_Toc48690700"/>
      <w:bookmarkStart w:id="632" w:name="_Toc49067377"/>
      <w:bookmarkStart w:id="633" w:name="_Toc49067445"/>
      <w:bookmarkStart w:id="634" w:name="_Toc49767225"/>
      <w:bookmarkStart w:id="635" w:name="_Toc49936889"/>
      <w:bookmarkStart w:id="636" w:name="_Toc50019656"/>
      <w:bookmarkStart w:id="637" w:name="_Toc54004812"/>
      <w:bookmarkStart w:id="638" w:name="_Toc54004880"/>
      <w:bookmarkStart w:id="639" w:name="_Toc55470103"/>
      <w:bookmarkStart w:id="640" w:name="_Toc143412900"/>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641" w:name="_Toc393624760"/>
      <w:bookmarkStart w:id="642" w:name="_Toc393628716"/>
      <w:bookmarkStart w:id="643" w:name="_Toc393628826"/>
      <w:bookmarkStart w:id="644" w:name="_Toc393628938"/>
      <w:bookmarkStart w:id="645" w:name="_Toc393629047"/>
      <w:bookmarkStart w:id="646" w:name="_Toc396574765"/>
      <w:bookmarkStart w:id="647" w:name="_Toc423599598"/>
      <w:bookmarkStart w:id="648" w:name="_Toc489948906"/>
      <w:bookmarkStart w:id="649" w:name="_Toc489954962"/>
      <w:bookmarkStart w:id="650" w:name="_Toc489955219"/>
      <w:bookmarkStart w:id="651" w:name="_Toc489955291"/>
      <w:bookmarkStart w:id="652" w:name="_Toc489955361"/>
      <w:bookmarkStart w:id="653" w:name="_Toc489955432"/>
      <w:bookmarkStart w:id="654" w:name="_Toc489955502"/>
      <w:bookmarkStart w:id="655" w:name="_Toc489955572"/>
      <w:bookmarkStart w:id="656" w:name="_Toc490054156"/>
      <w:bookmarkStart w:id="657" w:name="_Toc490057379"/>
      <w:bookmarkStart w:id="658" w:name="_Toc490057453"/>
      <w:bookmarkStart w:id="659" w:name="_Toc490057529"/>
      <w:bookmarkStart w:id="660" w:name="_Toc490057603"/>
      <w:bookmarkStart w:id="661" w:name="_Toc490058439"/>
      <w:bookmarkStart w:id="662" w:name="_Toc490058666"/>
      <w:bookmarkStart w:id="663" w:name="_Toc490066134"/>
      <w:bookmarkStart w:id="664" w:name="_Toc490066226"/>
      <w:bookmarkStart w:id="665" w:name="_Toc490066503"/>
      <w:bookmarkStart w:id="666" w:name="_Toc48690701"/>
      <w:bookmarkStart w:id="667" w:name="_Toc49067378"/>
      <w:bookmarkStart w:id="668" w:name="_Toc49067446"/>
      <w:bookmarkStart w:id="669" w:name="_Toc49767226"/>
      <w:bookmarkStart w:id="670" w:name="_Toc49936890"/>
      <w:bookmarkStart w:id="671" w:name="_Toc50019657"/>
      <w:bookmarkStart w:id="672" w:name="_Toc54004813"/>
      <w:bookmarkStart w:id="673" w:name="_Toc54004881"/>
      <w:bookmarkStart w:id="674" w:name="_Toc55470104"/>
      <w:bookmarkStart w:id="675" w:name="_Toc143412901"/>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676" w:name="_Toc393624761"/>
      <w:bookmarkStart w:id="677" w:name="_Toc393628717"/>
      <w:bookmarkStart w:id="678" w:name="_Toc393628827"/>
      <w:bookmarkStart w:id="679" w:name="_Toc393628939"/>
      <w:bookmarkStart w:id="680" w:name="_Toc393629048"/>
      <w:bookmarkStart w:id="681" w:name="_Toc396574766"/>
      <w:bookmarkStart w:id="682" w:name="_Toc423599599"/>
      <w:bookmarkStart w:id="683" w:name="_Toc489948907"/>
      <w:bookmarkStart w:id="684" w:name="_Toc489954963"/>
      <w:bookmarkStart w:id="685" w:name="_Toc489955220"/>
      <w:bookmarkStart w:id="686" w:name="_Toc489955292"/>
      <w:bookmarkStart w:id="687" w:name="_Toc489955362"/>
      <w:bookmarkStart w:id="688" w:name="_Toc489955433"/>
      <w:bookmarkStart w:id="689" w:name="_Toc489955503"/>
      <w:bookmarkStart w:id="690" w:name="_Toc489955573"/>
      <w:bookmarkStart w:id="691" w:name="_Toc490054157"/>
      <w:bookmarkStart w:id="692" w:name="_Toc490057380"/>
      <w:bookmarkStart w:id="693" w:name="_Toc490057454"/>
      <w:bookmarkStart w:id="694" w:name="_Toc490057530"/>
      <w:bookmarkStart w:id="695" w:name="_Toc490057604"/>
      <w:bookmarkStart w:id="696" w:name="_Toc490058440"/>
      <w:bookmarkStart w:id="697" w:name="_Toc490058667"/>
      <w:bookmarkStart w:id="698" w:name="_Toc490066135"/>
      <w:bookmarkStart w:id="699" w:name="_Toc490066227"/>
      <w:bookmarkStart w:id="700" w:name="_Toc490066504"/>
      <w:bookmarkStart w:id="701" w:name="_Toc48690702"/>
      <w:bookmarkStart w:id="702" w:name="_Toc49067379"/>
      <w:bookmarkStart w:id="703" w:name="_Toc49067447"/>
      <w:bookmarkStart w:id="704" w:name="_Toc49767227"/>
      <w:bookmarkStart w:id="705" w:name="_Toc49936891"/>
      <w:bookmarkStart w:id="706" w:name="_Toc50019658"/>
      <w:bookmarkStart w:id="707" w:name="_Toc54004814"/>
      <w:bookmarkStart w:id="708" w:name="_Toc54004882"/>
      <w:bookmarkStart w:id="709" w:name="_Toc55470105"/>
      <w:bookmarkStart w:id="710" w:name="_Toc143412902"/>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711" w:name="_Toc393624762"/>
      <w:bookmarkStart w:id="712" w:name="_Toc393628718"/>
      <w:bookmarkStart w:id="713" w:name="_Toc393628828"/>
      <w:bookmarkStart w:id="714" w:name="_Toc393628940"/>
      <w:bookmarkStart w:id="715" w:name="_Toc393629049"/>
      <w:bookmarkStart w:id="716" w:name="_Toc396574767"/>
      <w:bookmarkStart w:id="717" w:name="_Toc423599600"/>
      <w:bookmarkStart w:id="718" w:name="_Toc489948908"/>
      <w:bookmarkStart w:id="719" w:name="_Toc489954964"/>
      <w:bookmarkStart w:id="720" w:name="_Toc489955221"/>
      <w:bookmarkStart w:id="721" w:name="_Toc489955293"/>
      <w:bookmarkStart w:id="722" w:name="_Toc489955363"/>
      <w:bookmarkStart w:id="723" w:name="_Toc489955434"/>
      <w:bookmarkStart w:id="724" w:name="_Toc489955504"/>
      <w:bookmarkStart w:id="725" w:name="_Toc489955574"/>
      <w:bookmarkStart w:id="726" w:name="_Toc490054158"/>
      <w:bookmarkStart w:id="727" w:name="_Toc490057381"/>
      <w:bookmarkStart w:id="728" w:name="_Toc490057455"/>
      <w:bookmarkStart w:id="729" w:name="_Toc490057531"/>
      <w:bookmarkStart w:id="730" w:name="_Toc490057605"/>
      <w:bookmarkStart w:id="731" w:name="_Toc490058441"/>
      <w:bookmarkStart w:id="732" w:name="_Toc490058668"/>
      <w:bookmarkStart w:id="733" w:name="_Toc490066136"/>
      <w:bookmarkStart w:id="734" w:name="_Toc490066228"/>
      <w:bookmarkStart w:id="735" w:name="_Toc490066505"/>
      <w:bookmarkStart w:id="736" w:name="_Toc48690703"/>
      <w:bookmarkStart w:id="737" w:name="_Toc49067380"/>
      <w:bookmarkStart w:id="738" w:name="_Toc49067448"/>
      <w:bookmarkStart w:id="739" w:name="_Toc49767228"/>
      <w:bookmarkStart w:id="740" w:name="_Toc49936892"/>
      <w:bookmarkStart w:id="741" w:name="_Toc50019659"/>
      <w:bookmarkStart w:id="742" w:name="_Toc54004815"/>
      <w:bookmarkStart w:id="743" w:name="_Toc54004883"/>
      <w:bookmarkStart w:id="744" w:name="_Toc55470106"/>
      <w:bookmarkStart w:id="745" w:name="_Toc143412903"/>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746" w:name="_Toc393624763"/>
      <w:bookmarkStart w:id="747" w:name="_Toc393628719"/>
      <w:bookmarkStart w:id="748" w:name="_Toc393628829"/>
      <w:bookmarkStart w:id="749" w:name="_Toc393628941"/>
      <w:bookmarkStart w:id="750" w:name="_Toc393629050"/>
      <w:bookmarkStart w:id="751" w:name="_Toc396574768"/>
      <w:bookmarkStart w:id="752" w:name="_Toc423599601"/>
      <w:bookmarkStart w:id="753" w:name="_Toc489948909"/>
      <w:bookmarkStart w:id="754" w:name="_Toc489954965"/>
      <w:bookmarkStart w:id="755" w:name="_Toc489955222"/>
      <w:bookmarkStart w:id="756" w:name="_Toc489955294"/>
      <w:bookmarkStart w:id="757" w:name="_Toc489955364"/>
      <w:bookmarkStart w:id="758" w:name="_Toc489955435"/>
      <w:bookmarkStart w:id="759" w:name="_Toc489955505"/>
      <w:bookmarkStart w:id="760" w:name="_Toc489955575"/>
      <w:bookmarkStart w:id="761" w:name="_Toc490054159"/>
      <w:bookmarkStart w:id="762" w:name="_Toc490057382"/>
      <w:bookmarkStart w:id="763" w:name="_Toc490057456"/>
      <w:bookmarkStart w:id="764" w:name="_Toc490057532"/>
      <w:bookmarkStart w:id="765" w:name="_Toc490057606"/>
      <w:bookmarkStart w:id="766" w:name="_Toc490058442"/>
      <w:bookmarkStart w:id="767" w:name="_Toc490058669"/>
      <w:bookmarkStart w:id="768" w:name="_Toc490066137"/>
      <w:bookmarkStart w:id="769" w:name="_Toc490066229"/>
      <w:bookmarkStart w:id="770" w:name="_Toc490066506"/>
      <w:bookmarkStart w:id="771" w:name="_Toc48690704"/>
      <w:bookmarkStart w:id="772" w:name="_Toc49067381"/>
      <w:bookmarkStart w:id="773" w:name="_Toc49067449"/>
      <w:bookmarkStart w:id="774" w:name="_Toc49767229"/>
      <w:bookmarkStart w:id="775" w:name="_Toc49936893"/>
      <w:bookmarkStart w:id="776" w:name="_Toc50019660"/>
      <w:bookmarkStart w:id="777" w:name="_Toc54004816"/>
      <w:bookmarkStart w:id="778" w:name="_Toc54004884"/>
      <w:bookmarkStart w:id="779" w:name="_Toc55470107"/>
      <w:bookmarkStart w:id="780" w:name="_Toc143412904"/>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781" w:name="_Toc393624764"/>
      <w:bookmarkStart w:id="782" w:name="_Toc393628720"/>
      <w:bookmarkStart w:id="783" w:name="_Toc393628830"/>
      <w:bookmarkStart w:id="784" w:name="_Toc393628942"/>
      <w:bookmarkStart w:id="785" w:name="_Toc393629051"/>
      <w:bookmarkStart w:id="786" w:name="_Toc396574769"/>
      <w:bookmarkStart w:id="787" w:name="_Toc423599602"/>
      <w:bookmarkStart w:id="788" w:name="_Toc489948910"/>
      <w:bookmarkStart w:id="789" w:name="_Toc489954966"/>
      <w:bookmarkStart w:id="790" w:name="_Toc489955223"/>
      <w:bookmarkStart w:id="791" w:name="_Toc489955295"/>
      <w:bookmarkStart w:id="792" w:name="_Toc489955365"/>
      <w:bookmarkStart w:id="793" w:name="_Toc489955436"/>
      <w:bookmarkStart w:id="794" w:name="_Toc489955506"/>
      <w:bookmarkStart w:id="795" w:name="_Toc489955576"/>
      <w:bookmarkStart w:id="796" w:name="_Toc490054160"/>
      <w:bookmarkStart w:id="797" w:name="_Toc490057383"/>
      <w:bookmarkStart w:id="798" w:name="_Toc490057457"/>
      <w:bookmarkStart w:id="799" w:name="_Toc490057533"/>
      <w:bookmarkStart w:id="800" w:name="_Toc490057607"/>
      <w:bookmarkStart w:id="801" w:name="_Toc490058443"/>
      <w:bookmarkStart w:id="802" w:name="_Toc490058670"/>
      <w:bookmarkStart w:id="803" w:name="_Toc490066138"/>
      <w:bookmarkStart w:id="804" w:name="_Toc490066230"/>
      <w:bookmarkStart w:id="805" w:name="_Toc490066507"/>
      <w:bookmarkStart w:id="806" w:name="_Toc48690705"/>
      <w:bookmarkStart w:id="807" w:name="_Toc49067382"/>
      <w:bookmarkStart w:id="808" w:name="_Toc49067450"/>
      <w:bookmarkStart w:id="809" w:name="_Toc49767230"/>
      <w:bookmarkStart w:id="810" w:name="_Toc49936894"/>
      <w:bookmarkStart w:id="811" w:name="_Toc50019661"/>
      <w:bookmarkStart w:id="812" w:name="_Toc54004817"/>
      <w:bookmarkStart w:id="813" w:name="_Toc54004885"/>
      <w:bookmarkStart w:id="814" w:name="_Toc55470108"/>
      <w:bookmarkStart w:id="815" w:name="_Toc143412905"/>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816" w:name="_Toc393624765"/>
      <w:bookmarkStart w:id="817" w:name="_Toc393628721"/>
      <w:bookmarkStart w:id="818" w:name="_Toc393628831"/>
      <w:bookmarkStart w:id="819" w:name="_Toc393628943"/>
      <w:bookmarkStart w:id="820" w:name="_Toc393629052"/>
      <w:bookmarkStart w:id="821" w:name="_Toc396574770"/>
      <w:bookmarkStart w:id="822" w:name="_Toc423599603"/>
      <w:bookmarkStart w:id="823" w:name="_Toc489948911"/>
      <w:bookmarkStart w:id="824" w:name="_Toc489954967"/>
      <w:bookmarkStart w:id="825" w:name="_Toc489955224"/>
      <w:bookmarkStart w:id="826" w:name="_Toc489955296"/>
      <w:bookmarkStart w:id="827" w:name="_Toc489955366"/>
      <w:bookmarkStart w:id="828" w:name="_Toc489955437"/>
      <w:bookmarkStart w:id="829" w:name="_Toc489955507"/>
      <w:bookmarkStart w:id="830" w:name="_Toc489955577"/>
      <w:bookmarkStart w:id="831" w:name="_Toc490054161"/>
      <w:bookmarkStart w:id="832" w:name="_Toc490057384"/>
      <w:bookmarkStart w:id="833" w:name="_Toc490057458"/>
      <w:bookmarkStart w:id="834" w:name="_Toc490057534"/>
      <w:bookmarkStart w:id="835" w:name="_Toc490057608"/>
      <w:bookmarkStart w:id="836" w:name="_Toc490058444"/>
      <w:bookmarkStart w:id="837" w:name="_Toc490058671"/>
      <w:bookmarkStart w:id="838" w:name="_Toc490066139"/>
      <w:bookmarkStart w:id="839" w:name="_Toc490066231"/>
      <w:bookmarkStart w:id="840" w:name="_Toc490066508"/>
      <w:bookmarkStart w:id="841" w:name="_Toc48690706"/>
      <w:bookmarkStart w:id="842" w:name="_Toc49067383"/>
      <w:bookmarkStart w:id="843" w:name="_Toc49067451"/>
      <w:bookmarkStart w:id="844" w:name="_Toc49767231"/>
      <w:bookmarkStart w:id="845" w:name="_Toc49936895"/>
      <w:bookmarkStart w:id="846" w:name="_Toc50019662"/>
      <w:bookmarkStart w:id="847" w:name="_Toc54004818"/>
      <w:bookmarkStart w:id="848" w:name="_Toc54004886"/>
      <w:bookmarkStart w:id="849" w:name="_Toc55470109"/>
      <w:bookmarkStart w:id="850" w:name="_Toc143412906"/>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851" w:name="_Toc393624766"/>
      <w:bookmarkStart w:id="852" w:name="_Toc393628722"/>
      <w:bookmarkStart w:id="853" w:name="_Toc393628832"/>
      <w:bookmarkStart w:id="854" w:name="_Toc393628944"/>
      <w:bookmarkStart w:id="855" w:name="_Toc393629053"/>
      <w:bookmarkStart w:id="856" w:name="_Toc396574771"/>
      <w:bookmarkStart w:id="857" w:name="_Toc423599604"/>
      <w:bookmarkStart w:id="858" w:name="_Toc489948912"/>
      <w:bookmarkStart w:id="859" w:name="_Toc489954968"/>
      <w:bookmarkStart w:id="860" w:name="_Toc489955225"/>
      <w:bookmarkStart w:id="861" w:name="_Toc489955297"/>
      <w:bookmarkStart w:id="862" w:name="_Toc489955367"/>
      <w:bookmarkStart w:id="863" w:name="_Toc489955438"/>
      <w:bookmarkStart w:id="864" w:name="_Toc489955508"/>
      <w:bookmarkStart w:id="865" w:name="_Toc489955578"/>
      <w:bookmarkStart w:id="866" w:name="_Toc490054162"/>
      <w:bookmarkStart w:id="867" w:name="_Toc490057385"/>
      <w:bookmarkStart w:id="868" w:name="_Toc490057459"/>
      <w:bookmarkStart w:id="869" w:name="_Toc490057535"/>
      <w:bookmarkStart w:id="870" w:name="_Toc490057609"/>
      <w:bookmarkStart w:id="871" w:name="_Toc490058445"/>
      <w:bookmarkStart w:id="872" w:name="_Toc490058672"/>
      <w:bookmarkStart w:id="873" w:name="_Toc490066140"/>
      <w:bookmarkStart w:id="874" w:name="_Toc490066232"/>
      <w:bookmarkStart w:id="875" w:name="_Toc490066509"/>
      <w:bookmarkStart w:id="876" w:name="_Toc48690707"/>
      <w:bookmarkStart w:id="877" w:name="_Toc49067384"/>
      <w:bookmarkStart w:id="878" w:name="_Toc49067452"/>
      <w:bookmarkStart w:id="879" w:name="_Toc49767232"/>
      <w:bookmarkStart w:id="880" w:name="_Toc49936896"/>
      <w:bookmarkStart w:id="881" w:name="_Toc50019663"/>
      <w:bookmarkStart w:id="882" w:name="_Toc54004819"/>
      <w:bookmarkStart w:id="883" w:name="_Toc54004887"/>
      <w:bookmarkStart w:id="884" w:name="_Toc55470110"/>
      <w:bookmarkStart w:id="885" w:name="_Toc143412907"/>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886" w:name="_Toc393624767"/>
      <w:bookmarkStart w:id="887" w:name="_Toc393628723"/>
      <w:bookmarkStart w:id="888" w:name="_Toc393628833"/>
      <w:bookmarkStart w:id="889" w:name="_Toc393628945"/>
      <w:bookmarkStart w:id="890" w:name="_Toc393629054"/>
      <w:bookmarkStart w:id="891" w:name="_Toc396574772"/>
      <w:bookmarkStart w:id="892" w:name="_Toc423599605"/>
      <w:bookmarkStart w:id="893" w:name="_Toc489948913"/>
      <w:bookmarkStart w:id="894" w:name="_Toc489954969"/>
      <w:bookmarkStart w:id="895" w:name="_Toc489955226"/>
      <w:bookmarkStart w:id="896" w:name="_Toc489955298"/>
      <w:bookmarkStart w:id="897" w:name="_Toc489955368"/>
      <w:bookmarkStart w:id="898" w:name="_Toc489955439"/>
      <w:bookmarkStart w:id="899" w:name="_Toc489955509"/>
      <w:bookmarkStart w:id="900" w:name="_Toc489955579"/>
      <w:bookmarkStart w:id="901" w:name="_Toc490054163"/>
      <w:bookmarkStart w:id="902" w:name="_Toc490057386"/>
      <w:bookmarkStart w:id="903" w:name="_Toc490057460"/>
      <w:bookmarkStart w:id="904" w:name="_Toc490057536"/>
      <w:bookmarkStart w:id="905" w:name="_Toc490057610"/>
      <w:bookmarkStart w:id="906" w:name="_Toc490058446"/>
      <w:bookmarkStart w:id="907" w:name="_Toc490058673"/>
      <w:bookmarkStart w:id="908" w:name="_Toc490066141"/>
      <w:bookmarkStart w:id="909" w:name="_Toc490066233"/>
      <w:bookmarkStart w:id="910" w:name="_Toc490066510"/>
      <w:bookmarkStart w:id="911" w:name="_Toc48690708"/>
      <w:bookmarkStart w:id="912" w:name="_Toc49067385"/>
      <w:bookmarkStart w:id="913" w:name="_Toc49067453"/>
      <w:bookmarkStart w:id="914" w:name="_Toc49767233"/>
      <w:bookmarkStart w:id="915" w:name="_Toc49936897"/>
      <w:bookmarkStart w:id="916" w:name="_Toc50019664"/>
      <w:bookmarkStart w:id="917" w:name="_Toc54004820"/>
      <w:bookmarkStart w:id="918" w:name="_Toc54004888"/>
      <w:bookmarkStart w:id="919" w:name="_Toc55470111"/>
      <w:bookmarkStart w:id="920" w:name="_Toc143412908"/>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921" w:name="_Toc393624768"/>
      <w:bookmarkStart w:id="922" w:name="_Toc393628724"/>
      <w:bookmarkStart w:id="923" w:name="_Toc393628834"/>
      <w:bookmarkStart w:id="924" w:name="_Toc393628946"/>
      <w:bookmarkStart w:id="925" w:name="_Toc393629055"/>
      <w:bookmarkStart w:id="926" w:name="_Toc396574773"/>
      <w:bookmarkStart w:id="927" w:name="_Toc423599606"/>
      <w:bookmarkStart w:id="928" w:name="_Toc489948914"/>
      <w:bookmarkStart w:id="929" w:name="_Toc489954970"/>
      <w:bookmarkStart w:id="930" w:name="_Toc489955227"/>
      <w:bookmarkStart w:id="931" w:name="_Toc489955299"/>
      <w:bookmarkStart w:id="932" w:name="_Toc489955369"/>
      <w:bookmarkStart w:id="933" w:name="_Toc489955440"/>
      <w:bookmarkStart w:id="934" w:name="_Toc489955510"/>
      <w:bookmarkStart w:id="935" w:name="_Toc489955580"/>
      <w:bookmarkStart w:id="936" w:name="_Toc490054164"/>
      <w:bookmarkStart w:id="937" w:name="_Toc490057387"/>
      <w:bookmarkStart w:id="938" w:name="_Toc490057461"/>
      <w:bookmarkStart w:id="939" w:name="_Toc490057537"/>
      <w:bookmarkStart w:id="940" w:name="_Toc490057611"/>
      <w:bookmarkStart w:id="941" w:name="_Toc490058447"/>
      <w:bookmarkStart w:id="942" w:name="_Toc490058674"/>
      <w:bookmarkStart w:id="943" w:name="_Toc490066142"/>
      <w:bookmarkStart w:id="944" w:name="_Toc490066234"/>
      <w:bookmarkStart w:id="945" w:name="_Toc490066511"/>
      <w:bookmarkStart w:id="946" w:name="_Toc48690709"/>
      <w:bookmarkStart w:id="947" w:name="_Toc49067386"/>
      <w:bookmarkStart w:id="948" w:name="_Toc49067454"/>
      <w:bookmarkStart w:id="949" w:name="_Toc49767234"/>
      <w:bookmarkStart w:id="950" w:name="_Toc49936898"/>
      <w:bookmarkStart w:id="951" w:name="_Toc50019665"/>
      <w:bookmarkStart w:id="952" w:name="_Toc54004821"/>
      <w:bookmarkStart w:id="953" w:name="_Toc54004889"/>
      <w:bookmarkStart w:id="954" w:name="_Toc55470112"/>
      <w:bookmarkStart w:id="955" w:name="_Toc143412909"/>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rsidR="004477BE" w:rsidRPr="004477BE" w:rsidRDefault="004477BE" w:rsidP="004477BE">
      <w:pPr>
        <w:keepNext/>
        <w:keepLines/>
        <w:numPr>
          <w:ilvl w:val="0"/>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956" w:name="_Toc393624769"/>
      <w:bookmarkStart w:id="957" w:name="_Toc393628725"/>
      <w:bookmarkStart w:id="958" w:name="_Toc393628835"/>
      <w:bookmarkStart w:id="959" w:name="_Toc393628947"/>
      <w:bookmarkStart w:id="960" w:name="_Toc393629056"/>
      <w:bookmarkStart w:id="961" w:name="_Toc396574774"/>
      <w:bookmarkStart w:id="962" w:name="_Toc423599607"/>
      <w:bookmarkStart w:id="963" w:name="_Toc489948915"/>
      <w:bookmarkStart w:id="964" w:name="_Toc489954971"/>
      <w:bookmarkStart w:id="965" w:name="_Toc489955228"/>
      <w:bookmarkStart w:id="966" w:name="_Toc489955300"/>
      <w:bookmarkStart w:id="967" w:name="_Toc489955370"/>
      <w:bookmarkStart w:id="968" w:name="_Toc489955441"/>
      <w:bookmarkStart w:id="969" w:name="_Toc489955511"/>
      <w:bookmarkStart w:id="970" w:name="_Toc489955581"/>
      <w:bookmarkStart w:id="971" w:name="_Toc490054165"/>
      <w:bookmarkStart w:id="972" w:name="_Toc490057388"/>
      <w:bookmarkStart w:id="973" w:name="_Toc490057462"/>
      <w:bookmarkStart w:id="974" w:name="_Toc490057538"/>
      <w:bookmarkStart w:id="975" w:name="_Toc490057612"/>
      <w:bookmarkStart w:id="976" w:name="_Toc490058448"/>
      <w:bookmarkStart w:id="977" w:name="_Toc490058675"/>
      <w:bookmarkStart w:id="978" w:name="_Toc490066143"/>
      <w:bookmarkStart w:id="979" w:name="_Toc490066235"/>
      <w:bookmarkStart w:id="980" w:name="_Toc490066512"/>
      <w:bookmarkStart w:id="981" w:name="_Toc48690710"/>
      <w:bookmarkStart w:id="982" w:name="_Toc49067387"/>
      <w:bookmarkStart w:id="983" w:name="_Toc49067455"/>
      <w:bookmarkStart w:id="984" w:name="_Toc49767235"/>
      <w:bookmarkStart w:id="985" w:name="_Toc49936899"/>
      <w:bookmarkStart w:id="986" w:name="_Toc50019666"/>
      <w:bookmarkStart w:id="987" w:name="_Toc54004822"/>
      <w:bookmarkStart w:id="988" w:name="_Toc54004890"/>
      <w:bookmarkStart w:id="989" w:name="_Toc55470113"/>
      <w:bookmarkStart w:id="990" w:name="_Toc143412910"/>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rsidR="004477BE" w:rsidRPr="004477BE" w:rsidRDefault="004477BE" w:rsidP="004477BE">
      <w:pPr>
        <w:keepNext/>
        <w:keepLines/>
        <w:numPr>
          <w:ilvl w:val="1"/>
          <w:numId w:val="107"/>
        </w:numPr>
        <w:bidi w:val="0"/>
        <w:spacing w:before="200" w:after="0" w:line="240" w:lineRule="auto"/>
        <w:jc w:val="both"/>
        <w:outlineLvl w:val="1"/>
        <w:rPr>
          <w:rFonts w:ascii="Calibri" w:eastAsia="Calibri" w:hAnsi="Calibri" w:cs="Calibri"/>
          <w:b/>
          <w:bCs/>
          <w:vanish/>
          <w:color w:val="4F81BD"/>
          <w:sz w:val="26"/>
          <w:szCs w:val="26"/>
          <w:lang w:val="en-GB"/>
        </w:rPr>
      </w:pPr>
      <w:bookmarkStart w:id="991" w:name="_Toc393624770"/>
      <w:bookmarkStart w:id="992" w:name="_Toc393628726"/>
      <w:bookmarkStart w:id="993" w:name="_Toc393628836"/>
      <w:bookmarkStart w:id="994" w:name="_Toc393628948"/>
      <w:bookmarkStart w:id="995" w:name="_Toc393629057"/>
      <w:bookmarkStart w:id="996" w:name="_Toc396574775"/>
      <w:bookmarkStart w:id="997" w:name="_Toc423599608"/>
      <w:bookmarkStart w:id="998" w:name="_Toc489948916"/>
      <w:bookmarkStart w:id="999" w:name="_Toc489954972"/>
      <w:bookmarkStart w:id="1000" w:name="_Toc489955229"/>
      <w:bookmarkStart w:id="1001" w:name="_Toc489955301"/>
      <w:bookmarkStart w:id="1002" w:name="_Toc489955371"/>
      <w:bookmarkStart w:id="1003" w:name="_Toc489955442"/>
      <w:bookmarkStart w:id="1004" w:name="_Toc489955512"/>
      <w:bookmarkStart w:id="1005" w:name="_Toc489955582"/>
      <w:bookmarkStart w:id="1006" w:name="_Toc490054166"/>
      <w:bookmarkStart w:id="1007" w:name="_Toc490057389"/>
      <w:bookmarkStart w:id="1008" w:name="_Toc490057463"/>
      <w:bookmarkStart w:id="1009" w:name="_Toc490057539"/>
      <w:bookmarkStart w:id="1010" w:name="_Toc490057613"/>
      <w:bookmarkStart w:id="1011" w:name="_Toc490058449"/>
      <w:bookmarkStart w:id="1012" w:name="_Toc490058676"/>
      <w:bookmarkStart w:id="1013" w:name="_Toc490066144"/>
      <w:bookmarkStart w:id="1014" w:name="_Toc490066236"/>
      <w:bookmarkStart w:id="1015" w:name="_Toc490066513"/>
      <w:bookmarkStart w:id="1016" w:name="_Toc48690711"/>
      <w:bookmarkStart w:id="1017" w:name="_Toc49067388"/>
      <w:bookmarkStart w:id="1018" w:name="_Toc49067456"/>
      <w:bookmarkStart w:id="1019" w:name="_Toc49767236"/>
      <w:bookmarkStart w:id="1020" w:name="_Toc49936900"/>
      <w:bookmarkStart w:id="1021" w:name="_Toc50019667"/>
      <w:bookmarkStart w:id="1022" w:name="_Toc54004823"/>
      <w:bookmarkStart w:id="1023" w:name="_Toc54004891"/>
      <w:bookmarkStart w:id="1024" w:name="_Toc55470114"/>
      <w:bookmarkStart w:id="1025" w:name="_Toc143412911"/>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rsidR="004477BE" w:rsidRPr="004477BE" w:rsidRDefault="004477BE" w:rsidP="004477BE">
      <w:pPr>
        <w:keepNext/>
        <w:keepLines/>
        <w:numPr>
          <w:ilvl w:val="2"/>
          <w:numId w:val="117"/>
        </w:numPr>
        <w:bidi w:val="0"/>
        <w:spacing w:before="200" w:after="0" w:line="240" w:lineRule="auto"/>
        <w:ind w:firstLine="0"/>
        <w:jc w:val="both"/>
        <w:outlineLvl w:val="1"/>
        <w:rPr>
          <w:rFonts w:ascii="Calibri" w:eastAsia="Times New Roman" w:hAnsi="Calibri" w:cs="Calibri"/>
          <w:color w:val="2E74B5"/>
          <w:sz w:val="26"/>
          <w:szCs w:val="26"/>
        </w:rPr>
      </w:pPr>
      <w:bookmarkStart w:id="1026" w:name="_Toc490066514"/>
      <w:bookmarkStart w:id="1027" w:name="_Toc143412912"/>
      <w:r w:rsidRPr="004477BE">
        <w:rPr>
          <w:rFonts w:ascii="Calibri" w:eastAsia="Times New Roman" w:hAnsi="Calibri" w:cs="Calibri"/>
          <w:color w:val="2E74B5"/>
          <w:sz w:val="26"/>
          <w:szCs w:val="26"/>
        </w:rPr>
        <w:t>Selection Criteria</w:t>
      </w:r>
      <w:bookmarkEnd w:id="1026"/>
      <w:bookmarkEnd w:id="1027"/>
      <w:r w:rsidRPr="004477BE">
        <w:rPr>
          <w:rFonts w:ascii="Calibri" w:eastAsia="Times New Roman" w:hAnsi="Calibri" w:cs="Calibri"/>
          <w:color w:val="2E74B5"/>
          <w:sz w:val="26"/>
          <w:szCs w:val="26"/>
        </w:rPr>
        <w:t xml:space="preserve"> </w:t>
      </w:r>
    </w:p>
    <w:p w:rsidR="004477BE" w:rsidRPr="004477BE" w:rsidRDefault="004477BE" w:rsidP="004477BE">
      <w:pPr>
        <w:autoSpaceDE w:val="0"/>
        <w:autoSpaceDN w:val="0"/>
        <w:bidi w:val="0"/>
        <w:adjustRightInd w:val="0"/>
        <w:spacing w:after="0" w:line="240" w:lineRule="auto"/>
        <w:jc w:val="both"/>
        <w:rPr>
          <w:rFonts w:ascii="Calibri" w:eastAsia="Calibri" w:hAnsi="Calibri" w:cs="Arial"/>
          <w:sz w:val="24"/>
          <w:szCs w:val="24"/>
        </w:rPr>
      </w:pPr>
      <w:r w:rsidRPr="004477BE">
        <w:rPr>
          <w:rFonts w:ascii="Calibri" w:eastAsia="Calibri" w:hAnsi="Calibri" w:cs="Arial"/>
        </w:rPr>
        <w:t xml:space="preserve">                </w:t>
      </w:r>
      <w:r w:rsidRPr="004477BE">
        <w:rPr>
          <w:rFonts w:ascii="Calibri" w:eastAsia="Calibri" w:hAnsi="Calibri" w:cs="Arial"/>
          <w:sz w:val="24"/>
          <w:szCs w:val="24"/>
        </w:rPr>
        <w:t>Upon receipt, the NAZAHA Selection Committee will evaluate the proposals.</w:t>
      </w:r>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r w:rsidRPr="004477BE">
        <w:rPr>
          <w:rFonts w:ascii="Calibri" w:eastAsia="Calibri" w:hAnsi="Calibri" w:cs="Arial"/>
          <w:sz w:val="24"/>
          <w:szCs w:val="24"/>
        </w:rPr>
        <w:t>NAZAHA Selection Committee may determine, at its sole discretion that in certain cases, particular risks / conflicts / litigation / regulatory matters would disqualify a bidder from further consideration.</w:t>
      </w:r>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r w:rsidRPr="004477BE">
        <w:rPr>
          <w:rFonts w:ascii="Calibri" w:eastAsia="Calibri" w:hAnsi="Calibri" w:cs="Arial"/>
          <w:sz w:val="24"/>
          <w:szCs w:val="24"/>
        </w:rPr>
        <w:t xml:space="preserve">  The selection of the bidder will be based upon a number of technical &amp; non-technical criteria including:</w:t>
      </w:r>
    </w:p>
    <w:p w:rsidR="004477BE" w:rsidRPr="004477BE" w:rsidRDefault="004477BE" w:rsidP="004477BE">
      <w:pPr>
        <w:bidi w:val="0"/>
        <w:spacing w:after="0" w:line="259" w:lineRule="auto"/>
        <w:ind w:left="720"/>
        <w:jc w:val="both"/>
        <w:rPr>
          <w:rFonts w:ascii="Calibri" w:eastAsia="Calibri" w:hAnsi="Calibri" w:cs="Arial"/>
          <w:sz w:val="24"/>
          <w:szCs w:val="24"/>
        </w:rPr>
      </w:pPr>
    </w:p>
    <w:p w:rsidR="004477BE" w:rsidRPr="004477BE" w:rsidRDefault="004477BE" w:rsidP="004477BE">
      <w:pPr>
        <w:numPr>
          <w:ilvl w:val="0"/>
          <w:numId w:val="53"/>
        </w:numPr>
        <w:autoSpaceDE w:val="0"/>
        <w:autoSpaceDN w:val="0"/>
        <w:bidi w:val="0"/>
        <w:adjustRightInd w:val="0"/>
        <w:spacing w:after="0" w:line="240" w:lineRule="auto"/>
        <w:jc w:val="both"/>
        <w:rPr>
          <w:rFonts w:ascii="Calibri" w:eastAsia="Calibri" w:hAnsi="Calibri" w:cs="Arial"/>
          <w:sz w:val="24"/>
          <w:szCs w:val="24"/>
        </w:rPr>
      </w:pPr>
      <w:r w:rsidRPr="004477BE">
        <w:rPr>
          <w:rFonts w:ascii="Calibri" w:eastAsia="Calibri" w:hAnsi="Calibri" w:cs="Arial"/>
          <w:sz w:val="24"/>
          <w:szCs w:val="24"/>
        </w:rPr>
        <w:t>Partnership level with vendor.</w:t>
      </w:r>
    </w:p>
    <w:p w:rsidR="004477BE" w:rsidRPr="004477BE" w:rsidRDefault="004477BE" w:rsidP="004477BE">
      <w:pPr>
        <w:numPr>
          <w:ilvl w:val="0"/>
          <w:numId w:val="53"/>
        </w:numPr>
        <w:autoSpaceDE w:val="0"/>
        <w:autoSpaceDN w:val="0"/>
        <w:bidi w:val="0"/>
        <w:adjustRightInd w:val="0"/>
        <w:spacing w:after="0" w:line="240" w:lineRule="auto"/>
        <w:jc w:val="both"/>
        <w:rPr>
          <w:rFonts w:ascii="Calibri" w:eastAsia="Calibri" w:hAnsi="Calibri" w:cs="Arial"/>
          <w:sz w:val="24"/>
          <w:szCs w:val="24"/>
        </w:rPr>
      </w:pPr>
      <w:r w:rsidRPr="004477BE">
        <w:rPr>
          <w:rFonts w:ascii="Calibri" w:eastAsia="Calibri" w:hAnsi="Calibri" w:cs="Arial"/>
          <w:sz w:val="24"/>
          <w:szCs w:val="24"/>
        </w:rPr>
        <w:t>Demonstrated previous experience in similar project.</w:t>
      </w:r>
    </w:p>
    <w:p w:rsidR="004477BE" w:rsidRPr="004477BE" w:rsidRDefault="004477BE" w:rsidP="004477BE">
      <w:pPr>
        <w:numPr>
          <w:ilvl w:val="0"/>
          <w:numId w:val="53"/>
        </w:numPr>
        <w:autoSpaceDE w:val="0"/>
        <w:autoSpaceDN w:val="0"/>
        <w:bidi w:val="0"/>
        <w:adjustRightInd w:val="0"/>
        <w:spacing w:after="0" w:line="240" w:lineRule="auto"/>
        <w:jc w:val="both"/>
        <w:rPr>
          <w:rFonts w:ascii="Calibri" w:eastAsia="Calibri" w:hAnsi="Calibri" w:cs="Arial"/>
          <w:sz w:val="24"/>
          <w:szCs w:val="24"/>
        </w:rPr>
      </w:pPr>
      <w:r w:rsidRPr="004477BE">
        <w:rPr>
          <w:rFonts w:ascii="Calibri" w:eastAsia="Calibri" w:hAnsi="Calibri" w:cs="Arial"/>
          <w:sz w:val="24"/>
          <w:szCs w:val="24"/>
        </w:rPr>
        <w:t>Number of local certified engineers with required technologies.</w:t>
      </w:r>
    </w:p>
    <w:p w:rsidR="004477BE" w:rsidRPr="004477BE" w:rsidRDefault="004477BE" w:rsidP="004477BE">
      <w:pPr>
        <w:numPr>
          <w:ilvl w:val="0"/>
          <w:numId w:val="53"/>
        </w:numPr>
        <w:autoSpaceDE w:val="0"/>
        <w:autoSpaceDN w:val="0"/>
        <w:bidi w:val="0"/>
        <w:adjustRightInd w:val="0"/>
        <w:spacing w:after="0" w:line="240" w:lineRule="auto"/>
        <w:jc w:val="both"/>
        <w:rPr>
          <w:rFonts w:ascii="Calibri" w:eastAsia="Calibri" w:hAnsi="Calibri" w:cs="Arial"/>
          <w:sz w:val="24"/>
          <w:szCs w:val="24"/>
        </w:rPr>
      </w:pPr>
      <w:proofErr w:type="spellStart"/>
      <w:r w:rsidRPr="004477BE">
        <w:rPr>
          <w:rFonts w:ascii="Calibri" w:eastAsia="Calibri" w:hAnsi="Calibri" w:cs="Arial"/>
          <w:sz w:val="24"/>
          <w:szCs w:val="24"/>
        </w:rPr>
        <w:t>Cv’s</w:t>
      </w:r>
      <w:proofErr w:type="spellEnd"/>
      <w:r w:rsidRPr="004477BE">
        <w:rPr>
          <w:rFonts w:ascii="Calibri" w:eastAsia="Calibri" w:hAnsi="Calibri" w:cs="Arial"/>
          <w:sz w:val="24"/>
          <w:szCs w:val="24"/>
        </w:rPr>
        <w:t xml:space="preserve"> of engineers who will be assigned to this project must be presented.</w:t>
      </w:r>
    </w:p>
    <w:p w:rsidR="004477BE" w:rsidRPr="004477BE" w:rsidRDefault="004477BE" w:rsidP="004477BE">
      <w:pPr>
        <w:numPr>
          <w:ilvl w:val="0"/>
          <w:numId w:val="53"/>
        </w:numPr>
        <w:autoSpaceDE w:val="0"/>
        <w:autoSpaceDN w:val="0"/>
        <w:bidi w:val="0"/>
        <w:adjustRightInd w:val="0"/>
        <w:spacing w:after="0" w:line="240" w:lineRule="auto"/>
        <w:jc w:val="both"/>
        <w:rPr>
          <w:rFonts w:ascii="Calibri" w:eastAsia="Calibri" w:hAnsi="Calibri" w:cs="Arial"/>
          <w:sz w:val="24"/>
          <w:szCs w:val="24"/>
        </w:rPr>
      </w:pPr>
      <w:r w:rsidRPr="004477BE">
        <w:rPr>
          <w:rFonts w:ascii="Calibri" w:eastAsia="Calibri" w:hAnsi="Calibri" w:cs="Arial"/>
          <w:sz w:val="24"/>
          <w:szCs w:val="24"/>
        </w:rPr>
        <w:t xml:space="preserve">Comply with all </w:t>
      </w:r>
      <w:proofErr w:type="spellStart"/>
      <w:r w:rsidRPr="004477BE">
        <w:rPr>
          <w:rFonts w:ascii="Calibri" w:eastAsia="Calibri" w:hAnsi="Calibri" w:cs="Arial"/>
          <w:sz w:val="24"/>
          <w:szCs w:val="24"/>
        </w:rPr>
        <w:t>Nazaha</w:t>
      </w:r>
      <w:proofErr w:type="spellEnd"/>
      <w:r w:rsidRPr="004477BE">
        <w:rPr>
          <w:rFonts w:ascii="Calibri" w:eastAsia="Calibri" w:hAnsi="Calibri" w:cs="Arial"/>
          <w:sz w:val="24"/>
          <w:szCs w:val="24"/>
        </w:rPr>
        <w:t xml:space="preserve"> requirements mentioned in RFP. </w:t>
      </w:r>
    </w:p>
    <w:p w:rsidR="004477BE" w:rsidRPr="004477BE" w:rsidRDefault="004477BE" w:rsidP="004477BE">
      <w:pPr>
        <w:bidi w:val="0"/>
        <w:spacing w:after="0" w:line="259" w:lineRule="auto"/>
        <w:ind w:left="720"/>
        <w:jc w:val="both"/>
        <w:rPr>
          <w:rFonts w:ascii="Calibri" w:eastAsia="Calibri" w:hAnsi="Calibri" w:cs="Arial"/>
          <w:sz w:val="24"/>
          <w:szCs w:val="24"/>
        </w:rPr>
      </w:pPr>
    </w:p>
    <w:p w:rsidR="004477BE" w:rsidRPr="004477BE" w:rsidRDefault="004477BE" w:rsidP="004477BE">
      <w:pPr>
        <w:bidi w:val="0"/>
        <w:spacing w:after="0" w:line="259" w:lineRule="auto"/>
        <w:ind w:left="720"/>
        <w:jc w:val="both"/>
        <w:rPr>
          <w:rFonts w:ascii="Calibri" w:eastAsia="Calibri" w:hAnsi="Calibri" w:cs="Arial"/>
          <w:sz w:val="24"/>
          <w:szCs w:val="24"/>
        </w:rPr>
      </w:pPr>
      <w:r w:rsidRPr="004477BE">
        <w:rPr>
          <w:rFonts w:ascii="Calibri" w:eastAsia="Calibri" w:hAnsi="Calibri" w:cs="Arial"/>
          <w:sz w:val="24"/>
          <w:szCs w:val="24"/>
        </w:rPr>
        <w:t>The bidders are therefore required to consider how their proposal fits in with the criteria listed and clearly indicate this in their response document.</w:t>
      </w:r>
    </w:p>
    <w:p w:rsidR="004477BE" w:rsidRPr="004477BE" w:rsidRDefault="004477BE" w:rsidP="004477BE">
      <w:pPr>
        <w:bidi w:val="0"/>
        <w:spacing w:after="0" w:line="259" w:lineRule="auto"/>
        <w:ind w:left="720"/>
        <w:jc w:val="both"/>
        <w:rPr>
          <w:rFonts w:ascii="Calibri" w:eastAsia="Calibri" w:hAnsi="Calibri" w:cs="Arial"/>
          <w:sz w:val="24"/>
          <w:szCs w:val="24"/>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numPr>
          <w:ilvl w:val="0"/>
          <w:numId w:val="28"/>
        </w:numPr>
        <w:bidi w:val="0"/>
        <w:spacing w:after="0" w:line="259" w:lineRule="auto"/>
        <w:ind w:left="720"/>
        <w:contextualSpacing/>
        <w:jc w:val="both"/>
        <w:outlineLvl w:val="0"/>
        <w:rPr>
          <w:rFonts w:ascii="Calibri" w:eastAsia="Calibri" w:hAnsi="Calibri" w:cs="Arial"/>
          <w:b/>
          <w:bCs/>
          <w:sz w:val="32"/>
          <w:szCs w:val="32"/>
        </w:rPr>
      </w:pPr>
      <w:bookmarkStart w:id="1028" w:name="_Toc143412913"/>
      <w:r w:rsidRPr="004477BE">
        <w:rPr>
          <w:rFonts w:ascii="Calibri" w:eastAsia="Calibri" w:hAnsi="Calibri" w:cs="Arial"/>
          <w:b/>
          <w:bCs/>
          <w:sz w:val="32"/>
          <w:szCs w:val="32"/>
        </w:rPr>
        <w:t>Scope of Work</w:t>
      </w:r>
      <w:bookmarkEnd w:id="1028"/>
    </w:p>
    <w:p w:rsidR="004477BE" w:rsidRPr="004477BE" w:rsidRDefault="004477BE" w:rsidP="004477BE">
      <w:pPr>
        <w:bidi w:val="0"/>
        <w:spacing w:after="0" w:line="259" w:lineRule="auto"/>
        <w:rPr>
          <w:rFonts w:ascii="Calibri" w:eastAsia="Calibri" w:hAnsi="Calibri" w:cs="Arial"/>
          <w:b/>
          <w:bCs/>
          <w:sz w:val="24"/>
          <w:szCs w:val="24"/>
        </w:rPr>
      </w:pPr>
      <w:r w:rsidRPr="004477BE">
        <w:rPr>
          <w:rFonts w:ascii="Calibri" w:eastAsia="Calibri" w:hAnsi="Calibri" w:cs="Arial"/>
          <w:b/>
          <w:bCs/>
          <w:sz w:val="24"/>
          <w:szCs w:val="24"/>
        </w:rPr>
        <w:t>Objective:</w:t>
      </w:r>
    </w:p>
    <w:p w:rsidR="004477BE" w:rsidRPr="004477BE" w:rsidRDefault="004477BE" w:rsidP="004477BE">
      <w:pPr>
        <w:autoSpaceDE w:val="0"/>
        <w:autoSpaceDN w:val="0"/>
        <w:bidi w:val="0"/>
        <w:adjustRightInd w:val="0"/>
        <w:spacing w:after="0" w:line="240" w:lineRule="auto"/>
        <w:ind w:firstLine="360"/>
        <w:jc w:val="both"/>
        <w:rPr>
          <w:rFonts w:ascii="Calibri" w:eastAsia="Calibri" w:hAnsi="Calibri" w:cs="Arial"/>
          <w:sz w:val="24"/>
          <w:szCs w:val="24"/>
        </w:rPr>
      </w:pPr>
      <w:r w:rsidRPr="004477BE">
        <w:rPr>
          <w:rFonts w:ascii="Calibri" w:eastAsia="Calibri" w:hAnsi="Calibri" w:cs="Arial"/>
          <w:sz w:val="24"/>
          <w:szCs w:val="24"/>
        </w:rPr>
        <w:t>Kuwait Anti-Corruption Authority is looking to</w:t>
      </w:r>
    </w:p>
    <w:p w:rsidR="004477BE" w:rsidRPr="004477BE" w:rsidRDefault="004477BE" w:rsidP="004477BE">
      <w:pPr>
        <w:numPr>
          <w:ilvl w:val="0"/>
          <w:numId w:val="54"/>
        </w:numPr>
        <w:autoSpaceDE w:val="0"/>
        <w:autoSpaceDN w:val="0"/>
        <w:bidi w:val="0"/>
        <w:adjustRightInd w:val="0"/>
        <w:spacing w:after="0" w:line="240" w:lineRule="auto"/>
        <w:jc w:val="both"/>
        <w:rPr>
          <w:rFonts w:ascii="Calibri" w:eastAsia="Calibri" w:hAnsi="Calibri" w:cs="Arial"/>
          <w:sz w:val="24"/>
          <w:szCs w:val="24"/>
        </w:rPr>
      </w:pPr>
      <w:r w:rsidRPr="004477BE">
        <w:rPr>
          <w:rFonts w:ascii="Calibri" w:eastAsia="Calibri" w:hAnsi="Calibri" w:cs="Arial"/>
          <w:sz w:val="24"/>
          <w:szCs w:val="24"/>
        </w:rPr>
        <w:lastRenderedPageBreak/>
        <w:t xml:space="preserve">Replace the existing </w:t>
      </w:r>
      <w:proofErr w:type="spellStart"/>
      <w:r w:rsidRPr="004477BE">
        <w:rPr>
          <w:rFonts w:ascii="Calibri" w:eastAsia="Calibri" w:hAnsi="Calibri" w:cs="Arial"/>
          <w:sz w:val="24"/>
          <w:szCs w:val="24"/>
        </w:rPr>
        <w:t>FortiSandbox</w:t>
      </w:r>
      <w:proofErr w:type="spellEnd"/>
      <w:r w:rsidRPr="004477BE">
        <w:rPr>
          <w:rFonts w:ascii="Calibri" w:eastAsia="Calibri" w:hAnsi="Calibri" w:cs="Arial"/>
          <w:sz w:val="24"/>
          <w:szCs w:val="24"/>
        </w:rPr>
        <w:t xml:space="preserve"> (FSA-1000D)</w:t>
      </w:r>
      <w:r w:rsidRPr="004477BE">
        <w:rPr>
          <w:rFonts w:ascii="Calibri" w:eastAsia="Calibri" w:hAnsi="Calibri" w:cs="Arial" w:hint="cs"/>
          <w:sz w:val="24"/>
          <w:szCs w:val="24"/>
          <w:rtl/>
        </w:rPr>
        <w:t xml:space="preserve"> </w:t>
      </w:r>
      <w:r w:rsidRPr="004477BE">
        <w:rPr>
          <w:rFonts w:ascii="Calibri" w:eastAsia="Calibri" w:hAnsi="Calibri" w:cs="Arial"/>
          <w:sz w:val="24"/>
          <w:szCs w:val="24"/>
        </w:rPr>
        <w:t>After signing the contract within 45 days with 3 years free warranty.</w:t>
      </w:r>
    </w:p>
    <w:p w:rsidR="004477BE" w:rsidRPr="004477BE" w:rsidRDefault="004477BE" w:rsidP="004477BE">
      <w:pPr>
        <w:numPr>
          <w:ilvl w:val="0"/>
          <w:numId w:val="54"/>
        </w:numPr>
        <w:autoSpaceDE w:val="0"/>
        <w:autoSpaceDN w:val="0"/>
        <w:bidi w:val="0"/>
        <w:adjustRightInd w:val="0"/>
        <w:spacing w:after="0" w:line="240" w:lineRule="auto"/>
        <w:jc w:val="both"/>
        <w:rPr>
          <w:rFonts w:ascii="Calibri" w:eastAsia="Calibri" w:hAnsi="Calibri" w:cs="Arial"/>
          <w:sz w:val="24"/>
          <w:szCs w:val="24"/>
        </w:rPr>
      </w:pPr>
      <w:r w:rsidRPr="004477BE">
        <w:rPr>
          <w:rFonts w:ascii="Calibri" w:eastAsia="Calibri" w:hAnsi="Calibri" w:cs="Arial"/>
          <w:sz w:val="24"/>
          <w:szCs w:val="24"/>
        </w:rPr>
        <w:t xml:space="preserve">Replace the existing </w:t>
      </w:r>
      <w:proofErr w:type="spellStart"/>
      <w:r w:rsidRPr="004477BE">
        <w:rPr>
          <w:rFonts w:ascii="Calibri" w:eastAsia="Calibri" w:hAnsi="Calibri" w:cs="Arial"/>
          <w:sz w:val="24"/>
          <w:szCs w:val="24"/>
        </w:rPr>
        <w:t>FortiGate</w:t>
      </w:r>
      <w:proofErr w:type="spellEnd"/>
      <w:r w:rsidRPr="004477BE">
        <w:rPr>
          <w:rFonts w:ascii="Calibri" w:eastAsia="Calibri" w:hAnsi="Calibri" w:cs="Arial"/>
          <w:sz w:val="24"/>
          <w:szCs w:val="24"/>
        </w:rPr>
        <w:t xml:space="preserve"> (1500D) and </w:t>
      </w:r>
      <w:proofErr w:type="spellStart"/>
      <w:r w:rsidRPr="004477BE">
        <w:rPr>
          <w:rFonts w:ascii="Calibri" w:eastAsia="Calibri" w:hAnsi="Calibri" w:cs="Arial"/>
          <w:sz w:val="24"/>
          <w:szCs w:val="24"/>
        </w:rPr>
        <w:t>fortiWeb</w:t>
      </w:r>
      <w:proofErr w:type="spellEnd"/>
      <w:r w:rsidRPr="004477BE">
        <w:rPr>
          <w:rFonts w:ascii="Calibri" w:eastAsia="Calibri" w:hAnsi="Calibri" w:cs="Arial"/>
          <w:sz w:val="24"/>
          <w:szCs w:val="24"/>
        </w:rPr>
        <w:t xml:space="preserve"> (3000E) in the last month of the second contract year with 1-year free warranty.</w:t>
      </w:r>
    </w:p>
    <w:p w:rsidR="004477BE" w:rsidRPr="004477BE" w:rsidRDefault="004477BE" w:rsidP="004477BE">
      <w:pPr>
        <w:numPr>
          <w:ilvl w:val="0"/>
          <w:numId w:val="54"/>
        </w:numPr>
        <w:autoSpaceDE w:val="0"/>
        <w:autoSpaceDN w:val="0"/>
        <w:bidi w:val="0"/>
        <w:adjustRightInd w:val="0"/>
        <w:spacing w:after="0" w:line="240" w:lineRule="auto"/>
        <w:jc w:val="both"/>
        <w:rPr>
          <w:rFonts w:ascii="Calibri" w:eastAsia="Calibri" w:hAnsi="Calibri" w:cs="Arial"/>
          <w:sz w:val="24"/>
          <w:szCs w:val="24"/>
        </w:rPr>
      </w:pPr>
      <w:r w:rsidRPr="004477BE">
        <w:rPr>
          <w:rFonts w:ascii="Calibri" w:eastAsia="Calibri" w:hAnsi="Calibri" w:cs="Arial"/>
          <w:sz w:val="24"/>
          <w:szCs w:val="24"/>
        </w:rPr>
        <w:t xml:space="preserve">Providing licensing renewal for 3 years for </w:t>
      </w:r>
      <w:proofErr w:type="spellStart"/>
      <w:r w:rsidRPr="004477BE">
        <w:rPr>
          <w:rFonts w:ascii="Calibri" w:eastAsia="Calibri" w:hAnsi="Calibri" w:cs="Arial"/>
          <w:sz w:val="24"/>
          <w:szCs w:val="24"/>
        </w:rPr>
        <w:t>FortiMail</w:t>
      </w:r>
      <w:proofErr w:type="spellEnd"/>
      <w:r w:rsidRPr="004477BE">
        <w:rPr>
          <w:rFonts w:ascii="Calibri" w:eastAsia="Calibri" w:hAnsi="Calibri" w:cs="Arial"/>
          <w:sz w:val="24"/>
          <w:szCs w:val="24"/>
        </w:rPr>
        <w:t xml:space="preserve"> appliance, </w:t>
      </w:r>
    </w:p>
    <w:p w:rsidR="004477BE" w:rsidRPr="004477BE" w:rsidRDefault="004477BE" w:rsidP="004477BE">
      <w:pPr>
        <w:numPr>
          <w:ilvl w:val="0"/>
          <w:numId w:val="54"/>
        </w:numPr>
        <w:autoSpaceDE w:val="0"/>
        <w:autoSpaceDN w:val="0"/>
        <w:bidi w:val="0"/>
        <w:adjustRightInd w:val="0"/>
        <w:spacing w:after="0" w:line="240" w:lineRule="auto"/>
        <w:jc w:val="both"/>
        <w:rPr>
          <w:rFonts w:ascii="Calibri" w:eastAsia="Calibri" w:hAnsi="Calibri" w:cs="Arial"/>
          <w:sz w:val="24"/>
          <w:szCs w:val="24"/>
        </w:rPr>
      </w:pPr>
      <w:r w:rsidRPr="004477BE">
        <w:rPr>
          <w:rFonts w:ascii="Calibri" w:eastAsia="Calibri" w:hAnsi="Calibri" w:cs="Arial"/>
          <w:sz w:val="24"/>
          <w:szCs w:val="24"/>
        </w:rPr>
        <w:t xml:space="preserve">Full maintenance for the existing Fortinet products during the contract period.  </w:t>
      </w:r>
    </w:p>
    <w:p w:rsidR="004477BE" w:rsidRPr="004477BE" w:rsidRDefault="004477BE" w:rsidP="004477BE">
      <w:pPr>
        <w:autoSpaceDE w:val="0"/>
        <w:autoSpaceDN w:val="0"/>
        <w:bidi w:val="0"/>
        <w:adjustRightInd w:val="0"/>
        <w:spacing w:after="0" w:line="240" w:lineRule="auto"/>
        <w:ind w:left="720"/>
        <w:jc w:val="both"/>
        <w:rPr>
          <w:rFonts w:ascii="Calibri" w:eastAsia="Calibri" w:hAnsi="Calibri" w:cs="Arial"/>
          <w:sz w:val="24"/>
          <w:szCs w:val="24"/>
        </w:rPr>
      </w:pPr>
    </w:p>
    <w:p w:rsidR="004477BE" w:rsidRPr="004477BE" w:rsidRDefault="004477BE" w:rsidP="004477BE">
      <w:pPr>
        <w:autoSpaceDE w:val="0"/>
        <w:autoSpaceDN w:val="0"/>
        <w:bidi w:val="0"/>
        <w:adjustRightInd w:val="0"/>
        <w:spacing w:after="0" w:line="240" w:lineRule="auto"/>
        <w:jc w:val="both"/>
        <w:rPr>
          <w:rFonts w:ascii="Calibri" w:eastAsia="Calibri" w:hAnsi="Calibri" w:cs="Arial"/>
          <w:b/>
          <w:bCs/>
          <w:sz w:val="24"/>
          <w:szCs w:val="24"/>
        </w:rPr>
      </w:pPr>
      <w:r w:rsidRPr="004477BE">
        <w:rPr>
          <w:rFonts w:ascii="Calibri" w:eastAsia="Calibri" w:hAnsi="Calibri" w:cs="Arial"/>
          <w:b/>
          <w:bCs/>
          <w:sz w:val="24"/>
          <w:szCs w:val="24"/>
        </w:rPr>
        <w:t>General Requirements:</w:t>
      </w:r>
    </w:p>
    <w:p w:rsidR="004477BE" w:rsidRPr="004477BE" w:rsidRDefault="004477BE" w:rsidP="004477BE">
      <w:pPr>
        <w:autoSpaceDE w:val="0"/>
        <w:autoSpaceDN w:val="0"/>
        <w:bidi w:val="0"/>
        <w:adjustRightInd w:val="0"/>
        <w:spacing w:after="0" w:line="240" w:lineRule="auto"/>
        <w:jc w:val="both"/>
        <w:rPr>
          <w:rFonts w:ascii="Calibri" w:eastAsia="Calibri" w:hAnsi="Calibri" w:cs="Arial"/>
          <w:sz w:val="24"/>
          <w:szCs w:val="24"/>
        </w:rPr>
      </w:pPr>
    </w:p>
    <w:p w:rsidR="004477BE" w:rsidRPr="004477BE" w:rsidRDefault="004477BE" w:rsidP="004477BE">
      <w:pPr>
        <w:numPr>
          <w:ilvl w:val="0"/>
          <w:numId w:val="55"/>
        </w:numPr>
        <w:bidi w:val="0"/>
        <w:spacing w:after="0" w:line="259" w:lineRule="auto"/>
        <w:contextualSpacing/>
        <w:jc w:val="both"/>
        <w:rPr>
          <w:rFonts w:ascii="Calibri" w:eastAsia="Calibri" w:hAnsi="Calibri" w:cs="Arial"/>
          <w:sz w:val="24"/>
          <w:szCs w:val="24"/>
        </w:rPr>
      </w:pPr>
      <w:r w:rsidRPr="004477BE">
        <w:rPr>
          <w:rFonts w:ascii="Calibri" w:eastAsia="Calibri" w:hAnsi="Calibri" w:cs="Arial"/>
          <w:sz w:val="24"/>
          <w:szCs w:val="24"/>
        </w:rPr>
        <w:t>The</w:t>
      </w:r>
      <w:r w:rsidRPr="004477BE">
        <w:rPr>
          <w:rFonts w:ascii="Calibri" w:eastAsia="Calibri" w:hAnsi="Calibri" w:cs="Arial"/>
        </w:rPr>
        <w:t xml:space="preserve"> </w:t>
      </w:r>
      <w:r w:rsidRPr="004477BE">
        <w:rPr>
          <w:rFonts w:ascii="Calibri" w:eastAsia="Calibri" w:hAnsi="Calibri" w:cs="Arial"/>
          <w:sz w:val="24"/>
          <w:szCs w:val="24"/>
        </w:rPr>
        <w:t xml:space="preserve">bidder should provide an initial project plan to </w:t>
      </w:r>
      <w:proofErr w:type="spellStart"/>
      <w:r w:rsidRPr="004477BE">
        <w:rPr>
          <w:rFonts w:ascii="Calibri" w:eastAsia="Calibri" w:hAnsi="Calibri" w:cs="Arial"/>
          <w:sz w:val="24"/>
          <w:szCs w:val="24"/>
        </w:rPr>
        <w:t>Nazaha</w:t>
      </w:r>
      <w:proofErr w:type="spellEnd"/>
      <w:r w:rsidRPr="004477BE">
        <w:rPr>
          <w:rFonts w:ascii="Calibri" w:eastAsia="Calibri" w:hAnsi="Calibri" w:cs="Arial"/>
          <w:sz w:val="24"/>
          <w:szCs w:val="24"/>
        </w:rPr>
        <w:t>.</w:t>
      </w:r>
    </w:p>
    <w:p w:rsidR="004477BE" w:rsidRPr="004477BE" w:rsidRDefault="004477BE" w:rsidP="004477BE">
      <w:pPr>
        <w:numPr>
          <w:ilvl w:val="0"/>
          <w:numId w:val="55"/>
        </w:numPr>
        <w:bidi w:val="0"/>
        <w:spacing w:after="0" w:line="259" w:lineRule="auto"/>
        <w:contextualSpacing/>
        <w:jc w:val="both"/>
        <w:rPr>
          <w:rFonts w:ascii="Calibri" w:eastAsia="Calibri" w:hAnsi="Calibri" w:cs="Arial"/>
          <w:sz w:val="24"/>
          <w:szCs w:val="24"/>
        </w:rPr>
      </w:pPr>
      <w:r w:rsidRPr="004477BE">
        <w:rPr>
          <w:rFonts w:ascii="Calibri" w:eastAsia="Calibri" w:hAnsi="Calibri" w:cs="Arial"/>
          <w:sz w:val="24"/>
          <w:szCs w:val="24"/>
        </w:rPr>
        <w:t>The transitioning between the old and new solutions shall be swift and cause no interruption on the network. The old solutions shall stay operational until the new solutions have been supplied, mounted, configured, and operated.</w:t>
      </w:r>
    </w:p>
    <w:p w:rsidR="004477BE" w:rsidRPr="004477BE" w:rsidRDefault="004477BE" w:rsidP="004477BE">
      <w:pPr>
        <w:widowControl w:val="0"/>
        <w:numPr>
          <w:ilvl w:val="0"/>
          <w:numId w:val="55"/>
        </w:numPr>
        <w:autoSpaceDE w:val="0"/>
        <w:autoSpaceDN w:val="0"/>
        <w:bidi w:val="0"/>
        <w:adjustRightInd w:val="0"/>
        <w:spacing w:after="0" w:line="259" w:lineRule="auto"/>
        <w:jc w:val="both"/>
        <w:rPr>
          <w:rFonts w:ascii="Calibri" w:eastAsia="Calibri" w:hAnsi="Calibri" w:cs="Arial"/>
          <w:sz w:val="24"/>
          <w:szCs w:val="24"/>
        </w:rPr>
      </w:pPr>
      <w:r w:rsidRPr="004477BE">
        <w:rPr>
          <w:rFonts w:ascii="Calibri" w:eastAsia="Calibri" w:hAnsi="Calibri" w:cs="Arial"/>
          <w:sz w:val="24"/>
          <w:szCs w:val="24"/>
        </w:rPr>
        <w:t>The winning bidder shall be responsible for migrating all services and configuration for all replaced devices.</w:t>
      </w:r>
    </w:p>
    <w:p w:rsidR="004477BE" w:rsidRPr="004477BE" w:rsidRDefault="004477BE" w:rsidP="004477BE">
      <w:pPr>
        <w:widowControl w:val="0"/>
        <w:numPr>
          <w:ilvl w:val="0"/>
          <w:numId w:val="55"/>
        </w:numPr>
        <w:autoSpaceDE w:val="0"/>
        <w:autoSpaceDN w:val="0"/>
        <w:bidi w:val="0"/>
        <w:adjustRightInd w:val="0"/>
        <w:spacing w:after="0" w:line="259" w:lineRule="auto"/>
        <w:jc w:val="both"/>
        <w:rPr>
          <w:rFonts w:ascii="Calibri" w:eastAsia="Calibri" w:hAnsi="Calibri" w:cs="Arial"/>
          <w:sz w:val="24"/>
          <w:szCs w:val="24"/>
        </w:rPr>
      </w:pPr>
      <w:r w:rsidRPr="004477BE">
        <w:rPr>
          <w:rFonts w:ascii="Calibri" w:eastAsia="Calibri" w:hAnsi="Calibri" w:cs="Arial"/>
          <w:sz w:val="24"/>
          <w:szCs w:val="24"/>
        </w:rPr>
        <w:t>The winning bidder is responsible for any integration with existing infrastructure and services.</w:t>
      </w:r>
    </w:p>
    <w:p w:rsidR="004477BE" w:rsidRPr="004477BE" w:rsidRDefault="004477BE" w:rsidP="004477BE">
      <w:pPr>
        <w:widowControl w:val="0"/>
        <w:numPr>
          <w:ilvl w:val="0"/>
          <w:numId w:val="55"/>
        </w:numPr>
        <w:autoSpaceDE w:val="0"/>
        <w:autoSpaceDN w:val="0"/>
        <w:bidi w:val="0"/>
        <w:adjustRightInd w:val="0"/>
        <w:spacing w:after="0" w:line="259" w:lineRule="auto"/>
        <w:jc w:val="both"/>
        <w:rPr>
          <w:rFonts w:ascii="Calibri" w:eastAsia="Calibri" w:hAnsi="Calibri" w:cs="Arial"/>
          <w:sz w:val="24"/>
          <w:szCs w:val="24"/>
        </w:rPr>
      </w:pPr>
      <w:r w:rsidRPr="004477BE">
        <w:rPr>
          <w:rFonts w:ascii="Calibri" w:eastAsia="Calibri" w:hAnsi="Calibri" w:cs="Arial"/>
          <w:sz w:val="24"/>
          <w:szCs w:val="24"/>
        </w:rPr>
        <w:t>The compliance table included in the RFP should be filled and attached in the technical proposal. Failure to complete this requirement will lead to disqualification.</w:t>
      </w:r>
    </w:p>
    <w:p w:rsidR="004477BE" w:rsidRPr="004477BE" w:rsidRDefault="004477BE" w:rsidP="004477BE">
      <w:pPr>
        <w:numPr>
          <w:ilvl w:val="0"/>
          <w:numId w:val="55"/>
        </w:numPr>
        <w:bidi w:val="0"/>
        <w:spacing w:after="0" w:line="259" w:lineRule="auto"/>
        <w:contextualSpacing/>
        <w:jc w:val="both"/>
        <w:rPr>
          <w:rFonts w:ascii="Calibri" w:eastAsia="Calibri" w:hAnsi="Calibri" w:cs="Arial"/>
          <w:sz w:val="24"/>
          <w:szCs w:val="24"/>
        </w:rPr>
      </w:pPr>
      <w:r w:rsidRPr="004477BE">
        <w:rPr>
          <w:rFonts w:ascii="Calibri" w:eastAsia="Calibri" w:hAnsi="Calibri" w:cs="Arial"/>
          <w:sz w:val="24"/>
          <w:szCs w:val="24"/>
        </w:rPr>
        <w:t>The bidder is responsible of conducting knowledge transfer session and providing complete documentation for the implemented project</w:t>
      </w:r>
    </w:p>
    <w:p w:rsidR="004477BE" w:rsidRPr="004477BE" w:rsidRDefault="004477BE" w:rsidP="004477BE">
      <w:pPr>
        <w:numPr>
          <w:ilvl w:val="0"/>
          <w:numId w:val="55"/>
        </w:numPr>
        <w:bidi w:val="0"/>
        <w:spacing w:after="0" w:line="259" w:lineRule="auto"/>
        <w:contextualSpacing/>
        <w:jc w:val="both"/>
        <w:rPr>
          <w:rFonts w:ascii="Calibri" w:eastAsia="Calibri" w:hAnsi="Calibri" w:cs="Arial"/>
          <w:sz w:val="24"/>
          <w:szCs w:val="24"/>
        </w:rPr>
      </w:pPr>
      <w:r w:rsidRPr="004477BE">
        <w:rPr>
          <w:rFonts w:ascii="Calibri" w:eastAsia="Calibri" w:hAnsi="Calibri" w:cs="Arial"/>
          <w:sz w:val="24"/>
          <w:szCs w:val="24"/>
        </w:rPr>
        <w:t>plan and the period of delivery, installation and handover should not exceed 90 days.</w:t>
      </w:r>
    </w:p>
    <w:p w:rsidR="004477BE" w:rsidRPr="004477BE" w:rsidRDefault="004477BE" w:rsidP="004477BE">
      <w:pPr>
        <w:numPr>
          <w:ilvl w:val="0"/>
          <w:numId w:val="55"/>
        </w:numPr>
        <w:bidi w:val="0"/>
        <w:spacing w:after="0" w:line="259" w:lineRule="auto"/>
        <w:contextualSpacing/>
        <w:jc w:val="both"/>
        <w:rPr>
          <w:rFonts w:ascii="Calibri" w:eastAsia="Calibri" w:hAnsi="Calibri" w:cs="Arial"/>
          <w:sz w:val="24"/>
          <w:szCs w:val="24"/>
        </w:rPr>
      </w:pPr>
      <w:r w:rsidRPr="004477BE">
        <w:rPr>
          <w:rFonts w:ascii="Calibri" w:eastAsia="Calibri" w:hAnsi="Calibri" w:cs="Arial"/>
          <w:sz w:val="24"/>
          <w:szCs w:val="24"/>
        </w:rPr>
        <w:t>The new hardware MUST BE installed, implemented and configured by the vendor under the contractor’s onsite supervision.</w:t>
      </w:r>
    </w:p>
    <w:p w:rsidR="004477BE" w:rsidRPr="004477BE" w:rsidRDefault="004477BE" w:rsidP="004477BE">
      <w:pPr>
        <w:numPr>
          <w:ilvl w:val="0"/>
          <w:numId w:val="55"/>
        </w:numPr>
        <w:bidi w:val="0"/>
        <w:spacing w:after="0" w:line="259" w:lineRule="auto"/>
        <w:contextualSpacing/>
        <w:jc w:val="both"/>
        <w:rPr>
          <w:rFonts w:ascii="Calibri" w:eastAsia="Calibri" w:hAnsi="Calibri" w:cs="Arial"/>
          <w:sz w:val="24"/>
          <w:szCs w:val="24"/>
        </w:rPr>
      </w:pPr>
      <w:r w:rsidRPr="004477BE">
        <w:rPr>
          <w:rFonts w:ascii="Calibri" w:eastAsia="Calibri" w:hAnsi="Calibri" w:cs="Arial"/>
          <w:sz w:val="24"/>
          <w:szCs w:val="24"/>
        </w:rPr>
        <w:lastRenderedPageBreak/>
        <w:t xml:space="preserve">All supplied equipment\hardware located in </w:t>
      </w:r>
      <w:proofErr w:type="spellStart"/>
      <w:r w:rsidRPr="004477BE">
        <w:rPr>
          <w:rFonts w:ascii="Calibri" w:eastAsia="Calibri" w:hAnsi="Calibri" w:cs="Arial"/>
          <w:sz w:val="24"/>
          <w:szCs w:val="24"/>
        </w:rPr>
        <w:t>Nazaha</w:t>
      </w:r>
      <w:proofErr w:type="spellEnd"/>
      <w:r w:rsidRPr="004477BE">
        <w:rPr>
          <w:rFonts w:ascii="Calibri" w:eastAsia="Calibri" w:hAnsi="Calibri" w:cs="Arial"/>
          <w:sz w:val="24"/>
          <w:szCs w:val="24"/>
        </w:rPr>
        <w:t xml:space="preserve"> must have 24*7 vendor support registered under Kuwait Anti-Corruption Authority name with the ability to open cases directly with the vendor without the partner involvement.</w:t>
      </w:r>
    </w:p>
    <w:p w:rsidR="004477BE" w:rsidRPr="004477BE" w:rsidRDefault="004477BE" w:rsidP="004477BE">
      <w:pPr>
        <w:numPr>
          <w:ilvl w:val="0"/>
          <w:numId w:val="55"/>
        </w:numPr>
        <w:bidi w:val="0"/>
        <w:spacing w:after="0" w:line="259" w:lineRule="auto"/>
        <w:contextualSpacing/>
        <w:jc w:val="both"/>
        <w:rPr>
          <w:rFonts w:ascii="Calibri" w:eastAsia="Calibri" w:hAnsi="Calibri" w:cs="Arial"/>
          <w:sz w:val="24"/>
          <w:szCs w:val="24"/>
        </w:rPr>
      </w:pPr>
      <w:r w:rsidRPr="004477BE">
        <w:rPr>
          <w:rFonts w:ascii="Calibri" w:eastAsia="Calibri" w:hAnsi="Calibri" w:cs="Arial"/>
          <w:sz w:val="24"/>
          <w:szCs w:val="24"/>
        </w:rPr>
        <w:t>The bidder must maintain quarterly preventive maintenance (PM) for all devices and software. A Documented maintenance report must be handed over after each maintenance which shall include the actions taken and the recommendations for a better performance.</w:t>
      </w:r>
    </w:p>
    <w:p w:rsidR="004477BE" w:rsidRPr="004477BE" w:rsidRDefault="004477BE" w:rsidP="004477BE">
      <w:pPr>
        <w:numPr>
          <w:ilvl w:val="0"/>
          <w:numId w:val="55"/>
        </w:numPr>
        <w:bidi w:val="0"/>
        <w:spacing w:after="160" w:line="259" w:lineRule="auto"/>
        <w:contextualSpacing/>
        <w:rPr>
          <w:rFonts w:ascii="Calibri" w:eastAsia="Calibri" w:hAnsi="Calibri" w:cs="Arial"/>
          <w:sz w:val="24"/>
          <w:szCs w:val="24"/>
        </w:rPr>
      </w:pPr>
      <w:r w:rsidRPr="004477BE">
        <w:rPr>
          <w:rFonts w:ascii="Calibri" w:eastAsia="Calibri" w:hAnsi="Calibri" w:cs="Arial"/>
          <w:sz w:val="24"/>
          <w:szCs w:val="24"/>
        </w:rPr>
        <w:t>It is the awarded bidder’s responsibility to provide any required and needed hardware/software missing from the RFP but is necessary for the completion of a successful project with no additional cost to NAZAHA.</w:t>
      </w:r>
    </w:p>
    <w:p w:rsidR="004477BE" w:rsidRPr="004477BE" w:rsidRDefault="004477BE" w:rsidP="004477BE">
      <w:pPr>
        <w:numPr>
          <w:ilvl w:val="0"/>
          <w:numId w:val="55"/>
        </w:numPr>
        <w:bidi w:val="0"/>
        <w:spacing w:after="160" w:line="259" w:lineRule="auto"/>
        <w:contextualSpacing/>
        <w:rPr>
          <w:rFonts w:ascii="Calibri" w:eastAsia="Calibri" w:hAnsi="Calibri" w:cs="Arial"/>
          <w:sz w:val="24"/>
          <w:szCs w:val="24"/>
        </w:rPr>
      </w:pPr>
      <w:r w:rsidRPr="004477BE">
        <w:rPr>
          <w:rFonts w:ascii="Calibri" w:eastAsia="Calibri" w:hAnsi="Calibri" w:cs="Arial"/>
          <w:sz w:val="24"/>
          <w:szCs w:val="24"/>
        </w:rPr>
        <w:t xml:space="preserve">The mentioned requirements in this RFP are the minimum specifications required to complete the project successfully. </w:t>
      </w:r>
    </w:p>
    <w:p w:rsidR="004477BE" w:rsidRPr="004477BE" w:rsidRDefault="004477BE" w:rsidP="004477BE">
      <w:pPr>
        <w:numPr>
          <w:ilvl w:val="0"/>
          <w:numId w:val="55"/>
        </w:numPr>
        <w:bidi w:val="0"/>
        <w:spacing w:after="160" w:line="259" w:lineRule="auto"/>
        <w:contextualSpacing/>
        <w:jc w:val="both"/>
        <w:rPr>
          <w:rFonts w:ascii="Calibri" w:eastAsia="Calibri" w:hAnsi="Calibri" w:cs="Arial"/>
          <w:sz w:val="24"/>
          <w:szCs w:val="24"/>
        </w:rPr>
      </w:pPr>
      <w:r w:rsidRPr="004477BE">
        <w:rPr>
          <w:rFonts w:ascii="Calibri" w:eastAsia="Calibri" w:hAnsi="Calibri" w:cs="Arial"/>
          <w:sz w:val="24"/>
          <w:szCs w:val="24"/>
        </w:rPr>
        <w:t xml:space="preserve">The support for current environment shall be maintained through to the delivery and operation of the new environment. </w:t>
      </w:r>
    </w:p>
    <w:p w:rsidR="004477BE" w:rsidRPr="004477BE" w:rsidRDefault="004477BE" w:rsidP="004477BE">
      <w:pPr>
        <w:bidi w:val="0"/>
        <w:spacing w:after="160" w:line="259" w:lineRule="auto"/>
        <w:jc w:val="both"/>
        <w:rPr>
          <w:rFonts w:ascii="Calibri" w:eastAsia="Calibri" w:hAnsi="Calibri" w:cs="Arial"/>
          <w:sz w:val="24"/>
          <w:szCs w:val="24"/>
        </w:rPr>
      </w:pPr>
    </w:p>
    <w:p w:rsidR="004477BE" w:rsidRPr="004477BE" w:rsidRDefault="004477BE" w:rsidP="004477BE">
      <w:pPr>
        <w:bidi w:val="0"/>
        <w:spacing w:after="160" w:line="259" w:lineRule="auto"/>
        <w:jc w:val="both"/>
        <w:rPr>
          <w:rFonts w:ascii="Calibri" w:eastAsia="Calibri" w:hAnsi="Calibri" w:cs="Arial"/>
          <w:sz w:val="24"/>
          <w:szCs w:val="24"/>
        </w:rPr>
      </w:pPr>
    </w:p>
    <w:p w:rsidR="004477BE" w:rsidRPr="004477BE" w:rsidRDefault="004477BE" w:rsidP="004477BE">
      <w:pPr>
        <w:bidi w:val="0"/>
        <w:spacing w:after="160" w:line="259" w:lineRule="auto"/>
        <w:rPr>
          <w:rFonts w:ascii="Calibri" w:eastAsia="Calibri" w:hAnsi="Calibri" w:cs="Arial"/>
          <w:b/>
          <w:bCs/>
          <w:sz w:val="28"/>
          <w:szCs w:val="28"/>
          <w:u w:val="single"/>
        </w:rPr>
      </w:pPr>
      <w:r w:rsidRPr="004477BE">
        <w:rPr>
          <w:rFonts w:ascii="Calibri" w:eastAsia="Calibri" w:hAnsi="Calibri" w:cs="Arial"/>
          <w:b/>
          <w:bCs/>
          <w:sz w:val="28"/>
          <w:szCs w:val="28"/>
          <w:u w:val="single"/>
        </w:rPr>
        <w:t># Current Environment:</w:t>
      </w:r>
    </w:p>
    <w:p w:rsidR="004477BE" w:rsidRPr="004477BE" w:rsidRDefault="004477BE" w:rsidP="004477BE">
      <w:pPr>
        <w:bidi w:val="0"/>
        <w:spacing w:after="160" w:line="259" w:lineRule="auto"/>
        <w:rPr>
          <w:rFonts w:ascii="Calibri" w:eastAsia="Calibri" w:hAnsi="Calibri" w:cs="Arial"/>
          <w:b/>
          <w:bCs/>
          <w:color w:val="FF0000"/>
        </w:rPr>
      </w:pPr>
      <w:r w:rsidRPr="004477BE">
        <w:rPr>
          <w:rFonts w:ascii="Calibri" w:eastAsia="Calibri" w:hAnsi="Calibri" w:cs="Arial"/>
          <w:b/>
          <w:bCs/>
        </w:rPr>
        <w:t>Product Model: FortiGate 1500D</w:t>
      </w:r>
    </w:p>
    <w:tbl>
      <w:tblPr>
        <w:tblStyle w:val="BlankTable2"/>
        <w:tblW w:w="4855" w:type="dxa"/>
        <w:tblLook w:val="04A0" w:firstRow="1" w:lastRow="0" w:firstColumn="1" w:lastColumn="0" w:noHBand="0" w:noVBand="1"/>
      </w:tblPr>
      <w:tblGrid>
        <w:gridCol w:w="2065"/>
        <w:gridCol w:w="2790"/>
      </w:tblGrid>
      <w:tr w:rsidR="004477BE" w:rsidRPr="004477BE" w:rsidTr="004477BE">
        <w:trPr>
          <w:trHeight w:val="300"/>
        </w:trPr>
        <w:tc>
          <w:tcPr>
            <w:tcW w:w="2065" w:type="dxa"/>
            <w:shd w:val="clear" w:color="auto" w:fill="BDD6EE"/>
            <w:noWrap/>
            <w:hideMark/>
          </w:tcPr>
          <w:p w:rsidR="004477BE" w:rsidRPr="004477BE" w:rsidRDefault="004477BE" w:rsidP="004477BE">
            <w:pPr>
              <w:bidi w:val="0"/>
              <w:jc w:val="center"/>
              <w:rPr>
                <w:rFonts w:ascii="Calibri" w:eastAsia="Calibri" w:hAnsi="Calibri" w:cs="Arial"/>
                <w:b/>
                <w:bCs/>
              </w:rPr>
            </w:pPr>
            <w:r w:rsidRPr="004477BE">
              <w:rPr>
                <w:rFonts w:ascii="Calibri" w:eastAsia="Calibri" w:hAnsi="Calibri" w:cs="Arial"/>
                <w:b/>
                <w:bCs/>
              </w:rPr>
              <w:t>Serial Number</w:t>
            </w:r>
          </w:p>
        </w:tc>
        <w:tc>
          <w:tcPr>
            <w:tcW w:w="2790" w:type="dxa"/>
            <w:shd w:val="clear" w:color="auto" w:fill="BDD6EE"/>
            <w:noWrap/>
            <w:hideMark/>
          </w:tcPr>
          <w:p w:rsidR="004477BE" w:rsidRPr="004477BE" w:rsidRDefault="004477BE" w:rsidP="004477BE">
            <w:pPr>
              <w:bidi w:val="0"/>
              <w:jc w:val="center"/>
              <w:rPr>
                <w:rFonts w:ascii="Calibri" w:eastAsia="Calibri" w:hAnsi="Calibri" w:cs="Arial"/>
                <w:b/>
                <w:bCs/>
              </w:rPr>
            </w:pPr>
            <w:r w:rsidRPr="004477BE">
              <w:rPr>
                <w:rFonts w:ascii="Calibri" w:eastAsia="Calibri" w:hAnsi="Calibri" w:cs="Arial"/>
                <w:b/>
                <w:bCs/>
              </w:rPr>
              <w:t>Description</w:t>
            </w:r>
          </w:p>
        </w:tc>
      </w:tr>
      <w:tr w:rsidR="004477BE" w:rsidRPr="004477BE" w:rsidTr="005C429A">
        <w:trPr>
          <w:trHeight w:val="300"/>
        </w:trPr>
        <w:tc>
          <w:tcPr>
            <w:tcW w:w="206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FG1K5D3I17800734</w:t>
            </w:r>
          </w:p>
        </w:tc>
        <w:tc>
          <w:tcPr>
            <w:tcW w:w="279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FortiGate-1500D-Primary</w:t>
            </w:r>
          </w:p>
        </w:tc>
      </w:tr>
      <w:tr w:rsidR="004477BE" w:rsidRPr="004477BE" w:rsidTr="005C429A">
        <w:trPr>
          <w:trHeight w:val="300"/>
        </w:trPr>
        <w:tc>
          <w:tcPr>
            <w:tcW w:w="206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FG1K5D3I17800734</w:t>
            </w:r>
          </w:p>
        </w:tc>
        <w:tc>
          <w:tcPr>
            <w:tcW w:w="279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FortiGate-1500D-Primary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FG1K5D3I17800734</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FortiGate-1500D-Primary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FG1K5D3I17800734</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FortiGate-1500D-Primary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FG1K5D3I17800734</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FortiGate-1500D-Primary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FG1K5D3I17800734</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FortiGate-1500D-Primary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FG1K5D3I17800734</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FortiGate-1500D-Primary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FG1K5D3I17800738</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FortiGate-1500D-Secondary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FG1K5D3I17800738</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FortiGate-1500D-Secondary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FG1K5D3I17800738</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FortiGate-1500D-Secondary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FG1K5D3I17800738</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FortiGate-1500D-Secondary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FG1K5D3I17800738</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FortiGate-1500D-Secondary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FG1K5D3I17800738</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FortiGate-1500D-Secondary</w:t>
            </w:r>
          </w:p>
        </w:tc>
      </w:tr>
      <w:tr w:rsidR="004477BE" w:rsidRPr="004477BE" w:rsidTr="005C429A">
        <w:trPr>
          <w:trHeight w:val="300"/>
        </w:trPr>
        <w:tc>
          <w:tcPr>
            <w:tcW w:w="206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lastRenderedPageBreak/>
              <w:t>FG1K5D3I17800738</w:t>
            </w:r>
          </w:p>
        </w:tc>
        <w:tc>
          <w:tcPr>
            <w:tcW w:w="279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FortiGate-1500D-Secondary</w:t>
            </w:r>
          </w:p>
        </w:tc>
      </w:tr>
    </w:tbl>
    <w:p w:rsidR="004477BE" w:rsidRPr="004477BE" w:rsidRDefault="004477BE" w:rsidP="004477BE">
      <w:pPr>
        <w:bidi w:val="0"/>
        <w:spacing w:after="160" w:line="259" w:lineRule="auto"/>
        <w:rPr>
          <w:rFonts w:ascii="Calibri" w:eastAsia="Calibri" w:hAnsi="Calibri" w:cs="Arial"/>
        </w:rPr>
      </w:pPr>
    </w:p>
    <w:p w:rsidR="004477BE" w:rsidRPr="004477BE" w:rsidRDefault="004477BE" w:rsidP="004477BE">
      <w:pPr>
        <w:bidi w:val="0"/>
        <w:spacing w:after="160" w:line="259" w:lineRule="auto"/>
        <w:rPr>
          <w:rFonts w:ascii="Calibri" w:eastAsia="Calibri" w:hAnsi="Calibri" w:cs="Arial"/>
          <w:b/>
          <w:bCs/>
        </w:rPr>
      </w:pPr>
      <w:r w:rsidRPr="004477BE">
        <w:rPr>
          <w:rFonts w:ascii="Calibri" w:eastAsia="Calibri" w:hAnsi="Calibri" w:cs="Arial"/>
          <w:b/>
          <w:bCs/>
        </w:rPr>
        <w:t xml:space="preserve">Product Model: </w:t>
      </w:r>
      <w:proofErr w:type="spellStart"/>
      <w:r w:rsidRPr="004477BE">
        <w:rPr>
          <w:rFonts w:ascii="Calibri" w:eastAsia="Calibri" w:hAnsi="Calibri" w:cs="Arial"/>
          <w:b/>
          <w:bCs/>
        </w:rPr>
        <w:t>FortiMail</w:t>
      </w:r>
      <w:proofErr w:type="spellEnd"/>
      <w:r w:rsidRPr="004477BE">
        <w:rPr>
          <w:rFonts w:ascii="Calibri" w:eastAsia="Calibri" w:hAnsi="Calibri" w:cs="Arial"/>
          <w:b/>
          <w:bCs/>
        </w:rPr>
        <w:t xml:space="preserve"> 200F</w:t>
      </w:r>
    </w:p>
    <w:tbl>
      <w:tblPr>
        <w:tblStyle w:val="BlankTable2"/>
        <w:tblW w:w="4765" w:type="dxa"/>
        <w:tblLook w:val="04A0" w:firstRow="1" w:lastRow="0" w:firstColumn="1" w:lastColumn="0" w:noHBand="0" w:noVBand="1"/>
      </w:tblPr>
      <w:tblGrid>
        <w:gridCol w:w="2155"/>
        <w:gridCol w:w="2610"/>
      </w:tblGrid>
      <w:tr w:rsidR="004477BE" w:rsidRPr="004477BE" w:rsidTr="004477BE">
        <w:trPr>
          <w:trHeight w:val="300"/>
        </w:trPr>
        <w:tc>
          <w:tcPr>
            <w:tcW w:w="2155" w:type="dxa"/>
            <w:shd w:val="clear" w:color="auto" w:fill="BDD6EE"/>
            <w:noWrap/>
            <w:hideMark/>
          </w:tcPr>
          <w:p w:rsidR="004477BE" w:rsidRPr="004477BE" w:rsidRDefault="004477BE" w:rsidP="004477BE">
            <w:pPr>
              <w:bidi w:val="0"/>
              <w:jc w:val="center"/>
              <w:rPr>
                <w:rFonts w:ascii="Calibri" w:eastAsia="Calibri" w:hAnsi="Calibri" w:cs="Arial"/>
                <w:b/>
                <w:bCs/>
              </w:rPr>
            </w:pPr>
            <w:r w:rsidRPr="004477BE">
              <w:rPr>
                <w:rFonts w:ascii="Calibri" w:eastAsia="Calibri" w:hAnsi="Calibri" w:cs="Arial"/>
                <w:b/>
                <w:bCs/>
              </w:rPr>
              <w:t>Serial Number</w:t>
            </w:r>
          </w:p>
        </w:tc>
        <w:tc>
          <w:tcPr>
            <w:tcW w:w="2610" w:type="dxa"/>
            <w:shd w:val="clear" w:color="auto" w:fill="BDD6EE"/>
            <w:noWrap/>
            <w:hideMark/>
          </w:tcPr>
          <w:p w:rsidR="004477BE" w:rsidRPr="004477BE" w:rsidRDefault="004477BE" w:rsidP="004477BE">
            <w:pPr>
              <w:bidi w:val="0"/>
              <w:jc w:val="center"/>
              <w:rPr>
                <w:rFonts w:ascii="Calibri" w:eastAsia="Calibri" w:hAnsi="Calibri" w:cs="Arial"/>
                <w:b/>
                <w:bCs/>
              </w:rPr>
            </w:pPr>
            <w:r w:rsidRPr="004477BE">
              <w:rPr>
                <w:rFonts w:ascii="Calibri" w:eastAsia="Calibri" w:hAnsi="Calibri" w:cs="Arial"/>
                <w:b/>
                <w:bCs/>
              </w:rPr>
              <w:t>Description</w:t>
            </w:r>
          </w:p>
        </w:tc>
      </w:tr>
      <w:tr w:rsidR="004477BE" w:rsidRPr="004477BE" w:rsidTr="005C429A">
        <w:trPr>
          <w:trHeight w:val="300"/>
        </w:trPr>
        <w:tc>
          <w:tcPr>
            <w:tcW w:w="2155" w:type="dxa"/>
            <w:noWrap/>
            <w:hideMark/>
          </w:tcPr>
          <w:p w:rsidR="004477BE" w:rsidRPr="004477BE" w:rsidRDefault="004477BE" w:rsidP="004477BE">
            <w:pPr>
              <w:bidi w:val="0"/>
              <w:rPr>
                <w:rFonts w:ascii="Calibri" w:eastAsia="Calibri" w:hAnsi="Calibri" w:cs="Arial"/>
                <w:highlight w:val="yellow"/>
              </w:rPr>
            </w:pPr>
            <w:r w:rsidRPr="004477BE">
              <w:rPr>
                <w:rFonts w:ascii="Calibri" w:eastAsia="Calibri" w:hAnsi="Calibri" w:cs="Arial"/>
              </w:rPr>
              <w:t>FE200FT919000641</w:t>
            </w:r>
          </w:p>
        </w:tc>
        <w:tc>
          <w:tcPr>
            <w:tcW w:w="2610" w:type="dxa"/>
            <w:noWrap/>
            <w:hideMark/>
          </w:tcPr>
          <w:p w:rsidR="004477BE" w:rsidRPr="004477BE" w:rsidRDefault="004477BE" w:rsidP="004477BE">
            <w:pPr>
              <w:bidi w:val="0"/>
              <w:rPr>
                <w:rFonts w:ascii="Calibri" w:eastAsia="Calibri" w:hAnsi="Calibri" w:cs="Arial"/>
              </w:rPr>
            </w:pPr>
            <w:proofErr w:type="spellStart"/>
            <w:r w:rsidRPr="004477BE">
              <w:rPr>
                <w:rFonts w:ascii="Calibri" w:eastAsia="Calibri" w:hAnsi="Calibri" w:cs="Arial"/>
              </w:rPr>
              <w:t>Fortimail</w:t>
            </w:r>
            <w:proofErr w:type="spellEnd"/>
            <w:r w:rsidRPr="004477BE">
              <w:rPr>
                <w:rFonts w:ascii="Calibri" w:eastAsia="Calibri" w:hAnsi="Calibri" w:cs="Arial"/>
              </w:rPr>
              <w:t xml:space="preserve"> 200D Primary</w:t>
            </w:r>
          </w:p>
        </w:tc>
      </w:tr>
      <w:tr w:rsidR="004477BE" w:rsidRPr="004477BE" w:rsidTr="005C429A">
        <w:trPr>
          <w:trHeight w:val="300"/>
        </w:trPr>
        <w:tc>
          <w:tcPr>
            <w:tcW w:w="2155" w:type="dxa"/>
            <w:noWrap/>
            <w:hideMark/>
          </w:tcPr>
          <w:p w:rsidR="004477BE" w:rsidRPr="004477BE" w:rsidRDefault="004477BE" w:rsidP="004477BE">
            <w:pPr>
              <w:bidi w:val="0"/>
              <w:rPr>
                <w:rFonts w:ascii="Calibri" w:eastAsia="Calibri" w:hAnsi="Calibri" w:cs="Arial"/>
                <w:highlight w:val="yellow"/>
              </w:rPr>
            </w:pPr>
            <w:r w:rsidRPr="004477BE">
              <w:rPr>
                <w:rFonts w:ascii="Calibri" w:eastAsia="Calibri" w:hAnsi="Calibri" w:cs="Arial"/>
              </w:rPr>
              <w:t>FE200FT919000641</w:t>
            </w:r>
          </w:p>
        </w:tc>
        <w:tc>
          <w:tcPr>
            <w:tcW w:w="2610" w:type="dxa"/>
            <w:noWrap/>
            <w:hideMark/>
          </w:tcPr>
          <w:p w:rsidR="004477BE" w:rsidRPr="004477BE" w:rsidRDefault="004477BE" w:rsidP="004477BE">
            <w:pPr>
              <w:bidi w:val="0"/>
              <w:rPr>
                <w:rFonts w:ascii="Calibri" w:eastAsia="Calibri" w:hAnsi="Calibri" w:cs="Arial"/>
              </w:rPr>
            </w:pPr>
            <w:proofErr w:type="spellStart"/>
            <w:r w:rsidRPr="004477BE">
              <w:rPr>
                <w:rFonts w:ascii="Calibri" w:eastAsia="Calibri" w:hAnsi="Calibri" w:cs="Arial"/>
              </w:rPr>
              <w:t>Fortimail</w:t>
            </w:r>
            <w:proofErr w:type="spellEnd"/>
            <w:r w:rsidRPr="004477BE">
              <w:rPr>
                <w:rFonts w:ascii="Calibri" w:eastAsia="Calibri" w:hAnsi="Calibri" w:cs="Arial"/>
              </w:rPr>
              <w:t xml:space="preserve"> 200D Primary</w:t>
            </w:r>
          </w:p>
        </w:tc>
      </w:tr>
      <w:tr w:rsidR="004477BE" w:rsidRPr="004477BE" w:rsidTr="005C429A">
        <w:trPr>
          <w:trHeight w:val="300"/>
        </w:trPr>
        <w:tc>
          <w:tcPr>
            <w:tcW w:w="2155" w:type="dxa"/>
            <w:shd w:val="clear" w:color="auto" w:fill="auto"/>
            <w:noWrap/>
            <w:hideMark/>
          </w:tcPr>
          <w:p w:rsidR="004477BE" w:rsidRPr="004477BE" w:rsidRDefault="004477BE" w:rsidP="004477BE">
            <w:pPr>
              <w:bidi w:val="0"/>
              <w:rPr>
                <w:rFonts w:ascii="Calibri" w:eastAsia="Calibri" w:hAnsi="Calibri" w:cs="Arial"/>
                <w:highlight w:val="yellow"/>
              </w:rPr>
            </w:pPr>
            <w:r w:rsidRPr="004477BE">
              <w:rPr>
                <w:rFonts w:ascii="Calibri" w:eastAsia="Calibri" w:hAnsi="Calibri" w:cs="Arial"/>
              </w:rPr>
              <w:t>FE200FT919000641</w:t>
            </w:r>
          </w:p>
        </w:tc>
        <w:tc>
          <w:tcPr>
            <w:tcW w:w="2610" w:type="dxa"/>
            <w:shd w:val="clear" w:color="auto" w:fill="auto"/>
            <w:noWrap/>
            <w:hideMark/>
          </w:tcPr>
          <w:p w:rsidR="004477BE" w:rsidRPr="004477BE" w:rsidRDefault="004477BE" w:rsidP="004477BE">
            <w:pPr>
              <w:bidi w:val="0"/>
              <w:rPr>
                <w:rFonts w:ascii="Calibri" w:eastAsia="Calibri" w:hAnsi="Calibri" w:cs="Arial"/>
              </w:rPr>
            </w:pPr>
            <w:proofErr w:type="spellStart"/>
            <w:r w:rsidRPr="004477BE">
              <w:rPr>
                <w:rFonts w:ascii="Calibri" w:eastAsia="Calibri" w:hAnsi="Calibri" w:cs="Arial"/>
              </w:rPr>
              <w:t>Fortimail</w:t>
            </w:r>
            <w:proofErr w:type="spellEnd"/>
            <w:r w:rsidRPr="004477BE">
              <w:rPr>
                <w:rFonts w:ascii="Calibri" w:eastAsia="Calibri" w:hAnsi="Calibri" w:cs="Arial"/>
              </w:rPr>
              <w:t xml:space="preserve"> 200D Primary</w:t>
            </w:r>
          </w:p>
        </w:tc>
      </w:tr>
      <w:tr w:rsidR="004477BE" w:rsidRPr="004477BE" w:rsidTr="005C429A">
        <w:trPr>
          <w:trHeight w:val="300"/>
        </w:trPr>
        <w:tc>
          <w:tcPr>
            <w:tcW w:w="2155" w:type="dxa"/>
            <w:shd w:val="clear" w:color="auto" w:fill="auto"/>
            <w:noWrap/>
            <w:hideMark/>
          </w:tcPr>
          <w:p w:rsidR="004477BE" w:rsidRPr="004477BE" w:rsidRDefault="004477BE" w:rsidP="004477BE">
            <w:pPr>
              <w:bidi w:val="0"/>
              <w:rPr>
                <w:rFonts w:ascii="Calibri" w:eastAsia="Calibri" w:hAnsi="Calibri" w:cs="Arial"/>
                <w:highlight w:val="yellow"/>
              </w:rPr>
            </w:pPr>
            <w:r w:rsidRPr="004477BE">
              <w:rPr>
                <w:rFonts w:ascii="Calibri" w:eastAsia="Calibri" w:hAnsi="Calibri" w:cs="Arial"/>
              </w:rPr>
              <w:t>FE200FT919000641</w:t>
            </w:r>
          </w:p>
        </w:tc>
        <w:tc>
          <w:tcPr>
            <w:tcW w:w="2610" w:type="dxa"/>
            <w:shd w:val="clear" w:color="auto" w:fill="auto"/>
            <w:noWrap/>
            <w:hideMark/>
          </w:tcPr>
          <w:p w:rsidR="004477BE" w:rsidRPr="004477BE" w:rsidRDefault="004477BE" w:rsidP="004477BE">
            <w:pPr>
              <w:bidi w:val="0"/>
              <w:rPr>
                <w:rFonts w:ascii="Calibri" w:eastAsia="Calibri" w:hAnsi="Calibri" w:cs="Arial"/>
              </w:rPr>
            </w:pPr>
            <w:proofErr w:type="spellStart"/>
            <w:r w:rsidRPr="004477BE">
              <w:rPr>
                <w:rFonts w:ascii="Calibri" w:eastAsia="Calibri" w:hAnsi="Calibri" w:cs="Arial"/>
              </w:rPr>
              <w:t>Fortimail</w:t>
            </w:r>
            <w:proofErr w:type="spellEnd"/>
            <w:r w:rsidRPr="004477BE">
              <w:rPr>
                <w:rFonts w:ascii="Calibri" w:eastAsia="Calibri" w:hAnsi="Calibri" w:cs="Arial"/>
              </w:rPr>
              <w:t xml:space="preserve"> 200D Primary</w:t>
            </w:r>
          </w:p>
        </w:tc>
      </w:tr>
      <w:tr w:rsidR="004477BE" w:rsidRPr="004477BE" w:rsidTr="005C429A">
        <w:trPr>
          <w:trHeight w:val="300"/>
        </w:trPr>
        <w:tc>
          <w:tcPr>
            <w:tcW w:w="2155" w:type="dxa"/>
            <w:shd w:val="clear" w:color="auto" w:fill="auto"/>
            <w:noWrap/>
            <w:hideMark/>
          </w:tcPr>
          <w:p w:rsidR="004477BE" w:rsidRPr="004477BE" w:rsidRDefault="004477BE" w:rsidP="004477BE">
            <w:pPr>
              <w:bidi w:val="0"/>
              <w:rPr>
                <w:rFonts w:ascii="Calibri" w:eastAsia="Calibri" w:hAnsi="Calibri" w:cs="Arial"/>
                <w:highlight w:val="yellow"/>
              </w:rPr>
            </w:pPr>
            <w:r w:rsidRPr="004477BE">
              <w:rPr>
                <w:rFonts w:ascii="Calibri" w:eastAsia="Calibri" w:hAnsi="Calibri" w:cs="Arial"/>
              </w:rPr>
              <w:t>FE200FT919000641</w:t>
            </w:r>
          </w:p>
        </w:tc>
        <w:tc>
          <w:tcPr>
            <w:tcW w:w="2610" w:type="dxa"/>
            <w:shd w:val="clear" w:color="auto" w:fill="auto"/>
            <w:noWrap/>
            <w:hideMark/>
          </w:tcPr>
          <w:p w:rsidR="004477BE" w:rsidRPr="004477BE" w:rsidRDefault="004477BE" w:rsidP="004477BE">
            <w:pPr>
              <w:bidi w:val="0"/>
              <w:rPr>
                <w:rFonts w:ascii="Calibri" w:eastAsia="Calibri" w:hAnsi="Calibri" w:cs="Arial"/>
              </w:rPr>
            </w:pPr>
            <w:proofErr w:type="spellStart"/>
            <w:r w:rsidRPr="004477BE">
              <w:rPr>
                <w:rFonts w:ascii="Calibri" w:eastAsia="Calibri" w:hAnsi="Calibri" w:cs="Arial"/>
              </w:rPr>
              <w:t>Fortimail</w:t>
            </w:r>
            <w:proofErr w:type="spellEnd"/>
            <w:r w:rsidRPr="004477BE">
              <w:rPr>
                <w:rFonts w:ascii="Calibri" w:eastAsia="Calibri" w:hAnsi="Calibri" w:cs="Arial"/>
              </w:rPr>
              <w:t xml:space="preserve"> 200D Primary</w:t>
            </w:r>
          </w:p>
        </w:tc>
      </w:tr>
      <w:tr w:rsidR="004477BE" w:rsidRPr="004477BE" w:rsidTr="005C429A">
        <w:trPr>
          <w:trHeight w:val="300"/>
        </w:trPr>
        <w:tc>
          <w:tcPr>
            <w:tcW w:w="2155" w:type="dxa"/>
            <w:shd w:val="clear" w:color="auto" w:fill="auto"/>
            <w:noWrap/>
            <w:hideMark/>
          </w:tcPr>
          <w:p w:rsidR="004477BE" w:rsidRPr="004477BE" w:rsidRDefault="004477BE" w:rsidP="004477BE">
            <w:pPr>
              <w:bidi w:val="0"/>
              <w:rPr>
                <w:rFonts w:ascii="Calibri" w:eastAsia="Calibri" w:hAnsi="Calibri" w:cs="Arial"/>
                <w:highlight w:val="yellow"/>
              </w:rPr>
            </w:pPr>
            <w:r w:rsidRPr="004477BE">
              <w:rPr>
                <w:rFonts w:ascii="Calibri" w:eastAsia="Calibri" w:hAnsi="Calibri" w:cs="Arial"/>
              </w:rPr>
              <w:t>FE200FT919000598</w:t>
            </w:r>
          </w:p>
        </w:tc>
        <w:tc>
          <w:tcPr>
            <w:tcW w:w="2610" w:type="dxa"/>
            <w:shd w:val="clear" w:color="auto" w:fill="auto"/>
            <w:noWrap/>
            <w:hideMark/>
          </w:tcPr>
          <w:p w:rsidR="004477BE" w:rsidRPr="004477BE" w:rsidRDefault="004477BE" w:rsidP="004477BE">
            <w:pPr>
              <w:bidi w:val="0"/>
              <w:rPr>
                <w:rFonts w:ascii="Calibri" w:eastAsia="Calibri" w:hAnsi="Calibri" w:cs="Arial"/>
              </w:rPr>
            </w:pPr>
            <w:proofErr w:type="spellStart"/>
            <w:r w:rsidRPr="004477BE">
              <w:rPr>
                <w:rFonts w:ascii="Calibri" w:eastAsia="Calibri" w:hAnsi="Calibri" w:cs="Arial"/>
              </w:rPr>
              <w:t>Fortimail</w:t>
            </w:r>
            <w:proofErr w:type="spellEnd"/>
            <w:r w:rsidRPr="004477BE">
              <w:rPr>
                <w:rFonts w:ascii="Calibri" w:eastAsia="Calibri" w:hAnsi="Calibri" w:cs="Arial"/>
              </w:rPr>
              <w:t xml:space="preserve"> 200D Secondary</w:t>
            </w:r>
          </w:p>
        </w:tc>
      </w:tr>
      <w:tr w:rsidR="004477BE" w:rsidRPr="004477BE" w:rsidTr="005C429A">
        <w:trPr>
          <w:trHeight w:val="300"/>
        </w:trPr>
        <w:tc>
          <w:tcPr>
            <w:tcW w:w="2155" w:type="dxa"/>
            <w:shd w:val="clear" w:color="auto" w:fill="auto"/>
            <w:noWrap/>
            <w:hideMark/>
          </w:tcPr>
          <w:p w:rsidR="004477BE" w:rsidRPr="004477BE" w:rsidRDefault="004477BE" w:rsidP="004477BE">
            <w:pPr>
              <w:bidi w:val="0"/>
              <w:rPr>
                <w:rFonts w:ascii="Calibri" w:eastAsia="Calibri" w:hAnsi="Calibri" w:cs="Arial"/>
                <w:highlight w:val="yellow"/>
              </w:rPr>
            </w:pPr>
            <w:r w:rsidRPr="004477BE">
              <w:rPr>
                <w:rFonts w:ascii="Calibri" w:eastAsia="Calibri" w:hAnsi="Calibri" w:cs="Arial"/>
              </w:rPr>
              <w:t>FE200FT919000598</w:t>
            </w:r>
          </w:p>
        </w:tc>
        <w:tc>
          <w:tcPr>
            <w:tcW w:w="2610" w:type="dxa"/>
            <w:shd w:val="clear" w:color="auto" w:fill="auto"/>
            <w:noWrap/>
            <w:hideMark/>
          </w:tcPr>
          <w:p w:rsidR="004477BE" w:rsidRPr="004477BE" w:rsidRDefault="004477BE" w:rsidP="004477BE">
            <w:pPr>
              <w:bidi w:val="0"/>
              <w:rPr>
                <w:rFonts w:ascii="Calibri" w:eastAsia="Calibri" w:hAnsi="Calibri" w:cs="Arial"/>
              </w:rPr>
            </w:pPr>
            <w:proofErr w:type="spellStart"/>
            <w:r w:rsidRPr="004477BE">
              <w:rPr>
                <w:rFonts w:ascii="Calibri" w:eastAsia="Calibri" w:hAnsi="Calibri" w:cs="Arial"/>
              </w:rPr>
              <w:t>Fortimail</w:t>
            </w:r>
            <w:proofErr w:type="spellEnd"/>
            <w:r w:rsidRPr="004477BE">
              <w:rPr>
                <w:rFonts w:ascii="Calibri" w:eastAsia="Calibri" w:hAnsi="Calibri" w:cs="Arial"/>
              </w:rPr>
              <w:t xml:space="preserve"> 200D Secondary</w:t>
            </w:r>
          </w:p>
        </w:tc>
      </w:tr>
      <w:tr w:rsidR="004477BE" w:rsidRPr="004477BE" w:rsidTr="005C429A">
        <w:trPr>
          <w:trHeight w:val="300"/>
        </w:trPr>
        <w:tc>
          <w:tcPr>
            <w:tcW w:w="2155" w:type="dxa"/>
            <w:shd w:val="clear" w:color="auto" w:fill="auto"/>
            <w:noWrap/>
            <w:hideMark/>
          </w:tcPr>
          <w:p w:rsidR="004477BE" w:rsidRPr="004477BE" w:rsidRDefault="004477BE" w:rsidP="004477BE">
            <w:pPr>
              <w:bidi w:val="0"/>
              <w:rPr>
                <w:rFonts w:ascii="Calibri" w:eastAsia="Calibri" w:hAnsi="Calibri" w:cs="Arial"/>
                <w:highlight w:val="yellow"/>
              </w:rPr>
            </w:pPr>
            <w:r w:rsidRPr="004477BE">
              <w:rPr>
                <w:rFonts w:ascii="Calibri" w:eastAsia="Calibri" w:hAnsi="Calibri" w:cs="Arial"/>
              </w:rPr>
              <w:t>FE200FT919000598</w:t>
            </w:r>
          </w:p>
        </w:tc>
        <w:tc>
          <w:tcPr>
            <w:tcW w:w="2610" w:type="dxa"/>
            <w:shd w:val="clear" w:color="auto" w:fill="auto"/>
            <w:noWrap/>
            <w:hideMark/>
          </w:tcPr>
          <w:p w:rsidR="004477BE" w:rsidRPr="004477BE" w:rsidRDefault="004477BE" w:rsidP="004477BE">
            <w:pPr>
              <w:bidi w:val="0"/>
              <w:rPr>
                <w:rFonts w:ascii="Calibri" w:eastAsia="Calibri" w:hAnsi="Calibri" w:cs="Arial"/>
              </w:rPr>
            </w:pPr>
            <w:proofErr w:type="spellStart"/>
            <w:r w:rsidRPr="004477BE">
              <w:rPr>
                <w:rFonts w:ascii="Calibri" w:eastAsia="Calibri" w:hAnsi="Calibri" w:cs="Arial"/>
              </w:rPr>
              <w:t>Fortimail</w:t>
            </w:r>
            <w:proofErr w:type="spellEnd"/>
            <w:r w:rsidRPr="004477BE">
              <w:rPr>
                <w:rFonts w:ascii="Calibri" w:eastAsia="Calibri" w:hAnsi="Calibri" w:cs="Arial"/>
              </w:rPr>
              <w:t xml:space="preserve"> 200D Secondary</w:t>
            </w:r>
          </w:p>
        </w:tc>
      </w:tr>
      <w:tr w:rsidR="004477BE" w:rsidRPr="004477BE" w:rsidTr="005C429A">
        <w:trPr>
          <w:trHeight w:val="300"/>
        </w:trPr>
        <w:tc>
          <w:tcPr>
            <w:tcW w:w="2155" w:type="dxa"/>
            <w:shd w:val="clear" w:color="auto" w:fill="auto"/>
            <w:noWrap/>
            <w:hideMark/>
          </w:tcPr>
          <w:p w:rsidR="004477BE" w:rsidRPr="004477BE" w:rsidRDefault="004477BE" w:rsidP="004477BE">
            <w:pPr>
              <w:bidi w:val="0"/>
              <w:rPr>
                <w:rFonts w:ascii="Calibri" w:eastAsia="Calibri" w:hAnsi="Calibri" w:cs="Arial"/>
                <w:highlight w:val="yellow"/>
              </w:rPr>
            </w:pPr>
            <w:r w:rsidRPr="004477BE">
              <w:rPr>
                <w:rFonts w:ascii="Calibri" w:eastAsia="Calibri" w:hAnsi="Calibri" w:cs="Arial"/>
              </w:rPr>
              <w:t>FE200FT919000598</w:t>
            </w:r>
          </w:p>
        </w:tc>
        <w:tc>
          <w:tcPr>
            <w:tcW w:w="2610" w:type="dxa"/>
            <w:shd w:val="clear" w:color="auto" w:fill="auto"/>
            <w:noWrap/>
            <w:hideMark/>
          </w:tcPr>
          <w:p w:rsidR="004477BE" w:rsidRPr="004477BE" w:rsidRDefault="004477BE" w:rsidP="004477BE">
            <w:pPr>
              <w:bidi w:val="0"/>
              <w:rPr>
                <w:rFonts w:ascii="Calibri" w:eastAsia="Calibri" w:hAnsi="Calibri" w:cs="Arial"/>
              </w:rPr>
            </w:pPr>
            <w:proofErr w:type="spellStart"/>
            <w:r w:rsidRPr="004477BE">
              <w:rPr>
                <w:rFonts w:ascii="Calibri" w:eastAsia="Calibri" w:hAnsi="Calibri" w:cs="Arial"/>
              </w:rPr>
              <w:t>Fortimail</w:t>
            </w:r>
            <w:proofErr w:type="spellEnd"/>
            <w:r w:rsidRPr="004477BE">
              <w:rPr>
                <w:rFonts w:ascii="Calibri" w:eastAsia="Calibri" w:hAnsi="Calibri" w:cs="Arial"/>
              </w:rPr>
              <w:t xml:space="preserve"> 200D Secondary</w:t>
            </w:r>
          </w:p>
        </w:tc>
      </w:tr>
      <w:tr w:rsidR="004477BE" w:rsidRPr="004477BE" w:rsidTr="005C429A">
        <w:trPr>
          <w:trHeight w:val="300"/>
        </w:trPr>
        <w:tc>
          <w:tcPr>
            <w:tcW w:w="2155" w:type="dxa"/>
            <w:noWrap/>
            <w:hideMark/>
          </w:tcPr>
          <w:p w:rsidR="004477BE" w:rsidRPr="004477BE" w:rsidRDefault="004477BE" w:rsidP="004477BE">
            <w:pPr>
              <w:bidi w:val="0"/>
              <w:rPr>
                <w:rFonts w:ascii="Calibri" w:eastAsia="Calibri" w:hAnsi="Calibri" w:cs="Arial"/>
                <w:highlight w:val="yellow"/>
              </w:rPr>
            </w:pPr>
            <w:r w:rsidRPr="004477BE">
              <w:rPr>
                <w:rFonts w:ascii="Calibri" w:eastAsia="Calibri" w:hAnsi="Calibri" w:cs="Arial"/>
              </w:rPr>
              <w:t>FE200FT919000598</w:t>
            </w:r>
          </w:p>
        </w:tc>
        <w:tc>
          <w:tcPr>
            <w:tcW w:w="2610" w:type="dxa"/>
            <w:noWrap/>
            <w:hideMark/>
          </w:tcPr>
          <w:p w:rsidR="004477BE" w:rsidRPr="004477BE" w:rsidRDefault="004477BE" w:rsidP="004477BE">
            <w:pPr>
              <w:bidi w:val="0"/>
              <w:rPr>
                <w:rFonts w:ascii="Calibri" w:eastAsia="Calibri" w:hAnsi="Calibri" w:cs="Arial"/>
              </w:rPr>
            </w:pPr>
            <w:proofErr w:type="spellStart"/>
            <w:r w:rsidRPr="004477BE">
              <w:rPr>
                <w:rFonts w:ascii="Calibri" w:eastAsia="Calibri" w:hAnsi="Calibri" w:cs="Arial"/>
              </w:rPr>
              <w:t>Fortimail</w:t>
            </w:r>
            <w:proofErr w:type="spellEnd"/>
            <w:r w:rsidRPr="004477BE">
              <w:rPr>
                <w:rFonts w:ascii="Calibri" w:eastAsia="Calibri" w:hAnsi="Calibri" w:cs="Arial"/>
              </w:rPr>
              <w:t xml:space="preserve"> 200D Secondary</w:t>
            </w:r>
          </w:p>
        </w:tc>
      </w:tr>
    </w:tbl>
    <w:p w:rsidR="004477BE" w:rsidRPr="004477BE" w:rsidRDefault="004477BE" w:rsidP="004477BE">
      <w:pPr>
        <w:bidi w:val="0"/>
        <w:spacing w:after="160" w:line="259" w:lineRule="auto"/>
        <w:rPr>
          <w:rFonts w:ascii="Calibri" w:eastAsia="Calibri" w:hAnsi="Calibri" w:cs="Arial"/>
        </w:rPr>
      </w:pPr>
    </w:p>
    <w:p w:rsidR="004477BE" w:rsidRPr="004477BE" w:rsidRDefault="004477BE" w:rsidP="004477BE">
      <w:pPr>
        <w:bidi w:val="0"/>
        <w:spacing w:after="160" w:line="259" w:lineRule="auto"/>
        <w:rPr>
          <w:rFonts w:ascii="Calibri" w:eastAsia="Calibri" w:hAnsi="Calibri" w:cs="Arial"/>
          <w:b/>
          <w:bCs/>
        </w:rPr>
      </w:pPr>
      <w:r w:rsidRPr="004477BE">
        <w:rPr>
          <w:rFonts w:ascii="Calibri" w:eastAsia="Calibri" w:hAnsi="Calibri" w:cs="Arial"/>
          <w:b/>
          <w:bCs/>
        </w:rPr>
        <w:t xml:space="preserve">Product Model: </w:t>
      </w:r>
      <w:proofErr w:type="spellStart"/>
      <w:r w:rsidRPr="004477BE">
        <w:rPr>
          <w:rFonts w:ascii="Calibri" w:eastAsia="Calibri" w:hAnsi="Calibri" w:cs="Arial"/>
          <w:b/>
          <w:bCs/>
        </w:rPr>
        <w:t>FortiWeb</w:t>
      </w:r>
      <w:proofErr w:type="spellEnd"/>
      <w:r w:rsidRPr="004477BE">
        <w:rPr>
          <w:rFonts w:ascii="Calibri" w:eastAsia="Calibri" w:hAnsi="Calibri" w:cs="Arial"/>
          <w:b/>
          <w:bCs/>
        </w:rPr>
        <w:t xml:space="preserve"> 3000E</w:t>
      </w:r>
    </w:p>
    <w:tbl>
      <w:tblPr>
        <w:tblStyle w:val="BlankTable2"/>
        <w:tblW w:w="0" w:type="auto"/>
        <w:tblLook w:val="04A0" w:firstRow="1" w:lastRow="0" w:firstColumn="1" w:lastColumn="0" w:noHBand="0" w:noVBand="1"/>
      </w:tblPr>
      <w:tblGrid>
        <w:gridCol w:w="2245"/>
        <w:gridCol w:w="2340"/>
      </w:tblGrid>
      <w:tr w:rsidR="004477BE" w:rsidRPr="004477BE" w:rsidTr="004477BE">
        <w:trPr>
          <w:trHeight w:val="300"/>
        </w:trPr>
        <w:tc>
          <w:tcPr>
            <w:tcW w:w="2245" w:type="dxa"/>
            <w:shd w:val="clear" w:color="auto" w:fill="BDD6EE"/>
            <w:noWrap/>
            <w:hideMark/>
          </w:tcPr>
          <w:p w:rsidR="004477BE" w:rsidRPr="004477BE" w:rsidRDefault="004477BE" w:rsidP="004477BE">
            <w:pPr>
              <w:bidi w:val="0"/>
              <w:jc w:val="center"/>
              <w:rPr>
                <w:rFonts w:ascii="Calibri" w:eastAsia="Calibri" w:hAnsi="Calibri" w:cs="Arial"/>
                <w:b/>
                <w:bCs/>
              </w:rPr>
            </w:pPr>
            <w:r w:rsidRPr="004477BE">
              <w:rPr>
                <w:rFonts w:ascii="Calibri" w:eastAsia="Calibri" w:hAnsi="Calibri" w:cs="Arial"/>
                <w:b/>
                <w:bCs/>
              </w:rPr>
              <w:t>Serial Number</w:t>
            </w:r>
          </w:p>
        </w:tc>
        <w:tc>
          <w:tcPr>
            <w:tcW w:w="2340" w:type="dxa"/>
            <w:shd w:val="clear" w:color="auto" w:fill="BDD6EE"/>
            <w:noWrap/>
            <w:hideMark/>
          </w:tcPr>
          <w:p w:rsidR="004477BE" w:rsidRPr="004477BE" w:rsidRDefault="004477BE" w:rsidP="004477BE">
            <w:pPr>
              <w:bidi w:val="0"/>
              <w:jc w:val="center"/>
              <w:rPr>
                <w:rFonts w:ascii="Calibri" w:eastAsia="Calibri" w:hAnsi="Calibri" w:cs="Arial"/>
                <w:b/>
                <w:bCs/>
              </w:rPr>
            </w:pPr>
            <w:r w:rsidRPr="004477BE">
              <w:rPr>
                <w:rFonts w:ascii="Calibri" w:eastAsia="Calibri" w:hAnsi="Calibri" w:cs="Arial"/>
                <w:b/>
                <w:bCs/>
              </w:rPr>
              <w:t>Description</w:t>
            </w:r>
          </w:p>
        </w:tc>
      </w:tr>
      <w:tr w:rsidR="004477BE" w:rsidRPr="004477BE" w:rsidTr="005C429A">
        <w:trPr>
          <w:trHeight w:val="300"/>
        </w:trPr>
        <w:tc>
          <w:tcPr>
            <w:tcW w:w="224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FV-3KE3216000069</w:t>
            </w:r>
          </w:p>
        </w:tc>
        <w:tc>
          <w:tcPr>
            <w:tcW w:w="234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FWB-Secondary</w:t>
            </w:r>
          </w:p>
        </w:tc>
      </w:tr>
      <w:tr w:rsidR="004477BE" w:rsidRPr="004477BE" w:rsidTr="005C429A">
        <w:trPr>
          <w:trHeight w:val="300"/>
        </w:trPr>
        <w:tc>
          <w:tcPr>
            <w:tcW w:w="224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FV-3KE3216000069</w:t>
            </w:r>
          </w:p>
        </w:tc>
        <w:tc>
          <w:tcPr>
            <w:tcW w:w="234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FWB-Secondary</w:t>
            </w:r>
          </w:p>
        </w:tc>
      </w:tr>
      <w:tr w:rsidR="004477BE" w:rsidRPr="004477BE" w:rsidTr="005C429A">
        <w:trPr>
          <w:trHeight w:val="300"/>
        </w:trPr>
        <w:tc>
          <w:tcPr>
            <w:tcW w:w="224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FV-3KE3216000069</w:t>
            </w:r>
          </w:p>
        </w:tc>
        <w:tc>
          <w:tcPr>
            <w:tcW w:w="234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FWB-Secondary</w:t>
            </w:r>
          </w:p>
        </w:tc>
      </w:tr>
      <w:tr w:rsidR="004477BE" w:rsidRPr="004477BE" w:rsidTr="005C429A">
        <w:trPr>
          <w:trHeight w:val="300"/>
        </w:trPr>
        <w:tc>
          <w:tcPr>
            <w:tcW w:w="224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FV-3KE3216000069</w:t>
            </w:r>
          </w:p>
        </w:tc>
        <w:tc>
          <w:tcPr>
            <w:tcW w:w="234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FWB-Secondary</w:t>
            </w:r>
          </w:p>
        </w:tc>
      </w:tr>
      <w:tr w:rsidR="004477BE" w:rsidRPr="004477BE" w:rsidTr="005C429A">
        <w:trPr>
          <w:trHeight w:val="300"/>
        </w:trPr>
        <w:tc>
          <w:tcPr>
            <w:tcW w:w="224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FV-3KE3216000069</w:t>
            </w:r>
          </w:p>
        </w:tc>
        <w:tc>
          <w:tcPr>
            <w:tcW w:w="234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FWB-Secondary</w:t>
            </w:r>
          </w:p>
        </w:tc>
      </w:tr>
      <w:tr w:rsidR="004477BE" w:rsidRPr="004477BE" w:rsidTr="005C429A">
        <w:trPr>
          <w:trHeight w:val="300"/>
        </w:trPr>
        <w:tc>
          <w:tcPr>
            <w:tcW w:w="224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FV-3KE3216000069</w:t>
            </w:r>
          </w:p>
        </w:tc>
        <w:tc>
          <w:tcPr>
            <w:tcW w:w="234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FWB-Secondary</w:t>
            </w:r>
          </w:p>
        </w:tc>
      </w:tr>
      <w:tr w:rsidR="004477BE" w:rsidRPr="004477BE" w:rsidTr="005C429A">
        <w:trPr>
          <w:trHeight w:val="300"/>
        </w:trPr>
        <w:tc>
          <w:tcPr>
            <w:tcW w:w="224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FV-3KETE18000038</w:t>
            </w:r>
          </w:p>
        </w:tc>
        <w:tc>
          <w:tcPr>
            <w:tcW w:w="234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FWB-Primary</w:t>
            </w:r>
          </w:p>
        </w:tc>
      </w:tr>
      <w:tr w:rsidR="004477BE" w:rsidRPr="004477BE" w:rsidTr="005C429A">
        <w:trPr>
          <w:trHeight w:val="300"/>
        </w:trPr>
        <w:tc>
          <w:tcPr>
            <w:tcW w:w="224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FV-3KETE18000038</w:t>
            </w:r>
          </w:p>
        </w:tc>
        <w:tc>
          <w:tcPr>
            <w:tcW w:w="234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FWB-Primary</w:t>
            </w:r>
          </w:p>
        </w:tc>
      </w:tr>
      <w:tr w:rsidR="004477BE" w:rsidRPr="004477BE" w:rsidTr="005C429A">
        <w:trPr>
          <w:trHeight w:val="300"/>
        </w:trPr>
        <w:tc>
          <w:tcPr>
            <w:tcW w:w="2245"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FV-3KETE18000038</w:t>
            </w:r>
          </w:p>
        </w:tc>
        <w:tc>
          <w:tcPr>
            <w:tcW w:w="2340" w:type="dxa"/>
            <w:shd w:val="clear" w:color="auto" w:fill="auto"/>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FWB-Primary</w:t>
            </w:r>
          </w:p>
        </w:tc>
      </w:tr>
      <w:tr w:rsidR="004477BE" w:rsidRPr="004477BE" w:rsidTr="005C429A">
        <w:trPr>
          <w:trHeight w:val="300"/>
        </w:trPr>
        <w:tc>
          <w:tcPr>
            <w:tcW w:w="224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FV-3KETE18000038</w:t>
            </w:r>
          </w:p>
        </w:tc>
        <w:tc>
          <w:tcPr>
            <w:tcW w:w="234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FWB-Primary</w:t>
            </w:r>
          </w:p>
        </w:tc>
      </w:tr>
      <w:tr w:rsidR="004477BE" w:rsidRPr="004477BE" w:rsidTr="005C429A">
        <w:trPr>
          <w:trHeight w:val="300"/>
        </w:trPr>
        <w:tc>
          <w:tcPr>
            <w:tcW w:w="224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FV-3KETE18000038</w:t>
            </w:r>
          </w:p>
        </w:tc>
        <w:tc>
          <w:tcPr>
            <w:tcW w:w="234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FWB-Primary</w:t>
            </w:r>
          </w:p>
        </w:tc>
      </w:tr>
      <w:tr w:rsidR="004477BE" w:rsidRPr="004477BE" w:rsidTr="005C429A">
        <w:trPr>
          <w:trHeight w:val="300"/>
        </w:trPr>
        <w:tc>
          <w:tcPr>
            <w:tcW w:w="2245"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FV-3KETE18000038</w:t>
            </w:r>
          </w:p>
        </w:tc>
        <w:tc>
          <w:tcPr>
            <w:tcW w:w="2340"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FWB-Primary</w:t>
            </w:r>
          </w:p>
        </w:tc>
      </w:tr>
    </w:tbl>
    <w:p w:rsidR="004477BE" w:rsidRPr="004477BE" w:rsidRDefault="004477BE" w:rsidP="004477BE">
      <w:pPr>
        <w:bidi w:val="0"/>
        <w:spacing w:after="160" w:line="259" w:lineRule="auto"/>
        <w:rPr>
          <w:rFonts w:ascii="Calibri" w:eastAsia="Calibri" w:hAnsi="Calibri" w:cs="Arial"/>
        </w:rPr>
      </w:pPr>
    </w:p>
    <w:p w:rsidR="004477BE" w:rsidRPr="004477BE" w:rsidRDefault="004477BE" w:rsidP="004477BE">
      <w:pPr>
        <w:bidi w:val="0"/>
        <w:spacing w:after="160" w:line="259" w:lineRule="auto"/>
        <w:rPr>
          <w:rFonts w:ascii="Calibri" w:eastAsia="Calibri" w:hAnsi="Calibri" w:cs="Arial"/>
          <w:b/>
          <w:bCs/>
        </w:rPr>
      </w:pPr>
      <w:r w:rsidRPr="004477BE">
        <w:rPr>
          <w:rFonts w:ascii="Calibri" w:eastAsia="Calibri" w:hAnsi="Calibri" w:cs="Arial"/>
          <w:b/>
          <w:bCs/>
        </w:rPr>
        <w:t xml:space="preserve">Product Model: </w:t>
      </w:r>
      <w:proofErr w:type="spellStart"/>
      <w:r w:rsidRPr="004477BE">
        <w:rPr>
          <w:rFonts w:ascii="Calibri" w:eastAsia="Calibri" w:hAnsi="Calibri" w:cs="Arial"/>
          <w:b/>
          <w:bCs/>
        </w:rPr>
        <w:t>FortiSandbox</w:t>
      </w:r>
      <w:proofErr w:type="spellEnd"/>
      <w:r w:rsidRPr="004477BE">
        <w:rPr>
          <w:rFonts w:ascii="Calibri" w:eastAsia="Calibri" w:hAnsi="Calibri" w:cs="Arial"/>
          <w:b/>
          <w:bCs/>
        </w:rPr>
        <w:t xml:space="preserve"> 1000D</w:t>
      </w:r>
    </w:p>
    <w:tbl>
      <w:tblPr>
        <w:tblStyle w:val="BlankTable2"/>
        <w:tblW w:w="4584" w:type="dxa"/>
        <w:tblLook w:val="04A0" w:firstRow="1" w:lastRow="0" w:firstColumn="1" w:lastColumn="0" w:noHBand="0" w:noVBand="1"/>
      </w:tblPr>
      <w:tblGrid>
        <w:gridCol w:w="2038"/>
        <w:gridCol w:w="2546"/>
      </w:tblGrid>
      <w:tr w:rsidR="004477BE" w:rsidRPr="004477BE" w:rsidTr="004477BE">
        <w:trPr>
          <w:trHeight w:val="300"/>
        </w:trPr>
        <w:tc>
          <w:tcPr>
            <w:tcW w:w="2038" w:type="dxa"/>
            <w:shd w:val="clear" w:color="auto" w:fill="BDD6EE"/>
            <w:noWrap/>
            <w:hideMark/>
          </w:tcPr>
          <w:p w:rsidR="004477BE" w:rsidRPr="004477BE" w:rsidRDefault="004477BE" w:rsidP="004477BE">
            <w:pPr>
              <w:bidi w:val="0"/>
              <w:jc w:val="center"/>
              <w:rPr>
                <w:rFonts w:ascii="Calibri" w:eastAsia="Calibri" w:hAnsi="Calibri" w:cs="Arial"/>
                <w:b/>
                <w:bCs/>
              </w:rPr>
            </w:pPr>
            <w:r w:rsidRPr="004477BE">
              <w:rPr>
                <w:rFonts w:ascii="Calibri" w:eastAsia="Calibri" w:hAnsi="Calibri" w:cs="Arial"/>
                <w:b/>
                <w:bCs/>
              </w:rPr>
              <w:t>Serial Number</w:t>
            </w:r>
          </w:p>
        </w:tc>
        <w:tc>
          <w:tcPr>
            <w:tcW w:w="2546" w:type="dxa"/>
            <w:shd w:val="clear" w:color="auto" w:fill="BDD6EE"/>
            <w:noWrap/>
            <w:hideMark/>
          </w:tcPr>
          <w:p w:rsidR="004477BE" w:rsidRPr="004477BE" w:rsidRDefault="004477BE" w:rsidP="004477BE">
            <w:pPr>
              <w:bidi w:val="0"/>
              <w:jc w:val="center"/>
              <w:rPr>
                <w:rFonts w:ascii="Calibri" w:eastAsia="Calibri" w:hAnsi="Calibri" w:cs="Arial"/>
                <w:b/>
                <w:bCs/>
              </w:rPr>
            </w:pPr>
            <w:r w:rsidRPr="004477BE">
              <w:rPr>
                <w:rFonts w:ascii="Calibri" w:eastAsia="Calibri" w:hAnsi="Calibri" w:cs="Arial"/>
                <w:b/>
                <w:bCs/>
              </w:rPr>
              <w:t>Description</w:t>
            </w:r>
          </w:p>
        </w:tc>
      </w:tr>
      <w:tr w:rsidR="004477BE" w:rsidRPr="004477BE" w:rsidTr="005C429A">
        <w:trPr>
          <w:trHeight w:val="300"/>
        </w:trPr>
        <w:tc>
          <w:tcPr>
            <w:tcW w:w="2038"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FSA1KD3A16000492</w:t>
            </w:r>
          </w:p>
        </w:tc>
        <w:tc>
          <w:tcPr>
            <w:tcW w:w="2546"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Forti-SandBox-FSA-1000D</w:t>
            </w:r>
          </w:p>
        </w:tc>
      </w:tr>
      <w:tr w:rsidR="004477BE" w:rsidRPr="004477BE" w:rsidTr="005C429A">
        <w:trPr>
          <w:trHeight w:val="300"/>
        </w:trPr>
        <w:tc>
          <w:tcPr>
            <w:tcW w:w="2038"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FSA1KD3A16000492</w:t>
            </w:r>
          </w:p>
        </w:tc>
        <w:tc>
          <w:tcPr>
            <w:tcW w:w="2546"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Forti-SandBox-FSA-1000D</w:t>
            </w:r>
          </w:p>
        </w:tc>
      </w:tr>
      <w:tr w:rsidR="004477BE" w:rsidRPr="004477BE" w:rsidTr="005C429A">
        <w:trPr>
          <w:trHeight w:val="300"/>
        </w:trPr>
        <w:tc>
          <w:tcPr>
            <w:tcW w:w="2038"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FSA1KD3A16000492</w:t>
            </w:r>
          </w:p>
        </w:tc>
        <w:tc>
          <w:tcPr>
            <w:tcW w:w="2546"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Forti-SandBox-FSA-1000D</w:t>
            </w:r>
          </w:p>
        </w:tc>
      </w:tr>
      <w:tr w:rsidR="004477BE" w:rsidRPr="004477BE" w:rsidTr="005C429A">
        <w:trPr>
          <w:trHeight w:val="300"/>
        </w:trPr>
        <w:tc>
          <w:tcPr>
            <w:tcW w:w="2038"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FSA1KD3A16000492</w:t>
            </w:r>
          </w:p>
        </w:tc>
        <w:tc>
          <w:tcPr>
            <w:tcW w:w="2546"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Forti-SandBox-FSA-1000D</w:t>
            </w:r>
          </w:p>
        </w:tc>
      </w:tr>
      <w:tr w:rsidR="004477BE" w:rsidRPr="004477BE" w:rsidTr="005C429A">
        <w:trPr>
          <w:trHeight w:val="300"/>
        </w:trPr>
        <w:tc>
          <w:tcPr>
            <w:tcW w:w="2038"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FSA1KD3A16000492</w:t>
            </w:r>
          </w:p>
        </w:tc>
        <w:tc>
          <w:tcPr>
            <w:tcW w:w="2546"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Forti-SandBox-FSA-1000D</w:t>
            </w:r>
          </w:p>
        </w:tc>
      </w:tr>
      <w:tr w:rsidR="004477BE" w:rsidRPr="004477BE" w:rsidTr="005C429A">
        <w:trPr>
          <w:trHeight w:val="300"/>
        </w:trPr>
        <w:tc>
          <w:tcPr>
            <w:tcW w:w="2038"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FSA1KD3A16000492</w:t>
            </w:r>
          </w:p>
        </w:tc>
        <w:tc>
          <w:tcPr>
            <w:tcW w:w="2546"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Forti-SandBox-FSA-1000D</w:t>
            </w:r>
          </w:p>
        </w:tc>
      </w:tr>
      <w:tr w:rsidR="004477BE" w:rsidRPr="004477BE" w:rsidTr="005C429A">
        <w:trPr>
          <w:trHeight w:val="300"/>
        </w:trPr>
        <w:tc>
          <w:tcPr>
            <w:tcW w:w="2038"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FSA1KD3A16000492</w:t>
            </w:r>
          </w:p>
        </w:tc>
        <w:tc>
          <w:tcPr>
            <w:tcW w:w="2546"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Forti-SandBox-FSA-1000D</w:t>
            </w:r>
          </w:p>
        </w:tc>
      </w:tr>
      <w:tr w:rsidR="004477BE" w:rsidRPr="004477BE" w:rsidTr="005C429A">
        <w:trPr>
          <w:trHeight w:val="300"/>
        </w:trPr>
        <w:tc>
          <w:tcPr>
            <w:tcW w:w="2038"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FSA1KD3A16000492</w:t>
            </w:r>
          </w:p>
        </w:tc>
        <w:tc>
          <w:tcPr>
            <w:tcW w:w="2546"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Forti-SandBox-FSA-1000D</w:t>
            </w:r>
          </w:p>
        </w:tc>
      </w:tr>
      <w:tr w:rsidR="004477BE" w:rsidRPr="004477BE" w:rsidTr="005C429A">
        <w:trPr>
          <w:trHeight w:val="300"/>
        </w:trPr>
        <w:tc>
          <w:tcPr>
            <w:tcW w:w="2038"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FSA1KD3A16000492</w:t>
            </w:r>
          </w:p>
        </w:tc>
        <w:tc>
          <w:tcPr>
            <w:tcW w:w="2546" w:type="dxa"/>
            <w:noWrap/>
            <w:hideMark/>
          </w:tcPr>
          <w:p w:rsidR="004477BE" w:rsidRPr="004477BE" w:rsidRDefault="004477BE" w:rsidP="004477BE">
            <w:pPr>
              <w:bidi w:val="0"/>
              <w:rPr>
                <w:rFonts w:ascii="Calibri" w:eastAsia="Calibri" w:hAnsi="Calibri" w:cs="Arial"/>
              </w:rPr>
            </w:pPr>
            <w:r w:rsidRPr="004477BE">
              <w:rPr>
                <w:rFonts w:ascii="Calibri" w:eastAsia="Calibri" w:hAnsi="Calibri" w:cs="Arial"/>
              </w:rPr>
              <w:t>Forti-SandBox-FSA-1000D</w:t>
            </w:r>
          </w:p>
        </w:tc>
      </w:tr>
    </w:tbl>
    <w:p w:rsidR="004477BE" w:rsidRPr="004477BE" w:rsidRDefault="004477BE" w:rsidP="004477BE">
      <w:pPr>
        <w:bidi w:val="0"/>
        <w:spacing w:after="160" w:line="259" w:lineRule="auto"/>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tl/>
        </w:rPr>
      </w:pPr>
    </w:p>
    <w:p w:rsidR="004477BE" w:rsidRPr="004477BE" w:rsidRDefault="004477BE" w:rsidP="004477BE">
      <w:pPr>
        <w:numPr>
          <w:ilvl w:val="0"/>
          <w:numId w:val="28"/>
        </w:numPr>
        <w:bidi w:val="0"/>
        <w:spacing w:after="160" w:line="259" w:lineRule="auto"/>
        <w:ind w:left="720"/>
        <w:contextualSpacing/>
        <w:outlineLvl w:val="0"/>
        <w:rPr>
          <w:rFonts w:ascii="Calibri" w:eastAsia="Calibri" w:hAnsi="Calibri" w:cs="Arial"/>
          <w:b/>
          <w:bCs/>
          <w:sz w:val="32"/>
          <w:szCs w:val="32"/>
        </w:rPr>
      </w:pPr>
      <w:r w:rsidRPr="004477BE">
        <w:rPr>
          <w:rFonts w:ascii="Calibri" w:eastAsia="Calibri" w:hAnsi="Calibri" w:cs="Arial"/>
          <w:b/>
          <w:bCs/>
          <w:sz w:val="32"/>
          <w:szCs w:val="32"/>
        </w:rPr>
        <w:t>Technical requirements</w:t>
      </w:r>
    </w:p>
    <w:p w:rsidR="004477BE" w:rsidRPr="004477BE" w:rsidRDefault="004477BE" w:rsidP="004477BE">
      <w:pPr>
        <w:numPr>
          <w:ilvl w:val="1"/>
          <w:numId w:val="119"/>
        </w:numPr>
        <w:bidi w:val="0"/>
        <w:spacing w:after="160" w:line="259" w:lineRule="auto"/>
        <w:contextualSpacing/>
        <w:outlineLvl w:val="0"/>
        <w:rPr>
          <w:rFonts w:ascii="Calibri" w:eastAsia="Calibri" w:hAnsi="Calibri" w:cs="Arial"/>
          <w:b/>
          <w:bCs/>
          <w:sz w:val="32"/>
          <w:szCs w:val="32"/>
        </w:rPr>
      </w:pPr>
      <w:r w:rsidRPr="004477BE">
        <w:rPr>
          <w:rFonts w:ascii="Calibri" w:eastAsia="Calibri" w:hAnsi="Calibri" w:cs="Arial"/>
          <w:b/>
          <w:bCs/>
          <w:sz w:val="32"/>
          <w:szCs w:val="32"/>
        </w:rPr>
        <w:lastRenderedPageBreak/>
        <w:t xml:space="preserve">Compliance sheet </w:t>
      </w:r>
    </w:p>
    <w:p w:rsidR="004477BE" w:rsidRPr="004477BE" w:rsidRDefault="004477BE" w:rsidP="004477BE">
      <w:pPr>
        <w:bidi w:val="0"/>
        <w:spacing w:after="0" w:line="259" w:lineRule="auto"/>
        <w:jc w:val="both"/>
        <w:rPr>
          <w:rFonts w:ascii="Calibri" w:eastAsia="Calibri" w:hAnsi="Calibri" w:cs="Arial"/>
          <w:b/>
          <w:bCs/>
        </w:rPr>
      </w:pPr>
      <w:r w:rsidRPr="004477BE">
        <w:rPr>
          <w:rFonts w:ascii="Calibri" w:eastAsia="Calibri" w:hAnsi="Calibri" w:cs="Arial"/>
        </w:rPr>
        <w:t xml:space="preserve">The proposed solution should comply with all the features from the compliance sheet. The bidder should fill the compliance and attach it with its proposal. </w:t>
      </w:r>
      <w:r w:rsidRPr="004477BE">
        <w:rPr>
          <w:rFonts w:ascii="Calibri" w:eastAsia="Calibri" w:hAnsi="Calibri" w:cs="Arial"/>
          <w:b/>
          <w:bCs/>
        </w:rPr>
        <w:t>Failure to complete this requirement will lead to disqualification.</w:t>
      </w:r>
    </w:p>
    <w:p w:rsidR="004477BE" w:rsidRPr="004477BE" w:rsidRDefault="004477BE" w:rsidP="004477BE">
      <w:pPr>
        <w:bidi w:val="0"/>
        <w:spacing w:after="0" w:line="259" w:lineRule="auto"/>
        <w:jc w:val="both"/>
        <w:rPr>
          <w:rFonts w:ascii="Calibri" w:eastAsia="Calibri" w:hAnsi="Calibri" w:cs="Arial"/>
          <w:b/>
          <w:bCs/>
        </w:rPr>
      </w:pPr>
    </w:p>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solution should comply with the specifications below only if vendor support and subscription cannot be renewed for further three years.</w:t>
      </w: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numPr>
          <w:ilvl w:val="2"/>
          <w:numId w:val="119"/>
        </w:numPr>
        <w:bidi w:val="0"/>
        <w:spacing w:after="160" w:line="259" w:lineRule="auto"/>
        <w:contextualSpacing/>
        <w:outlineLvl w:val="0"/>
        <w:rPr>
          <w:rFonts w:ascii="Calibri" w:eastAsia="Calibri" w:hAnsi="Calibri" w:cs="Arial"/>
          <w:b/>
          <w:bCs/>
          <w:sz w:val="32"/>
          <w:szCs w:val="32"/>
        </w:rPr>
      </w:pPr>
      <w:r w:rsidRPr="004477BE">
        <w:rPr>
          <w:rFonts w:ascii="Calibri" w:eastAsia="Calibri" w:hAnsi="Calibri" w:cs="Arial"/>
          <w:b/>
          <w:bCs/>
          <w:sz w:val="32"/>
          <w:szCs w:val="32"/>
        </w:rPr>
        <w:t xml:space="preserve">Next Generation Firewall (QTY =2) </w:t>
      </w:r>
    </w:p>
    <w:p w:rsidR="004477BE" w:rsidRPr="004477BE" w:rsidRDefault="004477BE" w:rsidP="004477BE">
      <w:pPr>
        <w:bidi w:val="0"/>
        <w:spacing w:after="0" w:line="259" w:lineRule="auto"/>
        <w:jc w:val="both"/>
        <w:rPr>
          <w:rFonts w:ascii="Calibri" w:eastAsia="Calibri" w:hAnsi="Calibri" w:cs="Arial"/>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6778"/>
        <w:gridCol w:w="90"/>
        <w:gridCol w:w="1352"/>
        <w:gridCol w:w="86"/>
        <w:gridCol w:w="1338"/>
      </w:tblGrid>
      <w:tr w:rsidR="004477BE" w:rsidRPr="004477BE" w:rsidTr="004477BE">
        <w:trPr>
          <w:trHeight w:val="754"/>
          <w:jc w:val="center"/>
        </w:trPr>
        <w:tc>
          <w:tcPr>
            <w:tcW w:w="567" w:type="dxa"/>
            <w:shd w:val="clear" w:color="auto" w:fill="44546A"/>
            <w:noWrap/>
            <w:vAlign w:val="center"/>
            <w:hideMark/>
          </w:tcPr>
          <w:p w:rsidR="004477BE" w:rsidRPr="004477BE" w:rsidRDefault="004477BE" w:rsidP="004477BE">
            <w:pPr>
              <w:bidi w:val="0"/>
              <w:spacing w:after="160" w:line="259" w:lineRule="auto"/>
              <w:rPr>
                <w:rFonts w:ascii="Verdana" w:eastAsia="Times New Roman" w:hAnsi="Verdana" w:cs="Arial"/>
                <w:b/>
                <w:color w:val="FFFFFF"/>
                <w:sz w:val="20"/>
                <w:szCs w:val="20"/>
              </w:rPr>
            </w:pPr>
            <w:r w:rsidRPr="004477BE">
              <w:rPr>
                <w:rFonts w:ascii="Verdana" w:eastAsia="Times New Roman" w:hAnsi="Verdana" w:cs="Arial"/>
                <w:b/>
                <w:color w:val="FFFFFF"/>
                <w:sz w:val="20"/>
                <w:szCs w:val="20"/>
                <w:lang w:val="en-NZ"/>
              </w:rPr>
              <w:t>No</w:t>
            </w:r>
          </w:p>
        </w:tc>
        <w:tc>
          <w:tcPr>
            <w:tcW w:w="6863" w:type="dxa"/>
            <w:gridSpan w:val="2"/>
            <w:shd w:val="clear" w:color="auto" w:fill="44546A"/>
            <w:noWrap/>
            <w:vAlign w:val="center"/>
            <w:hideMark/>
          </w:tcPr>
          <w:p w:rsidR="004477BE" w:rsidRPr="004477BE" w:rsidRDefault="004477BE" w:rsidP="004477BE">
            <w:pPr>
              <w:bidi w:val="0"/>
              <w:spacing w:after="160" w:line="259" w:lineRule="auto"/>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rPr>
              <w:t xml:space="preserve">Requirements </w:t>
            </w:r>
          </w:p>
        </w:tc>
        <w:tc>
          <w:tcPr>
            <w:tcW w:w="1354" w:type="dxa"/>
            <w:shd w:val="clear" w:color="auto" w:fill="44546A"/>
            <w:noWrap/>
            <w:vAlign w:val="center"/>
            <w:hideMark/>
          </w:tcPr>
          <w:p w:rsidR="004477BE" w:rsidRPr="004477BE" w:rsidRDefault="004477BE" w:rsidP="004477BE">
            <w:pPr>
              <w:autoSpaceDE w:val="0"/>
              <w:autoSpaceDN w:val="0"/>
              <w:bidi w:val="0"/>
              <w:spacing w:before="46" w:after="160" w:line="259" w:lineRule="auto"/>
              <w:ind w:right="-20"/>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lang w:val="en-NZ"/>
              </w:rPr>
              <w:t>Compliant</w:t>
            </w:r>
          </w:p>
          <w:p w:rsidR="004477BE" w:rsidRPr="004477BE" w:rsidRDefault="004477BE" w:rsidP="004477BE">
            <w:pPr>
              <w:bidi w:val="0"/>
              <w:spacing w:after="160" w:line="259" w:lineRule="auto"/>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lang w:val="en-NZ"/>
              </w:rPr>
              <w:t>Y/N</w:t>
            </w:r>
          </w:p>
        </w:tc>
        <w:tc>
          <w:tcPr>
            <w:tcW w:w="1426" w:type="dxa"/>
            <w:gridSpan w:val="2"/>
            <w:shd w:val="clear" w:color="auto" w:fill="44546A"/>
            <w:vAlign w:val="center"/>
            <w:hideMark/>
          </w:tcPr>
          <w:p w:rsidR="004477BE" w:rsidRPr="004477BE" w:rsidRDefault="004477BE" w:rsidP="004477BE">
            <w:pPr>
              <w:bidi w:val="0"/>
              <w:spacing w:after="160" w:line="259" w:lineRule="auto"/>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lang w:val="en-NZ"/>
              </w:rPr>
              <w:t>Comments</w:t>
            </w:r>
          </w:p>
        </w:tc>
      </w:tr>
      <w:tr w:rsidR="004477BE" w:rsidRPr="004477BE" w:rsidTr="004477BE">
        <w:trPr>
          <w:trHeight w:val="377"/>
          <w:jc w:val="center"/>
        </w:trPr>
        <w:tc>
          <w:tcPr>
            <w:tcW w:w="10210" w:type="dxa"/>
            <w:gridSpan w:val="6"/>
            <w:shd w:val="clear" w:color="auto" w:fill="323E4F"/>
            <w:noWrap/>
            <w:vAlign w:val="center"/>
          </w:tcPr>
          <w:p w:rsidR="004477BE" w:rsidRPr="004477BE" w:rsidRDefault="004477BE" w:rsidP="004477BE">
            <w:pPr>
              <w:bidi w:val="0"/>
              <w:spacing w:after="0" w:line="259" w:lineRule="auto"/>
              <w:rPr>
                <w:rFonts w:ascii="Verdana" w:eastAsia="Calibri" w:hAnsi="Verdana" w:cs="Arial"/>
                <w:b/>
                <w:bCs/>
                <w:color w:val="FFFFFF"/>
                <w:sz w:val="20"/>
                <w:szCs w:val="20"/>
              </w:rPr>
            </w:pPr>
            <w:r w:rsidRPr="004477BE">
              <w:rPr>
                <w:rFonts w:ascii="Calibri" w:eastAsia="Calibri" w:hAnsi="Calibri" w:cs="Calibri"/>
                <w:b/>
                <w:bCs/>
                <w:color w:val="FFFFFF"/>
              </w:rPr>
              <w:t>General Requirements</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63" w:type="dxa"/>
            <w:gridSpan w:val="2"/>
            <w:shd w:val="clear" w:color="auto" w:fill="auto"/>
            <w:noWrap/>
          </w:tcPr>
          <w:p w:rsidR="004477BE" w:rsidRPr="004477BE" w:rsidRDefault="004477BE" w:rsidP="004477BE">
            <w:pPr>
              <w:bidi w:val="0"/>
              <w:spacing w:after="160" w:line="259" w:lineRule="auto"/>
              <w:rPr>
                <w:rFonts w:ascii="Calibri" w:eastAsia="Calibri" w:hAnsi="Calibri" w:cs="Calibri"/>
              </w:rPr>
            </w:pPr>
            <w:r w:rsidRPr="004477BE">
              <w:rPr>
                <w:rFonts w:ascii="Calibri" w:eastAsia="Calibri" w:hAnsi="Calibri" w:cs="Calibri"/>
              </w:rPr>
              <w:t>The proposed system should support unlimited users / IP addresses license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tcPr>
          <w:p w:rsidR="004477BE" w:rsidRPr="004477BE" w:rsidRDefault="004477BE" w:rsidP="004477BE">
            <w:pPr>
              <w:bidi w:val="0"/>
              <w:spacing w:after="160" w:line="259" w:lineRule="auto"/>
              <w:rPr>
                <w:rFonts w:ascii="Calibri" w:eastAsia="Calibri" w:hAnsi="Calibri" w:cs="Calibri"/>
              </w:rPr>
            </w:pPr>
            <w:r w:rsidRPr="004477BE">
              <w:rPr>
                <w:rFonts w:ascii="Calibri" w:eastAsia="Calibri" w:hAnsi="Calibri" w:cs="Calibri"/>
              </w:rPr>
              <w:t>The solution should be based on a dedicated custom ASIC-based standalone appliance which should include:</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Content Processor that accelerates content scanning activities such as AV</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 xml:space="preserve">Network Processors </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tl/>
              </w:rPr>
            </w:pPr>
            <w:r w:rsidRPr="004477BE">
              <w:rPr>
                <w:rFonts w:ascii="Calibri" w:eastAsia="Calibri" w:hAnsi="Calibri" w:cs="Calibri"/>
              </w:rPr>
              <w:t>3</w:t>
            </w:r>
          </w:p>
        </w:tc>
        <w:tc>
          <w:tcPr>
            <w:tcW w:w="6863" w:type="dxa"/>
            <w:gridSpan w:val="2"/>
            <w:noWrap/>
            <w:vAlign w:val="center"/>
          </w:tcPr>
          <w:p w:rsidR="004477BE" w:rsidRPr="004477BE" w:rsidRDefault="004477BE" w:rsidP="004477BE">
            <w:pPr>
              <w:bidi w:val="0"/>
              <w:spacing w:after="80" w:line="259" w:lineRule="auto"/>
              <w:rPr>
                <w:rFonts w:ascii="Calibri" w:eastAsia="Calibri" w:hAnsi="Calibri" w:cs="Calibri"/>
              </w:rPr>
            </w:pPr>
            <w:r w:rsidRPr="004477BE">
              <w:rPr>
                <w:rFonts w:ascii="Calibri" w:eastAsia="Calibri" w:hAnsi="Calibri" w:cs="Calibri"/>
              </w:rPr>
              <w:t>The principal vendor should be Leader in the Network Firewalls latest Gartner Magic Quadrant report (2022).</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63" w:type="dxa"/>
            <w:gridSpan w:val="2"/>
            <w:noWrap/>
            <w:vAlign w:val="center"/>
          </w:tcPr>
          <w:p w:rsidR="004477BE" w:rsidRPr="004477BE" w:rsidRDefault="004477BE" w:rsidP="004477BE">
            <w:pPr>
              <w:bidi w:val="0"/>
              <w:spacing w:after="80" w:line="259" w:lineRule="auto"/>
              <w:rPr>
                <w:rFonts w:ascii="Calibri" w:eastAsia="Calibri" w:hAnsi="Calibri" w:cs="Calibri"/>
              </w:rPr>
            </w:pPr>
            <w:r w:rsidRPr="004477BE">
              <w:rPr>
                <w:rFonts w:ascii="Calibri" w:eastAsia="Calibri" w:hAnsi="Calibri" w:cs="Calibri"/>
              </w:rPr>
              <w:t>The principal vendor should Leader in the Enterprise firewalls latest Forrester Wave Report (2022)</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377"/>
          <w:jc w:val="center"/>
        </w:trPr>
        <w:tc>
          <w:tcPr>
            <w:tcW w:w="10210" w:type="dxa"/>
            <w:gridSpan w:val="6"/>
            <w:shd w:val="clear" w:color="auto" w:fill="323E4F"/>
            <w:noWrap/>
            <w:vAlign w:val="center"/>
          </w:tcPr>
          <w:p w:rsidR="004477BE" w:rsidRPr="004477BE" w:rsidRDefault="004477BE" w:rsidP="004477BE">
            <w:pPr>
              <w:bidi w:val="0"/>
              <w:spacing w:after="0" w:line="259" w:lineRule="auto"/>
              <w:rPr>
                <w:rFonts w:ascii="Verdana" w:eastAsia="Calibri" w:hAnsi="Verdana" w:cs="Arial"/>
                <w:b/>
                <w:bCs/>
                <w:color w:val="FFFFFF"/>
                <w:sz w:val="20"/>
                <w:szCs w:val="20"/>
              </w:rPr>
            </w:pPr>
            <w:r w:rsidRPr="004477BE">
              <w:rPr>
                <w:rFonts w:ascii="Calibri" w:eastAsia="Calibri" w:hAnsi="Calibri" w:cs="Calibri"/>
                <w:b/>
                <w:bCs/>
                <w:color w:val="FFFFFF"/>
              </w:rPr>
              <w:t>Hardware and Main performance requirements</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63" w:type="dxa"/>
            <w:gridSpan w:val="2"/>
            <w:shd w:val="clear" w:color="auto" w:fill="auto"/>
            <w:noWrap/>
          </w:tcPr>
          <w:p w:rsidR="004477BE" w:rsidRPr="004477BE" w:rsidRDefault="004477BE" w:rsidP="004477BE">
            <w:pPr>
              <w:bidi w:val="0"/>
              <w:spacing w:after="0"/>
              <w:jc w:val="both"/>
              <w:rPr>
                <w:rFonts w:ascii="Calibri" w:eastAsia="Calibri" w:hAnsi="Calibri" w:cs="Calibri"/>
              </w:rPr>
            </w:pPr>
            <w:r w:rsidRPr="004477BE">
              <w:rPr>
                <w:rFonts w:ascii="Calibri" w:eastAsia="Calibri" w:hAnsi="Calibri" w:cs="Calibri"/>
              </w:rPr>
              <w:t>Two hardware-based firewalls are required, each firewall appliance must have at least the below interfaces:</w:t>
            </w:r>
          </w:p>
          <w:p w:rsidR="004477BE" w:rsidRPr="004477BE" w:rsidRDefault="004477BE" w:rsidP="004477BE">
            <w:pPr>
              <w:numPr>
                <w:ilvl w:val="2"/>
                <w:numId w:val="118"/>
              </w:numPr>
              <w:bidi w:val="0"/>
              <w:spacing w:after="0" w:line="259" w:lineRule="auto"/>
              <w:ind w:left="804"/>
              <w:jc w:val="both"/>
              <w:rPr>
                <w:rFonts w:ascii="Calibri" w:eastAsia="Calibri" w:hAnsi="Calibri" w:cs="Calibri"/>
              </w:rPr>
            </w:pPr>
            <w:r w:rsidRPr="004477BE">
              <w:rPr>
                <w:rFonts w:ascii="Calibri" w:eastAsia="Calibri" w:hAnsi="Calibri" w:cs="Calibri"/>
              </w:rPr>
              <w:t>RJ45 Management/HA Ports</w:t>
            </w:r>
          </w:p>
          <w:p w:rsidR="004477BE" w:rsidRPr="004477BE" w:rsidRDefault="004477BE" w:rsidP="004477BE">
            <w:pPr>
              <w:numPr>
                <w:ilvl w:val="2"/>
                <w:numId w:val="118"/>
              </w:numPr>
              <w:bidi w:val="0"/>
              <w:spacing w:after="0" w:line="259" w:lineRule="auto"/>
              <w:ind w:left="804"/>
              <w:jc w:val="both"/>
              <w:rPr>
                <w:rFonts w:ascii="Calibri" w:eastAsia="Calibri" w:hAnsi="Calibri" w:cs="Calibri"/>
              </w:rPr>
            </w:pPr>
            <w:r w:rsidRPr="004477BE">
              <w:rPr>
                <w:rFonts w:ascii="Calibri" w:eastAsia="Calibri" w:hAnsi="Calibri" w:cs="Calibri"/>
              </w:rPr>
              <w:t xml:space="preserve">4 x 10 GE SFP+ / GE SFP Slots </w:t>
            </w:r>
          </w:p>
          <w:p w:rsidR="004477BE" w:rsidRPr="004477BE" w:rsidRDefault="004477BE" w:rsidP="004477BE">
            <w:pPr>
              <w:numPr>
                <w:ilvl w:val="2"/>
                <w:numId w:val="118"/>
              </w:numPr>
              <w:bidi w:val="0"/>
              <w:spacing w:after="0" w:line="259" w:lineRule="auto"/>
              <w:ind w:left="804"/>
              <w:jc w:val="both"/>
              <w:rPr>
                <w:rFonts w:ascii="Calibri" w:eastAsia="Calibri" w:hAnsi="Calibri" w:cs="Calibri"/>
              </w:rPr>
            </w:pPr>
            <w:r w:rsidRPr="004477BE">
              <w:rPr>
                <w:rFonts w:ascii="Calibri" w:eastAsia="Calibri" w:hAnsi="Calibri" w:cs="Calibri"/>
              </w:rPr>
              <w:t>4 x 25 GE SFP28 / 10 GE SFP+</w:t>
            </w:r>
          </w:p>
          <w:p w:rsidR="004477BE" w:rsidRPr="004477BE" w:rsidRDefault="004477BE" w:rsidP="004477BE">
            <w:pPr>
              <w:numPr>
                <w:ilvl w:val="2"/>
                <w:numId w:val="118"/>
              </w:numPr>
              <w:bidi w:val="0"/>
              <w:spacing w:after="0" w:line="259" w:lineRule="auto"/>
              <w:ind w:left="804"/>
              <w:jc w:val="both"/>
              <w:rPr>
                <w:rFonts w:ascii="Calibri" w:eastAsia="Calibri" w:hAnsi="Calibri" w:cs="Calibri"/>
              </w:rPr>
            </w:pPr>
            <w:r w:rsidRPr="004477BE">
              <w:rPr>
                <w:rFonts w:ascii="Calibri" w:eastAsia="Calibri" w:hAnsi="Calibri" w:cs="Calibri"/>
              </w:rPr>
              <w:t>16 GE RJ45 Ports</w:t>
            </w:r>
          </w:p>
          <w:p w:rsidR="004477BE" w:rsidRPr="004477BE" w:rsidRDefault="004477BE" w:rsidP="004477BE">
            <w:pPr>
              <w:numPr>
                <w:ilvl w:val="2"/>
                <w:numId w:val="118"/>
              </w:numPr>
              <w:bidi w:val="0"/>
              <w:spacing w:after="0" w:line="259" w:lineRule="auto"/>
              <w:ind w:left="804"/>
              <w:jc w:val="both"/>
              <w:rPr>
                <w:rFonts w:ascii="Calibri" w:eastAsia="Calibri" w:hAnsi="Calibri" w:cs="Calibri"/>
              </w:rPr>
            </w:pPr>
            <w:r w:rsidRPr="004477BE">
              <w:rPr>
                <w:rFonts w:ascii="Calibri" w:eastAsia="Calibri" w:hAnsi="Calibri" w:cs="Calibri"/>
              </w:rPr>
              <w:t>8 x GE SFP Slots</w:t>
            </w:r>
          </w:p>
          <w:p w:rsidR="004477BE" w:rsidRPr="004477BE" w:rsidRDefault="004477BE" w:rsidP="004477BE">
            <w:pPr>
              <w:numPr>
                <w:ilvl w:val="2"/>
                <w:numId w:val="118"/>
              </w:numPr>
              <w:bidi w:val="0"/>
              <w:spacing w:after="0" w:line="259" w:lineRule="auto"/>
              <w:ind w:left="804"/>
              <w:jc w:val="both"/>
              <w:rPr>
                <w:rFonts w:ascii="Calibri" w:eastAsia="Calibri" w:hAnsi="Calibri" w:cs="Calibri"/>
              </w:rPr>
            </w:pPr>
            <w:r w:rsidRPr="004477BE">
              <w:rPr>
                <w:rFonts w:ascii="Calibri" w:eastAsia="Calibri" w:hAnsi="Calibri" w:cs="Calibri"/>
              </w:rPr>
              <w:t>Dual AC power supplies.</w:t>
            </w:r>
          </w:p>
          <w:p w:rsidR="004477BE" w:rsidRPr="004477BE" w:rsidRDefault="004477BE" w:rsidP="004477BE">
            <w:pPr>
              <w:numPr>
                <w:ilvl w:val="2"/>
                <w:numId w:val="118"/>
              </w:numPr>
              <w:bidi w:val="0"/>
              <w:spacing w:after="0" w:line="259" w:lineRule="auto"/>
              <w:ind w:left="804"/>
              <w:jc w:val="both"/>
              <w:rPr>
                <w:rFonts w:ascii="Calibri" w:eastAsia="Calibri" w:hAnsi="Calibri" w:cs="Calibri"/>
              </w:rPr>
            </w:pPr>
            <w:r w:rsidRPr="004477BE">
              <w:rPr>
                <w:rFonts w:ascii="Calibri" w:eastAsia="Calibri" w:hAnsi="Calibri" w:cs="Calibri"/>
              </w:rPr>
              <w:t>480 GB Onboard Storage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476"/>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color w:val="000000"/>
              </w:rPr>
            </w:pPr>
            <w:r w:rsidRPr="004477BE">
              <w:rPr>
                <w:rFonts w:ascii="Calibri" w:eastAsia="Calibri" w:hAnsi="Calibri" w:cs="Calibri"/>
                <w:color w:val="000000"/>
              </w:rPr>
              <w:t>Firewall throughput should be at least 65 Gbps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620"/>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bCs/>
                <w:color w:val="000000"/>
              </w:rPr>
            </w:pPr>
            <w:r w:rsidRPr="004477BE">
              <w:rPr>
                <w:rFonts w:ascii="Calibri" w:eastAsia="Calibri" w:hAnsi="Calibri" w:cs="Calibri"/>
                <w:bCs/>
                <w:color w:val="000000"/>
              </w:rPr>
              <w:t>Each firewall shall be capable of handling at least 7 Million concurrent TCP sessions.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620"/>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bCs/>
                <w:color w:val="000000"/>
              </w:rPr>
            </w:pPr>
            <w:r w:rsidRPr="004477BE">
              <w:rPr>
                <w:rFonts w:ascii="Calibri" w:eastAsia="Calibri" w:hAnsi="Calibri" w:cs="Calibri"/>
                <w:bCs/>
                <w:color w:val="000000"/>
              </w:rPr>
              <w:t>Each firewall shall be capable of handling at least 500,000 of new TCP sessions per second.</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530"/>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863"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color w:val="000000"/>
              </w:rPr>
            </w:pPr>
            <w:r w:rsidRPr="004477BE">
              <w:rPr>
                <w:rFonts w:ascii="Calibri" w:eastAsia="Calibri" w:hAnsi="Calibri" w:cs="Calibri"/>
                <w:bCs/>
                <w:color w:val="000000"/>
              </w:rPr>
              <w:t>NGFW</w:t>
            </w:r>
            <w:r w:rsidRPr="004477BE">
              <w:rPr>
                <w:rFonts w:ascii="Calibri" w:eastAsia="Calibri" w:hAnsi="Calibri" w:cs="Calibri"/>
                <w:color w:val="000000"/>
              </w:rPr>
              <w:t xml:space="preserve"> throughput should be at least 11 Gbps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521"/>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863"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lang w:bidi="ar-KW"/>
              </w:rPr>
            </w:pPr>
            <w:r w:rsidRPr="004477BE">
              <w:rPr>
                <w:rFonts w:ascii="Calibri" w:eastAsia="Calibri" w:hAnsi="Calibri" w:cs="Calibri"/>
                <w:lang w:bidi="ar-KW"/>
              </w:rPr>
              <w:t>Each firewall should be licensed with at least 10 virtual systems from day one.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highlight w:val="yellow"/>
              </w:rPr>
            </w:pPr>
          </w:p>
        </w:tc>
        <w:tc>
          <w:tcPr>
            <w:tcW w:w="1426" w:type="dxa"/>
            <w:gridSpan w:val="2"/>
          </w:tcPr>
          <w:p w:rsidR="004477BE" w:rsidRPr="004477BE" w:rsidRDefault="004477BE" w:rsidP="004477BE">
            <w:pPr>
              <w:bidi w:val="0"/>
              <w:spacing w:after="160" w:line="259" w:lineRule="auto"/>
              <w:rPr>
                <w:rFonts w:ascii="Verdana" w:eastAsia="Calibri" w:hAnsi="Verdana" w:cs="Arial"/>
                <w:highlight w:val="yellow"/>
              </w:rPr>
            </w:pPr>
          </w:p>
        </w:tc>
      </w:tr>
      <w:tr w:rsidR="004477BE" w:rsidRPr="004477BE" w:rsidTr="004477BE">
        <w:trPr>
          <w:trHeight w:val="377"/>
          <w:jc w:val="center"/>
        </w:trPr>
        <w:tc>
          <w:tcPr>
            <w:tcW w:w="10210" w:type="dxa"/>
            <w:gridSpan w:val="6"/>
            <w:shd w:val="clear" w:color="auto" w:fill="323E4F"/>
            <w:noWrap/>
            <w:vAlign w:val="center"/>
          </w:tcPr>
          <w:p w:rsidR="004477BE" w:rsidRPr="004477BE" w:rsidRDefault="004477BE" w:rsidP="004477BE">
            <w:pPr>
              <w:bidi w:val="0"/>
              <w:spacing w:after="0" w:line="259" w:lineRule="auto"/>
              <w:rPr>
                <w:rFonts w:ascii="Verdana" w:eastAsia="Calibri" w:hAnsi="Verdana" w:cs="Arial"/>
                <w:b/>
                <w:bCs/>
                <w:color w:val="FFFFFF"/>
                <w:sz w:val="20"/>
                <w:szCs w:val="20"/>
              </w:rPr>
            </w:pPr>
            <w:r w:rsidRPr="004477BE">
              <w:rPr>
                <w:rFonts w:ascii="Calibri" w:eastAsia="Calibri" w:hAnsi="Calibri" w:cs="Calibri"/>
                <w:b/>
                <w:bCs/>
                <w:color w:val="FFFFFF"/>
              </w:rPr>
              <w:t>Operating System Requirements</w:t>
            </w:r>
          </w:p>
        </w:tc>
      </w:tr>
      <w:tr w:rsidR="004477BE" w:rsidRPr="004477BE" w:rsidTr="005C429A">
        <w:trPr>
          <w:trHeight w:val="2870"/>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1</w:t>
            </w:r>
          </w:p>
        </w:tc>
        <w:tc>
          <w:tcPr>
            <w:tcW w:w="6863" w:type="dxa"/>
            <w:gridSpan w:val="2"/>
            <w:shd w:val="clear" w:color="auto" w:fill="auto"/>
            <w:noWrap/>
            <w:vAlign w:val="center"/>
          </w:tcPr>
          <w:p w:rsidR="004477BE" w:rsidRPr="004477BE" w:rsidRDefault="004477BE" w:rsidP="004477BE">
            <w:pPr>
              <w:bidi w:val="0"/>
              <w:spacing w:after="160" w:line="259" w:lineRule="auto"/>
              <w:rPr>
                <w:rFonts w:ascii="Calibri" w:eastAsia="Times New Roman" w:hAnsi="Calibri" w:cs="Calibri"/>
              </w:rPr>
            </w:pPr>
            <w:r w:rsidRPr="004477BE">
              <w:rPr>
                <w:rFonts w:ascii="Calibri" w:eastAsia="Times New Roman" w:hAnsi="Calibri" w:cs="Calibri"/>
              </w:rPr>
              <w:t>The proposed OS must:</w:t>
            </w:r>
          </w:p>
          <w:p w:rsidR="004477BE" w:rsidRPr="004477BE" w:rsidRDefault="004477BE" w:rsidP="004477BE">
            <w:pPr>
              <w:numPr>
                <w:ilvl w:val="0"/>
                <w:numId w:val="57"/>
              </w:numPr>
              <w:bidi w:val="0"/>
              <w:spacing w:before="60" w:after="60" w:line="240" w:lineRule="auto"/>
              <w:rPr>
                <w:rFonts w:ascii="Calibri" w:eastAsia="Calibri" w:hAnsi="Calibri" w:cs="Arial"/>
              </w:rPr>
            </w:pPr>
            <w:r w:rsidRPr="004477BE">
              <w:rPr>
                <w:rFonts w:ascii="Calibri" w:eastAsia="Calibri" w:hAnsi="Calibri" w:cs="Arial"/>
              </w:rPr>
              <w:t>Be proprietary to prevent inheriting common OS vulnerabilities.</w:t>
            </w:r>
          </w:p>
          <w:p w:rsidR="004477BE" w:rsidRPr="004477BE" w:rsidRDefault="004477BE" w:rsidP="004477BE">
            <w:pPr>
              <w:numPr>
                <w:ilvl w:val="0"/>
                <w:numId w:val="57"/>
              </w:numPr>
              <w:bidi w:val="0"/>
              <w:spacing w:before="60" w:after="60" w:line="240" w:lineRule="auto"/>
              <w:rPr>
                <w:rFonts w:ascii="Calibri" w:eastAsia="Calibri" w:hAnsi="Calibri" w:cs="Arial"/>
              </w:rPr>
            </w:pPr>
            <w:r w:rsidRPr="004477BE">
              <w:rPr>
                <w:rFonts w:ascii="Calibri" w:eastAsia="Calibri" w:hAnsi="Calibri" w:cs="Arial"/>
              </w:rPr>
              <w:t>Resided on flash disk for reliability over hard disk.</w:t>
            </w:r>
          </w:p>
          <w:p w:rsidR="004477BE" w:rsidRPr="004477BE" w:rsidRDefault="004477BE" w:rsidP="004477BE">
            <w:pPr>
              <w:numPr>
                <w:ilvl w:val="0"/>
                <w:numId w:val="57"/>
              </w:numPr>
              <w:bidi w:val="0"/>
              <w:spacing w:before="60" w:after="60" w:line="240" w:lineRule="auto"/>
              <w:rPr>
                <w:rFonts w:ascii="Calibri" w:eastAsia="Calibri" w:hAnsi="Calibri" w:cs="Arial"/>
              </w:rPr>
            </w:pPr>
            <w:r w:rsidRPr="004477BE">
              <w:rPr>
                <w:rFonts w:ascii="Calibri" w:eastAsia="Calibri" w:hAnsi="Calibri" w:cs="Arial"/>
              </w:rPr>
              <w:t>Allow dual booting.</w:t>
            </w:r>
          </w:p>
          <w:p w:rsidR="004477BE" w:rsidRPr="004477BE" w:rsidRDefault="004477BE" w:rsidP="004477BE">
            <w:pPr>
              <w:numPr>
                <w:ilvl w:val="0"/>
                <w:numId w:val="57"/>
              </w:numPr>
              <w:bidi w:val="0"/>
              <w:spacing w:before="60" w:after="60" w:line="240" w:lineRule="auto"/>
              <w:rPr>
                <w:rFonts w:ascii="Calibri" w:eastAsia="Calibri" w:hAnsi="Calibri" w:cs="Arial"/>
              </w:rPr>
            </w:pPr>
            <w:r w:rsidRPr="004477BE">
              <w:rPr>
                <w:rFonts w:ascii="Calibri" w:eastAsia="Calibri" w:hAnsi="Calibri" w:cs="Arial"/>
              </w:rPr>
              <w:t>Upgradeable via Web UI, USB or TFTP</w:t>
            </w:r>
          </w:p>
          <w:p w:rsidR="004477BE" w:rsidRPr="004477BE" w:rsidRDefault="004477BE" w:rsidP="004477BE">
            <w:pPr>
              <w:numPr>
                <w:ilvl w:val="0"/>
                <w:numId w:val="57"/>
              </w:numPr>
              <w:bidi w:val="0"/>
              <w:spacing w:before="60" w:after="60" w:line="240" w:lineRule="auto"/>
              <w:rPr>
                <w:rFonts w:ascii="Calibri" w:eastAsia="Calibri" w:hAnsi="Calibri" w:cs="Arial"/>
              </w:rPr>
            </w:pPr>
            <w:bookmarkStart w:id="1029" w:name="_Hlk110206847"/>
            <w:r w:rsidRPr="004477BE">
              <w:rPr>
                <w:rFonts w:ascii="Calibri" w:eastAsia="Calibri" w:hAnsi="Calibri" w:cs="Arial"/>
              </w:rPr>
              <w:t>System should be able to facilitate the audits of system administrators by recording detailed activities of the event log - access to management as well as changes in the composition elements and actions.</w:t>
            </w:r>
            <w:bookmarkEnd w:id="1029"/>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620"/>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administrator authentication shall be facilitated by local database, PKI &amp; remote services such as Radius, LDAP and TACACS+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1016"/>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profile base login account administration, offering gradual access control such as only to Policy Configuration &amp; Log Data Access </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63" w:type="dxa"/>
            <w:gridSpan w:val="2"/>
            <w:noWrap/>
            <w:vAlign w:val="center"/>
          </w:tcPr>
          <w:p w:rsidR="004477BE" w:rsidRPr="004477BE" w:rsidRDefault="004477BE" w:rsidP="004477BE">
            <w:pPr>
              <w:bidi w:val="0"/>
              <w:spacing w:after="160" w:line="259" w:lineRule="auto"/>
              <w:rPr>
                <w:rFonts w:ascii="Calibri" w:eastAsia="Times New Roman" w:hAnsi="Calibri" w:cs="Calibri"/>
              </w:rPr>
            </w:pPr>
            <w:r w:rsidRPr="004477BE">
              <w:rPr>
                <w:rFonts w:ascii="Calibri" w:eastAsia="Times New Roman" w:hAnsi="Calibri" w:cs="Calibri"/>
              </w:rPr>
              <w:t>The proposed system shall be able to limit remote management access:</w:t>
            </w:r>
          </w:p>
          <w:p w:rsidR="004477BE" w:rsidRPr="004477BE" w:rsidRDefault="004477BE" w:rsidP="004477BE">
            <w:pPr>
              <w:numPr>
                <w:ilvl w:val="0"/>
                <w:numId w:val="58"/>
              </w:numPr>
              <w:bidi w:val="0"/>
              <w:spacing w:after="60" w:line="240" w:lineRule="auto"/>
              <w:rPr>
                <w:rFonts w:ascii="Calibri" w:eastAsia="Calibri" w:hAnsi="Calibri" w:cs="Arial"/>
              </w:rPr>
            </w:pPr>
            <w:r w:rsidRPr="004477BE">
              <w:rPr>
                <w:rFonts w:ascii="Calibri" w:eastAsia="Calibri" w:hAnsi="Calibri" w:cs="Arial"/>
              </w:rPr>
              <w:t>From certain trusted network or host with corresponding administrator account</w:t>
            </w:r>
          </w:p>
          <w:p w:rsidR="004477BE" w:rsidRPr="004477BE" w:rsidRDefault="004477BE" w:rsidP="004477BE">
            <w:pPr>
              <w:numPr>
                <w:ilvl w:val="0"/>
                <w:numId w:val="58"/>
              </w:numPr>
              <w:bidi w:val="0"/>
              <w:spacing w:after="60" w:line="240" w:lineRule="auto"/>
              <w:rPr>
                <w:rFonts w:ascii="Calibri" w:eastAsia="Calibri" w:hAnsi="Calibri" w:cs="Arial"/>
              </w:rPr>
            </w:pPr>
            <w:r w:rsidRPr="004477BE">
              <w:rPr>
                <w:rFonts w:ascii="Calibri" w:eastAsia="Calibri" w:hAnsi="Calibri" w:cs="Arial"/>
              </w:rPr>
              <w:t>To certain (virtual) interfaces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72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863" w:type="dxa"/>
            <w:gridSpan w:val="2"/>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should be able to facilitate administration audits by logging detailed activities to event log - management access and configuration changes.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395"/>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System Integration (Security Fabric and Fabric Connectors)</w:t>
            </w:r>
          </w:p>
        </w:tc>
      </w:tr>
      <w:tr w:rsidR="004477BE" w:rsidRPr="004477BE" w:rsidTr="005C429A">
        <w:trPr>
          <w:trHeight w:val="9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Arial"/>
              </w:rPr>
            </w:pPr>
            <w:bookmarkStart w:id="1030" w:name="_Hlk110207230"/>
            <w:r w:rsidRPr="004477BE">
              <w:rPr>
                <w:rFonts w:ascii="Calibri" w:eastAsia="Calibri" w:hAnsi="Calibri" w:cs="Calibri"/>
              </w:rPr>
              <w:t>The proposed firewalls shall have the ability to interconnect discrete security solutions into an integrated whole to detect, monitor, block, and remediate attacks across the entire attack surface.</w:t>
            </w:r>
            <w:bookmarkEnd w:id="1030"/>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tcPr>
          <w:p w:rsidR="004477BE" w:rsidRPr="004477BE" w:rsidRDefault="004477BE" w:rsidP="004477BE">
            <w:pPr>
              <w:bidi w:val="0"/>
              <w:spacing w:after="160" w:line="259" w:lineRule="auto"/>
              <w:rPr>
                <w:rFonts w:ascii="Calibri" w:eastAsia="Calibri" w:hAnsi="Calibri" w:cs="Calibri"/>
              </w:rPr>
            </w:pPr>
            <w:r w:rsidRPr="004477BE">
              <w:rPr>
                <w:rFonts w:ascii="Calibri" w:eastAsia="Calibri" w:hAnsi="Calibri" w:cs="Calibri"/>
              </w:rPr>
              <w:t>The proposed firewalls should offer the following capabilities:</w:t>
            </w:r>
          </w:p>
          <w:p w:rsidR="004477BE" w:rsidRPr="004477BE" w:rsidRDefault="004477BE" w:rsidP="004477BE">
            <w:pPr>
              <w:numPr>
                <w:ilvl w:val="0"/>
                <w:numId w:val="59"/>
              </w:numPr>
              <w:bidi w:val="0"/>
              <w:spacing w:before="120" w:after="60" w:line="240" w:lineRule="auto"/>
              <w:jc w:val="both"/>
              <w:rPr>
                <w:rFonts w:ascii="Calibri" w:eastAsia="Calibri" w:hAnsi="Calibri" w:cs="Arial"/>
              </w:rPr>
            </w:pPr>
            <w:r w:rsidRPr="004477BE">
              <w:rPr>
                <w:rFonts w:ascii="Calibri" w:eastAsia="Calibri" w:hAnsi="Calibri" w:cs="Arial"/>
              </w:rPr>
              <w:t>A physical topology view that shows all connected devices, including access layer device and a logical topology view that show information about the interfaces that each device is connected to.</w:t>
            </w:r>
          </w:p>
          <w:p w:rsidR="004477BE" w:rsidRPr="004477BE" w:rsidRDefault="004477BE" w:rsidP="004477BE">
            <w:pPr>
              <w:numPr>
                <w:ilvl w:val="0"/>
                <w:numId w:val="59"/>
              </w:numPr>
              <w:bidi w:val="0"/>
              <w:spacing w:before="120" w:after="60" w:line="240" w:lineRule="auto"/>
              <w:jc w:val="both"/>
              <w:rPr>
                <w:rFonts w:ascii="Calibri" w:eastAsia="Calibri" w:hAnsi="Calibri" w:cs="Arial"/>
              </w:rPr>
            </w:pPr>
            <w:r w:rsidRPr="004477BE">
              <w:rPr>
                <w:rFonts w:ascii="Calibri" w:eastAsia="Calibri" w:hAnsi="Calibri" w:cs="Arial"/>
              </w:rPr>
              <w:t>In-built automation feature that pairs an event trigger with one or more actions to monitor the network and take the designated actions when a threat or situation change is detected.</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shd w:val="clear" w:color="auto" w:fill="auto"/>
            <w:noWrap/>
          </w:tcPr>
          <w:p w:rsidR="004477BE" w:rsidRPr="004477BE" w:rsidRDefault="004477BE" w:rsidP="004477BE">
            <w:pPr>
              <w:bidi w:val="0"/>
              <w:spacing w:after="160" w:line="259" w:lineRule="auto"/>
              <w:rPr>
                <w:rFonts w:ascii="Calibri" w:eastAsia="Calibri" w:hAnsi="Calibri" w:cs="Calibri"/>
              </w:rPr>
            </w:pPr>
            <w:bookmarkStart w:id="1031" w:name="_Hlk110207324"/>
            <w:r w:rsidRPr="004477BE">
              <w:rPr>
                <w:rFonts w:ascii="Calibri" w:eastAsia="Calibri" w:hAnsi="Calibri" w:cs="Calibri"/>
              </w:rPr>
              <w:t>The proposed firewalls shall allow GUI configurations to external services that includes:</w:t>
            </w:r>
          </w:p>
          <w:p w:rsidR="004477BE" w:rsidRPr="004477BE" w:rsidRDefault="004477BE" w:rsidP="004477BE">
            <w:pPr>
              <w:numPr>
                <w:ilvl w:val="0"/>
                <w:numId w:val="60"/>
              </w:numPr>
              <w:bidi w:val="0"/>
              <w:spacing w:before="120" w:after="60" w:line="240" w:lineRule="auto"/>
              <w:jc w:val="both"/>
              <w:rPr>
                <w:rFonts w:ascii="Calibri" w:eastAsia="Calibri" w:hAnsi="Calibri" w:cs="Arial"/>
              </w:rPr>
            </w:pPr>
            <w:r w:rsidRPr="004477BE">
              <w:rPr>
                <w:rFonts w:ascii="Calibri" w:eastAsia="Calibri" w:hAnsi="Calibri" w:cs="Arial"/>
              </w:rPr>
              <w:t xml:space="preserve">Public cloud providers - AWS, Microsoft Azure, Google Cloud Platform (GCP), Oracle Cloud Infrastructure (OCI) and </w:t>
            </w:r>
            <w:proofErr w:type="spellStart"/>
            <w:r w:rsidRPr="004477BE">
              <w:rPr>
                <w:rFonts w:ascii="Calibri" w:eastAsia="Calibri" w:hAnsi="Calibri" w:cs="Arial"/>
              </w:rPr>
              <w:t>AliCloud</w:t>
            </w:r>
            <w:proofErr w:type="spellEnd"/>
          </w:p>
          <w:p w:rsidR="004477BE" w:rsidRPr="004477BE" w:rsidRDefault="004477BE" w:rsidP="004477BE">
            <w:pPr>
              <w:numPr>
                <w:ilvl w:val="0"/>
                <w:numId w:val="60"/>
              </w:numPr>
              <w:bidi w:val="0"/>
              <w:spacing w:before="120" w:after="60" w:line="240" w:lineRule="auto"/>
              <w:jc w:val="both"/>
              <w:rPr>
                <w:rFonts w:ascii="Calibri" w:eastAsia="Calibri" w:hAnsi="Calibri" w:cs="Arial"/>
              </w:rPr>
            </w:pPr>
            <w:r w:rsidRPr="004477BE">
              <w:rPr>
                <w:rFonts w:ascii="Calibri" w:eastAsia="Calibri" w:hAnsi="Calibri" w:cs="Arial"/>
              </w:rPr>
              <w:t xml:space="preserve">SDN platforms and private cloud hypervisors - Kubernetes, VMware NSX, VMware </w:t>
            </w:r>
            <w:proofErr w:type="spellStart"/>
            <w:r w:rsidRPr="004477BE">
              <w:rPr>
                <w:rFonts w:ascii="Calibri" w:eastAsia="Calibri" w:hAnsi="Calibri" w:cs="Arial"/>
              </w:rPr>
              <w:t>ESXi</w:t>
            </w:r>
            <w:proofErr w:type="spellEnd"/>
            <w:r w:rsidRPr="004477BE">
              <w:rPr>
                <w:rFonts w:ascii="Calibri" w:eastAsia="Calibri" w:hAnsi="Calibri" w:cs="Arial"/>
              </w:rPr>
              <w:t xml:space="preserve">, OpenStack, Cisco ACI and </w:t>
            </w:r>
            <w:proofErr w:type="spellStart"/>
            <w:r w:rsidRPr="004477BE">
              <w:rPr>
                <w:rFonts w:ascii="Calibri" w:eastAsia="Calibri" w:hAnsi="Calibri" w:cs="Arial"/>
              </w:rPr>
              <w:t>Nuage</w:t>
            </w:r>
            <w:proofErr w:type="spellEnd"/>
            <w:r w:rsidRPr="004477BE">
              <w:rPr>
                <w:rFonts w:ascii="Calibri" w:eastAsia="Calibri" w:hAnsi="Calibri" w:cs="Arial"/>
              </w:rPr>
              <w:t xml:space="preserve"> VSP</w:t>
            </w:r>
          </w:p>
          <w:p w:rsidR="004477BE" w:rsidRPr="004477BE" w:rsidRDefault="004477BE" w:rsidP="004477BE">
            <w:pPr>
              <w:numPr>
                <w:ilvl w:val="0"/>
                <w:numId w:val="60"/>
              </w:numPr>
              <w:bidi w:val="0"/>
              <w:spacing w:before="120" w:after="60" w:line="240" w:lineRule="auto"/>
              <w:jc w:val="both"/>
              <w:rPr>
                <w:rFonts w:ascii="Calibri" w:eastAsia="Calibri" w:hAnsi="Calibri" w:cs="Arial"/>
              </w:rPr>
            </w:pPr>
            <w:r w:rsidRPr="004477BE">
              <w:rPr>
                <w:rFonts w:ascii="Calibri" w:eastAsia="Calibri" w:hAnsi="Calibri" w:cs="Arial"/>
              </w:rPr>
              <w:t>Identity Systems - Active Directory service, RADIUS, NAC system, endpoint management system</w:t>
            </w:r>
          </w:p>
          <w:p w:rsidR="004477BE" w:rsidRPr="004477BE" w:rsidRDefault="004477BE" w:rsidP="004477BE">
            <w:pPr>
              <w:numPr>
                <w:ilvl w:val="0"/>
                <w:numId w:val="60"/>
              </w:numPr>
              <w:bidi w:val="0"/>
              <w:spacing w:before="120" w:after="60" w:line="240" w:lineRule="auto"/>
              <w:jc w:val="both"/>
              <w:rPr>
                <w:rFonts w:ascii="Calibri" w:eastAsia="Calibri" w:hAnsi="Calibri" w:cs="Arial"/>
              </w:rPr>
            </w:pPr>
            <w:r w:rsidRPr="004477BE">
              <w:rPr>
                <w:rFonts w:ascii="Calibri" w:eastAsia="Calibri" w:hAnsi="Calibri" w:cs="Arial"/>
              </w:rPr>
              <w:t>External threat feeds: URL list, IP list, domain name list and malware file hash</w:t>
            </w:r>
            <w:bookmarkEnd w:id="1031"/>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63" w:type="dxa"/>
            <w:gridSpan w:val="2"/>
            <w:shd w:val="clear" w:color="auto" w:fill="auto"/>
            <w:noWrap/>
          </w:tcPr>
          <w:p w:rsidR="004477BE" w:rsidRPr="004477BE" w:rsidRDefault="004477BE" w:rsidP="004477BE">
            <w:pPr>
              <w:bidi w:val="0"/>
              <w:spacing w:after="160" w:line="259" w:lineRule="auto"/>
              <w:jc w:val="both"/>
              <w:rPr>
                <w:rFonts w:ascii="Calibri" w:eastAsia="Calibri" w:hAnsi="Calibri" w:cs="Arial"/>
              </w:rPr>
            </w:pPr>
            <w:r w:rsidRPr="004477BE">
              <w:rPr>
                <w:rFonts w:ascii="Calibri" w:eastAsia="Calibri" w:hAnsi="Calibri" w:cs="Calibri"/>
              </w:rPr>
              <w:t xml:space="preserve">The proposed firewalls should support doing </w:t>
            </w:r>
            <w:r w:rsidRPr="004477BE">
              <w:rPr>
                <w:rFonts w:ascii="Calibri" w:eastAsia="Calibri" w:hAnsi="Calibri" w:cs="Arial"/>
              </w:rPr>
              <w:t>Security best practice checks across various security components in the network to identify potential vulnerabilities and suggest improvements to the configurations.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Arial"/>
                <w:bCs/>
                <w:color w:val="000000"/>
              </w:rPr>
            </w:pPr>
            <w:r w:rsidRPr="004477BE">
              <w:rPr>
                <w:rFonts w:ascii="Calibri" w:eastAsia="Calibri" w:hAnsi="Calibri" w:cs="Arial"/>
                <w:bCs/>
                <w:color w:val="000000"/>
              </w:rPr>
              <w:t>The proposed firewall shall support inbuilt two factor authentication services without the need of a third-party server and database using tokens, email, and SMS.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Arial"/>
                <w:bCs/>
                <w:color w:val="000000"/>
              </w:rPr>
            </w:pPr>
            <w:r w:rsidRPr="004477BE">
              <w:rPr>
                <w:rFonts w:ascii="Calibri" w:eastAsia="Calibri" w:hAnsi="Calibri" w:cs="Arial"/>
                <w:bCs/>
                <w:color w:val="000000"/>
              </w:rPr>
              <w:t>The solution shall be capable of providing Windows AD single sign-on by means of collector agents that broker between users when they log on to the AD domain and the device.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Arial"/>
                <w:bCs/>
                <w:color w:val="000000"/>
              </w:rPr>
            </w:pPr>
            <w:r w:rsidRPr="004477BE">
              <w:rPr>
                <w:rFonts w:ascii="Calibri" w:eastAsia="Calibri" w:hAnsi="Calibri" w:cs="Arial"/>
                <w:bCs/>
                <w:color w:val="000000"/>
              </w:rPr>
              <w:t>The proposed firewall must support WCCP and ICAP.</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Arial"/>
                <w:bCs/>
                <w:color w:val="000000"/>
              </w:rPr>
            </w:pPr>
            <w:r w:rsidRPr="004477BE">
              <w:rPr>
                <w:rFonts w:ascii="Calibri" w:eastAsia="Calibri" w:hAnsi="Calibri" w:cs="Calibri"/>
              </w:rPr>
              <w:t>The proposed firewalls should support STIX and TAXII protocols for 3rd parties Threat intelligence integration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7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Arial"/>
                <w:bCs/>
                <w:color w:val="000000"/>
              </w:rPr>
            </w:pPr>
            <w:r w:rsidRPr="004477BE">
              <w:rPr>
                <w:rFonts w:ascii="Calibri" w:eastAsia="Calibri" w:hAnsi="Calibri" w:cs="Arial"/>
                <w:bCs/>
                <w:color w:val="000000"/>
              </w:rPr>
              <w:t>The proposed firewalls should join the existing security fabric</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Visibility and Monitoring</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63" w:type="dxa"/>
            <w:gridSpan w:val="2"/>
            <w:shd w:val="clear" w:color="auto" w:fill="auto"/>
            <w:noWrap/>
          </w:tcPr>
          <w:p w:rsidR="004477BE" w:rsidRPr="004477BE" w:rsidRDefault="004477BE" w:rsidP="004477BE">
            <w:pPr>
              <w:bidi w:val="0"/>
              <w:spacing w:after="160" w:line="259" w:lineRule="auto"/>
              <w:rPr>
                <w:rFonts w:ascii="Calibri" w:eastAsia="Times New Roman" w:hAnsi="Calibri" w:cs="Calibri"/>
              </w:rPr>
            </w:pPr>
            <w:bookmarkStart w:id="1032" w:name="_Hlk110207477"/>
            <w:r w:rsidRPr="004477BE">
              <w:rPr>
                <w:rFonts w:ascii="Calibri" w:eastAsia="Times New Roman" w:hAnsi="Calibri" w:cs="Calibri"/>
              </w:rPr>
              <w:t>The proposed system shall provide robust visibility GUI panels and dashboards that:</w:t>
            </w:r>
          </w:p>
          <w:p w:rsidR="004477BE" w:rsidRPr="004477BE" w:rsidRDefault="004477BE" w:rsidP="004477BE">
            <w:pPr>
              <w:numPr>
                <w:ilvl w:val="0"/>
                <w:numId w:val="61"/>
              </w:numPr>
              <w:bidi w:val="0"/>
              <w:spacing w:before="120" w:after="60" w:line="240" w:lineRule="auto"/>
              <w:jc w:val="both"/>
              <w:rPr>
                <w:rFonts w:ascii="Calibri" w:eastAsia="Calibri" w:hAnsi="Calibri" w:cs="Arial"/>
              </w:rPr>
            </w:pPr>
            <w:r w:rsidRPr="004477BE">
              <w:rPr>
                <w:rFonts w:ascii="Calibri" w:eastAsia="Calibri" w:hAnsi="Calibri" w:cs="Arial"/>
              </w:rPr>
              <w:t>Utilizes data from options of local disk, external logging system and hosted service on the cloud. </w:t>
            </w:r>
          </w:p>
          <w:p w:rsidR="004477BE" w:rsidRPr="004477BE" w:rsidRDefault="004477BE" w:rsidP="004477BE">
            <w:pPr>
              <w:numPr>
                <w:ilvl w:val="0"/>
                <w:numId w:val="61"/>
              </w:numPr>
              <w:bidi w:val="0"/>
              <w:spacing w:before="120" w:after="60" w:line="240" w:lineRule="auto"/>
              <w:jc w:val="both"/>
              <w:rPr>
                <w:rFonts w:ascii="Calibri" w:eastAsia="Calibri" w:hAnsi="Calibri" w:cs="Arial"/>
              </w:rPr>
            </w:pPr>
            <w:r w:rsidRPr="004477BE">
              <w:rPr>
                <w:rFonts w:ascii="Calibri" w:eastAsia="Calibri" w:hAnsi="Calibri" w:cs="Arial"/>
              </w:rPr>
              <w:lastRenderedPageBreak/>
              <w:t>Pulls data from supported external systems via REST APIs</w:t>
            </w:r>
          </w:p>
          <w:p w:rsidR="004477BE" w:rsidRPr="004477BE" w:rsidRDefault="004477BE" w:rsidP="004477BE">
            <w:pPr>
              <w:numPr>
                <w:ilvl w:val="0"/>
                <w:numId w:val="61"/>
              </w:numPr>
              <w:bidi w:val="0"/>
              <w:spacing w:before="120" w:after="60" w:line="240" w:lineRule="auto"/>
              <w:jc w:val="both"/>
              <w:rPr>
                <w:rFonts w:ascii="Calibri" w:eastAsia="Calibri" w:hAnsi="Calibri" w:cs="Arial"/>
              </w:rPr>
            </w:pPr>
            <w:r w:rsidRPr="004477BE">
              <w:rPr>
                <w:rFonts w:ascii="Calibri" w:eastAsia="Calibri" w:hAnsi="Calibri" w:cs="Arial"/>
              </w:rPr>
              <w:t>Draws real-time and historical data for displays of information in both text and visual format.</w:t>
            </w:r>
          </w:p>
          <w:p w:rsidR="004477BE" w:rsidRPr="004477BE" w:rsidRDefault="004477BE" w:rsidP="004477BE">
            <w:pPr>
              <w:numPr>
                <w:ilvl w:val="0"/>
                <w:numId w:val="61"/>
              </w:numPr>
              <w:bidi w:val="0"/>
              <w:spacing w:before="120" w:after="60" w:line="240" w:lineRule="auto"/>
              <w:jc w:val="both"/>
              <w:rPr>
                <w:rFonts w:ascii="Calibri" w:eastAsia="Calibri" w:hAnsi="Calibri" w:cs="Arial"/>
              </w:rPr>
            </w:pPr>
            <w:r w:rsidRPr="004477BE">
              <w:rPr>
                <w:rFonts w:ascii="Calibri" w:eastAsia="Calibri" w:hAnsi="Calibri" w:cs="Arial"/>
              </w:rPr>
              <w:t>Presents information visually using graphs, bubble charts and world map.</w:t>
            </w:r>
          </w:p>
          <w:p w:rsidR="004477BE" w:rsidRPr="004477BE" w:rsidRDefault="004477BE" w:rsidP="004477BE">
            <w:pPr>
              <w:numPr>
                <w:ilvl w:val="0"/>
                <w:numId w:val="61"/>
              </w:numPr>
              <w:bidi w:val="0"/>
              <w:spacing w:before="120" w:after="60" w:line="240" w:lineRule="auto"/>
              <w:jc w:val="both"/>
              <w:rPr>
                <w:rFonts w:ascii="Calibri" w:eastAsia="Calibri" w:hAnsi="Calibri" w:cs="Arial"/>
              </w:rPr>
            </w:pPr>
            <w:r w:rsidRPr="004477BE">
              <w:rPr>
                <w:rFonts w:ascii="Calibri" w:eastAsia="Calibri" w:hAnsi="Calibri" w:cs="Arial"/>
              </w:rPr>
              <w:t>Allows filtering (using specific time range, by user ID or local IP address, by application, etc.) and drill-down of data.</w:t>
            </w:r>
          </w:p>
          <w:p w:rsidR="004477BE" w:rsidRPr="004477BE" w:rsidRDefault="004477BE" w:rsidP="004477BE">
            <w:pPr>
              <w:numPr>
                <w:ilvl w:val="0"/>
                <w:numId w:val="61"/>
              </w:numPr>
              <w:bidi w:val="0"/>
              <w:spacing w:before="120" w:after="60" w:line="240" w:lineRule="auto"/>
              <w:jc w:val="both"/>
              <w:rPr>
                <w:rFonts w:ascii="Calibri" w:eastAsia="Calibri" w:hAnsi="Calibri" w:cs="Arial"/>
              </w:rPr>
            </w:pPr>
            <w:r w:rsidRPr="004477BE">
              <w:rPr>
                <w:rFonts w:ascii="Calibri" w:eastAsia="Calibri" w:hAnsi="Calibri" w:cs="Arial"/>
              </w:rPr>
              <w:t>Allows customizable Top N views on the dashboard.</w:t>
            </w:r>
          </w:p>
          <w:p w:rsidR="004477BE" w:rsidRPr="004477BE" w:rsidRDefault="004477BE" w:rsidP="004477BE">
            <w:pPr>
              <w:numPr>
                <w:ilvl w:val="0"/>
                <w:numId w:val="61"/>
              </w:numPr>
              <w:bidi w:val="0"/>
              <w:spacing w:before="120" w:after="60" w:line="240" w:lineRule="auto"/>
              <w:jc w:val="both"/>
              <w:rPr>
                <w:rFonts w:ascii="Calibri" w:eastAsia="Calibri" w:hAnsi="Calibri" w:cs="Arial"/>
              </w:rPr>
            </w:pPr>
            <w:r w:rsidRPr="004477BE">
              <w:rPr>
                <w:rFonts w:ascii="Calibri" w:eastAsia="Calibri" w:hAnsi="Calibri" w:cs="Arial"/>
              </w:rPr>
              <w:t>Provides one-click action to quarantine host based on selected data</w:t>
            </w:r>
            <w:bookmarkEnd w:id="1032"/>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bookmarkStart w:id="1033" w:name="_Hlk110207488"/>
            <w:r w:rsidRPr="004477BE">
              <w:rPr>
                <w:rFonts w:ascii="Calibri" w:eastAsia="Calibri" w:hAnsi="Calibri" w:cs="Calibri"/>
              </w:rPr>
              <w:t>The proposed system shall provide administrators ability to assign arbitrary score given based on the perceived risk of certain events such as visit to malicious websites and malware detection. Threat scores will be logged and computed for each host as they match risky events. Thus, administrator shall be able to rank and identify most risky hosts in the network.</w:t>
            </w:r>
            <w:bookmarkEnd w:id="1033"/>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shd w:val="clear" w:color="auto" w:fill="auto"/>
            <w:noWrap/>
            <w:vAlign w:val="center"/>
          </w:tcPr>
          <w:p w:rsidR="004477BE" w:rsidRPr="004477BE" w:rsidRDefault="004477BE" w:rsidP="004477BE">
            <w:pPr>
              <w:bidi w:val="0"/>
              <w:spacing w:after="160" w:line="259" w:lineRule="auto"/>
              <w:rPr>
                <w:rFonts w:ascii="Calibri" w:eastAsia="Calibri" w:hAnsi="Calibri" w:cs="Calibri"/>
              </w:rPr>
            </w:pPr>
            <w:bookmarkStart w:id="1034" w:name="_Hlk110207654"/>
            <w:r w:rsidRPr="004477BE">
              <w:rPr>
                <w:rFonts w:ascii="Calibri" w:eastAsia="Calibri" w:hAnsi="Calibri" w:cs="Calibri"/>
              </w:rPr>
              <w:t>The proposed system shall provide monitoring capabilities through GUI including: </w:t>
            </w:r>
          </w:p>
          <w:p w:rsidR="004477BE" w:rsidRPr="004477BE" w:rsidRDefault="004477BE" w:rsidP="004477BE">
            <w:pPr>
              <w:numPr>
                <w:ilvl w:val="0"/>
                <w:numId w:val="62"/>
              </w:numPr>
              <w:bidi w:val="0"/>
              <w:spacing w:before="120" w:after="60" w:line="240" w:lineRule="auto"/>
              <w:rPr>
                <w:rFonts w:ascii="Calibri" w:eastAsia="Calibri" w:hAnsi="Calibri" w:cs="Arial"/>
              </w:rPr>
            </w:pPr>
            <w:r w:rsidRPr="004477BE">
              <w:rPr>
                <w:rFonts w:ascii="Calibri" w:eastAsia="Calibri" w:hAnsi="Calibri" w:cs="Arial"/>
              </w:rPr>
              <w:t>Static, dynamic and policy routing status</w:t>
            </w:r>
          </w:p>
          <w:p w:rsidR="004477BE" w:rsidRPr="004477BE" w:rsidRDefault="004477BE" w:rsidP="004477BE">
            <w:pPr>
              <w:numPr>
                <w:ilvl w:val="0"/>
                <w:numId w:val="62"/>
              </w:numPr>
              <w:bidi w:val="0"/>
              <w:spacing w:before="120" w:after="60" w:line="240" w:lineRule="auto"/>
              <w:rPr>
                <w:rFonts w:ascii="Calibri" w:eastAsia="Calibri" w:hAnsi="Calibri" w:cs="Arial"/>
              </w:rPr>
            </w:pPr>
            <w:r w:rsidRPr="004477BE">
              <w:rPr>
                <w:rFonts w:ascii="Calibri" w:eastAsia="Calibri" w:hAnsi="Calibri" w:cs="Arial"/>
              </w:rPr>
              <w:t>DHCP service status</w:t>
            </w:r>
          </w:p>
          <w:p w:rsidR="004477BE" w:rsidRPr="004477BE" w:rsidRDefault="004477BE" w:rsidP="004477BE">
            <w:pPr>
              <w:numPr>
                <w:ilvl w:val="0"/>
                <w:numId w:val="62"/>
              </w:numPr>
              <w:bidi w:val="0"/>
              <w:spacing w:before="120" w:after="60" w:line="240" w:lineRule="auto"/>
              <w:rPr>
                <w:rFonts w:ascii="Calibri" w:eastAsia="Calibri" w:hAnsi="Calibri" w:cs="Arial"/>
              </w:rPr>
            </w:pPr>
            <w:r w:rsidRPr="004477BE">
              <w:rPr>
                <w:rFonts w:ascii="Calibri" w:eastAsia="Calibri" w:hAnsi="Calibri" w:cs="Arial"/>
              </w:rPr>
              <w:t>SD-WAN links status and usage</w:t>
            </w:r>
          </w:p>
          <w:p w:rsidR="004477BE" w:rsidRPr="004477BE" w:rsidRDefault="004477BE" w:rsidP="004477BE">
            <w:pPr>
              <w:numPr>
                <w:ilvl w:val="0"/>
                <w:numId w:val="62"/>
              </w:numPr>
              <w:bidi w:val="0"/>
              <w:spacing w:before="120" w:after="60" w:line="240" w:lineRule="auto"/>
              <w:rPr>
                <w:rFonts w:ascii="Calibri" w:eastAsia="Calibri" w:hAnsi="Calibri" w:cs="Arial"/>
              </w:rPr>
            </w:pPr>
            <w:r w:rsidRPr="004477BE">
              <w:rPr>
                <w:rFonts w:ascii="Calibri" w:eastAsia="Calibri" w:hAnsi="Calibri" w:cs="Arial"/>
              </w:rPr>
              <w:t>IPsec and SSL VPN sessions status</w:t>
            </w:r>
          </w:p>
          <w:p w:rsidR="004477BE" w:rsidRPr="004477BE" w:rsidRDefault="004477BE" w:rsidP="004477BE">
            <w:pPr>
              <w:numPr>
                <w:ilvl w:val="0"/>
                <w:numId w:val="62"/>
              </w:numPr>
              <w:bidi w:val="0"/>
              <w:spacing w:before="120" w:after="60" w:line="240" w:lineRule="auto"/>
              <w:rPr>
                <w:rFonts w:ascii="Calibri" w:eastAsia="Calibri" w:hAnsi="Calibri" w:cs="Arial"/>
              </w:rPr>
            </w:pPr>
            <w:r w:rsidRPr="004477BE">
              <w:rPr>
                <w:rFonts w:ascii="Calibri" w:eastAsia="Calibri" w:hAnsi="Calibri" w:cs="Arial"/>
              </w:rPr>
              <w:t>User web browsing quota status</w:t>
            </w:r>
          </w:p>
          <w:p w:rsidR="004477BE" w:rsidRPr="004477BE" w:rsidRDefault="004477BE" w:rsidP="004477BE">
            <w:pPr>
              <w:numPr>
                <w:ilvl w:val="0"/>
                <w:numId w:val="62"/>
              </w:numPr>
              <w:bidi w:val="0"/>
              <w:spacing w:before="120" w:after="60" w:line="240" w:lineRule="auto"/>
              <w:rPr>
                <w:rFonts w:ascii="Calibri" w:eastAsia="Calibri" w:hAnsi="Calibri" w:cs="Arial"/>
              </w:rPr>
            </w:pPr>
            <w:r w:rsidRPr="004477BE">
              <w:rPr>
                <w:rFonts w:ascii="Calibri" w:eastAsia="Calibri" w:hAnsi="Calibri" w:cs="Arial"/>
              </w:rPr>
              <w:t>Host security and quarantine status</w:t>
            </w:r>
          </w:p>
          <w:p w:rsidR="004477BE" w:rsidRPr="004477BE" w:rsidRDefault="004477BE" w:rsidP="004477BE">
            <w:pPr>
              <w:numPr>
                <w:ilvl w:val="0"/>
                <w:numId w:val="62"/>
              </w:numPr>
              <w:bidi w:val="0"/>
              <w:spacing w:before="120" w:after="60" w:line="240" w:lineRule="auto"/>
              <w:rPr>
                <w:rFonts w:ascii="Calibri" w:eastAsia="Calibri" w:hAnsi="Calibri" w:cs="Arial"/>
              </w:rPr>
            </w:pPr>
            <w:r w:rsidRPr="004477BE">
              <w:rPr>
                <w:rFonts w:ascii="Calibri" w:eastAsia="Calibri" w:hAnsi="Calibri" w:cs="Arial"/>
              </w:rPr>
              <w:t>Wireless related status</w:t>
            </w:r>
            <w:bookmarkEnd w:id="1034"/>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Networking</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the IEEE standard 802.3ad for physical link aggregation</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be able to send out Gratuitous Address Resolution Protocol (GARP) announcements if the MAC address of a link aggregated interface changes to a new IP pool addresses due to a link failure or change in ports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Administrators shall be able to configure both IPv4 and IPv6 DHCP service on an interface of the proposed system. The interface shall automatically broadcast DHCP requests and then provide IP address, any DNS server addresses, and the default gateway address to clients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Administrators shall be able to configure an interface as a DHCP relay</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Administrators shall be able to adjust the maximum transmission unit (MTU) of the packets that the proposed system transmits to improve network performance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A loopback interface is a logical interface that's always up (no physical link dependency) and the attached subnet is always present in the routing table. Administrators shall be able to configure multiple loopback interfaces on the proposed system</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863" w:type="dxa"/>
            <w:gridSpan w:val="2"/>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Administrators shall be able to configure physical interfaces on the proposed system for one-armed sniffer with the following capabilities:</w:t>
            </w:r>
          </w:p>
          <w:p w:rsidR="004477BE" w:rsidRPr="004477BE" w:rsidRDefault="004477BE" w:rsidP="004477BE">
            <w:pPr>
              <w:numPr>
                <w:ilvl w:val="0"/>
                <w:numId w:val="63"/>
              </w:numPr>
              <w:bidi w:val="0"/>
              <w:spacing w:before="120" w:after="60" w:line="240" w:lineRule="auto"/>
              <w:jc w:val="both"/>
              <w:rPr>
                <w:rFonts w:ascii="Calibri" w:eastAsia="Calibri" w:hAnsi="Calibri" w:cs="Arial"/>
              </w:rPr>
            </w:pPr>
            <w:r w:rsidRPr="004477BE">
              <w:rPr>
                <w:rFonts w:ascii="Calibri" w:eastAsia="Calibri" w:hAnsi="Calibri" w:cs="Arial"/>
              </w:rPr>
              <w:t>Ability to deploy filters that define a more granular sniff of network traffic. The filter definition shall include hosts, ports, VLANs, and protocol.</w:t>
            </w:r>
          </w:p>
          <w:p w:rsidR="004477BE" w:rsidRPr="004477BE" w:rsidRDefault="004477BE" w:rsidP="004477BE">
            <w:pPr>
              <w:numPr>
                <w:ilvl w:val="0"/>
                <w:numId w:val="63"/>
              </w:numPr>
              <w:bidi w:val="0"/>
              <w:spacing w:before="120" w:after="60" w:line="240" w:lineRule="auto"/>
              <w:jc w:val="both"/>
              <w:rPr>
                <w:rFonts w:ascii="Calibri" w:eastAsia="Calibri" w:hAnsi="Calibri" w:cs="Arial"/>
              </w:rPr>
            </w:pPr>
            <w:r w:rsidRPr="004477BE">
              <w:rPr>
                <w:rFonts w:ascii="Calibri" w:eastAsia="Calibri" w:hAnsi="Calibri" w:cs="Arial"/>
              </w:rPr>
              <w:t>Ability to sniff IPv6 traffic.</w:t>
            </w:r>
          </w:p>
          <w:p w:rsidR="004477BE" w:rsidRPr="004477BE" w:rsidRDefault="004477BE" w:rsidP="004477BE">
            <w:pPr>
              <w:numPr>
                <w:ilvl w:val="0"/>
                <w:numId w:val="63"/>
              </w:numPr>
              <w:bidi w:val="0"/>
              <w:spacing w:before="120" w:after="60" w:line="240" w:lineRule="auto"/>
              <w:jc w:val="both"/>
              <w:rPr>
                <w:rFonts w:ascii="Calibri" w:eastAsia="Calibri" w:hAnsi="Calibri" w:cs="Arial"/>
              </w:rPr>
            </w:pPr>
            <w:r w:rsidRPr="004477BE">
              <w:rPr>
                <w:rFonts w:ascii="Calibri" w:eastAsia="Calibri" w:hAnsi="Calibri" w:cs="Arial"/>
              </w:rPr>
              <w:t>Traffic sent to the sniffer interface shall have the option to be logged and examined against security components such as IPS and application control.</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Administrators shall be able to obtain information of transceivers plugged into the proposed system via CLI command. The output shall include the vendor’s name, part number, and serial number. It shall also include details about transceiver operation, such as temperature, voltage, and optical transmission power.</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Administrators shall be able to combine two or more physical interfaces to provide link redundancy. This feature allows administrators to connect to two or more switches to ensure connectivity if one physical interface, or the equipment on that interface, fails. In a redundant interface, traffic travels only over one interface at a time.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10</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Administrators shall be able to configure Secondary IP addresses to an interface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11</w:t>
            </w:r>
          </w:p>
        </w:tc>
        <w:tc>
          <w:tcPr>
            <w:tcW w:w="6863"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Administrators shall be able to group interfaces, both physical and virtual, into zones that simplifies the creation of security policies.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90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12</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The proposed system shall support the creation of native VXLAN interfaces and support for multiple remote IP addresses, which can be IPv4 unicast, IPv6 unicast, IPv4 multicast, or IPv6 multicast.</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13</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The proposed system shall support enhanced MAC VLAN which consists of a MAC VLAN with bridge functionality.</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14</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The proposed system shall support multiple virtual wire pairs that logically bind two physical interfaces so that all traffic from one of the interfaces can exit only through the other interface if allowed by firewall policy.</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15</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The proposed system shall support wildcard VLANs for a virtual wire pair. Doing this allows all VLAN-tagged traffic to pass through a virtual wire pair if a virtual wire pair firewall policy allows the traffic.</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16</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Times New Roman" w:hAnsi="Calibri" w:cs="Calibri"/>
              </w:rPr>
            </w:pPr>
            <w:r w:rsidRPr="004477BE">
              <w:rPr>
                <w:rFonts w:ascii="Calibri" w:eastAsia="Times New Roman" w:hAnsi="Calibri" w:cs="Calibri"/>
              </w:rPr>
              <w:t>The proposed system shall support various enterprise DNS settings, including:</w:t>
            </w:r>
          </w:p>
          <w:p w:rsidR="004477BE" w:rsidRPr="004477BE" w:rsidRDefault="004477BE" w:rsidP="004477BE">
            <w:pPr>
              <w:numPr>
                <w:ilvl w:val="0"/>
                <w:numId w:val="64"/>
              </w:numPr>
              <w:bidi w:val="0"/>
              <w:spacing w:before="120" w:after="0" w:line="240" w:lineRule="auto"/>
              <w:jc w:val="both"/>
              <w:rPr>
                <w:rFonts w:ascii="Calibri" w:eastAsia="Calibri" w:hAnsi="Calibri" w:cs="Arial"/>
              </w:rPr>
            </w:pPr>
            <w:r w:rsidRPr="004477BE">
              <w:rPr>
                <w:rFonts w:ascii="Calibri" w:eastAsia="Calibri" w:hAnsi="Calibri" w:cs="Arial"/>
              </w:rPr>
              <w:t>Ability to set the number of DNS entries that can be cached.</w:t>
            </w:r>
          </w:p>
          <w:p w:rsidR="004477BE" w:rsidRPr="004477BE" w:rsidRDefault="004477BE" w:rsidP="004477BE">
            <w:pPr>
              <w:numPr>
                <w:ilvl w:val="0"/>
                <w:numId w:val="64"/>
              </w:numPr>
              <w:bidi w:val="0"/>
              <w:spacing w:before="120" w:after="0" w:line="240" w:lineRule="auto"/>
              <w:jc w:val="both"/>
              <w:rPr>
                <w:rFonts w:ascii="Calibri" w:eastAsia="Calibri" w:hAnsi="Calibri" w:cs="Arial"/>
              </w:rPr>
            </w:pPr>
            <w:r w:rsidRPr="004477BE">
              <w:rPr>
                <w:rFonts w:ascii="Calibri" w:eastAsia="Calibri" w:hAnsi="Calibri" w:cs="Arial"/>
              </w:rPr>
              <w:t>Ability to define a dedicated IP address for communications with DNS servers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17</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The proposed system shall allow organizations to use a dynamic DNS (DDNS) service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18</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The proposed system shall provide the ability to run local DNS servers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315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19</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Times New Roman" w:hAnsi="Calibri" w:cs="Calibri"/>
              </w:rPr>
            </w:pPr>
            <w:r w:rsidRPr="004477BE">
              <w:rPr>
                <w:rFonts w:ascii="Calibri" w:eastAsia="Times New Roman" w:hAnsi="Calibri" w:cs="Calibri"/>
              </w:rPr>
              <w:t>The proposed system shall support static routing with various advanced features:</w:t>
            </w:r>
          </w:p>
          <w:p w:rsidR="004477BE" w:rsidRPr="004477BE" w:rsidRDefault="004477BE" w:rsidP="004477BE">
            <w:pPr>
              <w:numPr>
                <w:ilvl w:val="0"/>
                <w:numId w:val="65"/>
              </w:numPr>
              <w:bidi w:val="0"/>
              <w:spacing w:before="120" w:after="0" w:line="240" w:lineRule="auto"/>
              <w:jc w:val="both"/>
              <w:rPr>
                <w:rFonts w:ascii="Calibri" w:eastAsia="Calibri" w:hAnsi="Calibri" w:cs="Arial"/>
              </w:rPr>
            </w:pPr>
            <w:r w:rsidRPr="004477BE">
              <w:rPr>
                <w:rFonts w:ascii="Calibri" w:eastAsia="Calibri" w:hAnsi="Calibri" w:cs="Arial"/>
              </w:rPr>
              <w:t>Support for both IPv4 and IPv6 routes</w:t>
            </w:r>
          </w:p>
          <w:p w:rsidR="004477BE" w:rsidRPr="004477BE" w:rsidRDefault="004477BE" w:rsidP="004477BE">
            <w:pPr>
              <w:numPr>
                <w:ilvl w:val="0"/>
                <w:numId w:val="65"/>
              </w:numPr>
              <w:bidi w:val="0"/>
              <w:spacing w:before="120" w:after="0" w:line="240" w:lineRule="auto"/>
              <w:jc w:val="both"/>
              <w:rPr>
                <w:rFonts w:ascii="Calibri" w:eastAsia="Calibri" w:hAnsi="Calibri" w:cs="Arial"/>
              </w:rPr>
            </w:pPr>
            <w:r w:rsidRPr="004477BE">
              <w:rPr>
                <w:rFonts w:ascii="Calibri" w:eastAsia="Calibri" w:hAnsi="Calibri" w:cs="Arial"/>
              </w:rPr>
              <w:t>Ability to define static routes with administrative distance and priority. Priority, which will artificially weight the route during route selection. The higher the priority number, the less likely the route is to be selected over other routes.</w:t>
            </w:r>
          </w:p>
          <w:p w:rsidR="004477BE" w:rsidRPr="004477BE" w:rsidRDefault="004477BE" w:rsidP="004477BE">
            <w:pPr>
              <w:numPr>
                <w:ilvl w:val="0"/>
                <w:numId w:val="65"/>
              </w:numPr>
              <w:bidi w:val="0"/>
              <w:spacing w:before="120" w:after="0" w:line="240" w:lineRule="auto"/>
              <w:jc w:val="both"/>
              <w:rPr>
                <w:rFonts w:ascii="Calibri" w:eastAsia="Calibri" w:hAnsi="Calibri" w:cs="Arial"/>
              </w:rPr>
            </w:pPr>
            <w:r w:rsidRPr="004477BE">
              <w:rPr>
                <w:rFonts w:ascii="Calibri" w:eastAsia="Calibri" w:hAnsi="Calibri" w:cs="Arial"/>
              </w:rPr>
              <w:t>Ability to define destinations in static routes using IP subnet, firewall address (including FQDN type) objects, and Internet service objects. Internet service objects are IP lists mapped to popular Internet services and are residing on a dynamically updated database.  </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20</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The proposed system shall support blackhole routing. Blackhole routes are used to dispose of packets instead of responding to suspicious inquiries. This provides added security since the originator won't discover any information from the target network.</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21</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The proposed system shall support reverse path lookup (anti-spoofing). This feature can be disabled to enable asymmetric routing.</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22</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Times New Roman" w:hAnsi="Calibri" w:cs="Calibri"/>
              </w:rPr>
            </w:pPr>
            <w:r w:rsidRPr="004477BE">
              <w:rPr>
                <w:rFonts w:ascii="Calibri" w:eastAsia="Times New Roman" w:hAnsi="Calibri" w:cs="Calibri"/>
              </w:rPr>
              <w:t>The proposed system shall support IPv4 policy routing using the definition of:</w:t>
            </w:r>
          </w:p>
          <w:p w:rsidR="004477BE" w:rsidRPr="004477BE" w:rsidRDefault="004477BE" w:rsidP="004477BE">
            <w:pPr>
              <w:numPr>
                <w:ilvl w:val="0"/>
                <w:numId w:val="66"/>
              </w:numPr>
              <w:bidi w:val="0"/>
              <w:spacing w:before="120" w:after="60" w:line="240" w:lineRule="auto"/>
              <w:jc w:val="both"/>
              <w:rPr>
                <w:rFonts w:ascii="Calibri" w:eastAsia="Calibri" w:hAnsi="Calibri" w:cs="Arial"/>
              </w:rPr>
            </w:pPr>
            <w:r w:rsidRPr="004477BE">
              <w:rPr>
                <w:rFonts w:ascii="Calibri" w:eastAsia="Calibri" w:hAnsi="Calibri" w:cs="Arial"/>
              </w:rPr>
              <w:t>Protocol type, including SCTP.</w:t>
            </w:r>
          </w:p>
          <w:p w:rsidR="004477BE" w:rsidRPr="004477BE" w:rsidRDefault="004477BE" w:rsidP="004477BE">
            <w:pPr>
              <w:numPr>
                <w:ilvl w:val="0"/>
                <w:numId w:val="66"/>
              </w:numPr>
              <w:bidi w:val="0"/>
              <w:spacing w:before="120" w:after="60" w:line="240" w:lineRule="auto"/>
              <w:jc w:val="both"/>
              <w:rPr>
                <w:rFonts w:ascii="Calibri" w:eastAsia="Calibri" w:hAnsi="Calibri" w:cs="Arial"/>
              </w:rPr>
            </w:pPr>
            <w:r w:rsidRPr="004477BE">
              <w:rPr>
                <w:rFonts w:ascii="Calibri" w:eastAsia="Calibri" w:hAnsi="Calibri" w:cs="Arial"/>
              </w:rPr>
              <w:t>Incoming and outgoing logical interface</w:t>
            </w:r>
          </w:p>
          <w:p w:rsidR="004477BE" w:rsidRPr="004477BE" w:rsidRDefault="004477BE" w:rsidP="004477BE">
            <w:pPr>
              <w:numPr>
                <w:ilvl w:val="0"/>
                <w:numId w:val="66"/>
              </w:numPr>
              <w:bidi w:val="0"/>
              <w:spacing w:before="120" w:after="60" w:line="240" w:lineRule="auto"/>
              <w:jc w:val="both"/>
              <w:rPr>
                <w:rFonts w:ascii="Calibri" w:eastAsia="Calibri" w:hAnsi="Calibri" w:cs="Arial"/>
              </w:rPr>
            </w:pPr>
            <w:r w:rsidRPr="004477BE">
              <w:rPr>
                <w:rFonts w:ascii="Calibri" w:eastAsia="Calibri" w:hAnsi="Calibri" w:cs="Arial"/>
              </w:rPr>
              <w:t>Source and destination IP addresses/subnets</w:t>
            </w:r>
          </w:p>
          <w:p w:rsidR="004477BE" w:rsidRPr="004477BE" w:rsidRDefault="004477BE" w:rsidP="004477BE">
            <w:pPr>
              <w:numPr>
                <w:ilvl w:val="0"/>
                <w:numId w:val="66"/>
              </w:numPr>
              <w:bidi w:val="0"/>
              <w:spacing w:before="120" w:after="60" w:line="240" w:lineRule="auto"/>
              <w:jc w:val="both"/>
              <w:rPr>
                <w:rFonts w:ascii="Calibri" w:eastAsia="Calibri" w:hAnsi="Calibri" w:cs="Arial"/>
              </w:rPr>
            </w:pPr>
            <w:r w:rsidRPr="004477BE">
              <w:rPr>
                <w:rFonts w:ascii="Calibri" w:eastAsia="Calibri" w:hAnsi="Calibri" w:cs="Arial"/>
              </w:rPr>
              <w:t>Source and destination firewall address/address group objects</w:t>
            </w:r>
          </w:p>
          <w:p w:rsidR="004477BE" w:rsidRPr="004477BE" w:rsidRDefault="004477BE" w:rsidP="004477BE">
            <w:pPr>
              <w:numPr>
                <w:ilvl w:val="0"/>
                <w:numId w:val="66"/>
              </w:numPr>
              <w:bidi w:val="0"/>
              <w:spacing w:before="120" w:after="60" w:line="240" w:lineRule="auto"/>
              <w:jc w:val="both"/>
              <w:rPr>
                <w:rFonts w:ascii="Calibri" w:eastAsia="Calibri" w:hAnsi="Calibri" w:cs="Arial"/>
              </w:rPr>
            </w:pPr>
            <w:r w:rsidRPr="004477BE">
              <w:rPr>
                <w:rFonts w:ascii="Calibri" w:eastAsia="Calibri" w:hAnsi="Calibri" w:cs="Arial"/>
              </w:rPr>
              <w:t>Type of Service (</w:t>
            </w:r>
            <w:proofErr w:type="spellStart"/>
            <w:r w:rsidRPr="004477BE">
              <w:rPr>
                <w:rFonts w:ascii="Calibri" w:eastAsia="Calibri" w:hAnsi="Calibri" w:cs="Arial"/>
              </w:rPr>
              <w:t>ToS</w:t>
            </w:r>
            <w:proofErr w:type="spellEnd"/>
            <w:r w:rsidRPr="004477BE">
              <w:rPr>
                <w:rFonts w:ascii="Calibri" w:eastAsia="Calibri" w:hAnsi="Calibri" w:cs="Arial"/>
              </w:rPr>
              <w:t>)</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23</w:t>
            </w:r>
          </w:p>
        </w:tc>
        <w:tc>
          <w:tcPr>
            <w:tcW w:w="6863"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support IPv6 policy routing</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24</w:t>
            </w:r>
          </w:p>
        </w:tc>
        <w:tc>
          <w:tcPr>
            <w:tcW w:w="6863"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support Open Shortest Path First (OSPF), OSPFv2 and OSPFv3 routing protocols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25</w:t>
            </w:r>
          </w:p>
        </w:tc>
        <w:tc>
          <w:tcPr>
            <w:tcW w:w="6863"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support BGP4 and BGP4+ routing protocols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 xml:space="preserve">High Availability </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63" w:type="dxa"/>
            <w:gridSpan w:val="2"/>
            <w:shd w:val="clear" w:color="auto" w:fill="auto"/>
            <w:noWrap/>
          </w:tcPr>
          <w:p w:rsidR="004477BE" w:rsidRPr="004477BE" w:rsidRDefault="004477BE" w:rsidP="004477BE">
            <w:pPr>
              <w:bidi w:val="0"/>
              <w:spacing w:after="160" w:line="259" w:lineRule="auto"/>
              <w:jc w:val="both"/>
              <w:rPr>
                <w:rFonts w:ascii="Calibri" w:eastAsia="Times New Roman" w:hAnsi="Calibri" w:cs="Calibri"/>
              </w:rPr>
            </w:pPr>
            <w:r w:rsidRPr="004477BE">
              <w:rPr>
                <w:rFonts w:ascii="Calibri" w:eastAsia="Times New Roman" w:hAnsi="Calibri" w:cs="Calibri"/>
              </w:rPr>
              <w:t>The proposed system shall support high availability with industry-standard VRRP with the following characteristics:</w:t>
            </w:r>
          </w:p>
          <w:p w:rsidR="004477BE" w:rsidRPr="004477BE" w:rsidRDefault="004477BE" w:rsidP="004477BE">
            <w:pPr>
              <w:numPr>
                <w:ilvl w:val="0"/>
                <w:numId w:val="67"/>
              </w:numPr>
              <w:bidi w:val="0"/>
              <w:spacing w:before="120" w:after="60" w:line="240" w:lineRule="auto"/>
              <w:jc w:val="both"/>
              <w:rPr>
                <w:rFonts w:ascii="Calibri" w:eastAsia="Calibri" w:hAnsi="Calibri" w:cs="Arial"/>
              </w:rPr>
            </w:pPr>
            <w:r w:rsidRPr="004477BE">
              <w:rPr>
                <w:rFonts w:ascii="Calibri" w:eastAsia="Calibri" w:hAnsi="Calibri" w:cs="Arial"/>
              </w:rPr>
              <w:t>Be able to function as a primary (master) or backup Virtual Router Redundancy Protocol (VRRP) device and can be quickly and easily integrated into a network that has already deployed VRRP</w:t>
            </w:r>
          </w:p>
          <w:p w:rsidR="004477BE" w:rsidRPr="004477BE" w:rsidRDefault="004477BE" w:rsidP="004477BE">
            <w:pPr>
              <w:numPr>
                <w:ilvl w:val="0"/>
                <w:numId w:val="67"/>
              </w:numPr>
              <w:bidi w:val="0"/>
              <w:spacing w:before="120" w:after="60" w:line="240" w:lineRule="auto"/>
              <w:jc w:val="both"/>
              <w:rPr>
                <w:rFonts w:ascii="Calibri" w:eastAsia="Calibri" w:hAnsi="Calibri" w:cs="Arial"/>
              </w:rPr>
            </w:pPr>
            <w:r w:rsidRPr="004477BE">
              <w:rPr>
                <w:rFonts w:ascii="Calibri" w:eastAsia="Calibri" w:hAnsi="Calibri" w:cs="Arial"/>
              </w:rPr>
              <w:t>Be able integrated into a VRRP group with any third-party VRRP devices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tcPr>
          <w:p w:rsidR="004477BE" w:rsidRPr="004477BE" w:rsidRDefault="004477BE" w:rsidP="004477BE">
            <w:pPr>
              <w:bidi w:val="0"/>
              <w:spacing w:after="160" w:line="259" w:lineRule="auto"/>
              <w:rPr>
                <w:rFonts w:ascii="Calibri" w:eastAsia="Calibri" w:hAnsi="Calibri" w:cs="Calibri"/>
              </w:rPr>
            </w:pPr>
            <w:r w:rsidRPr="004477BE">
              <w:rPr>
                <w:rFonts w:ascii="Calibri" w:eastAsia="Calibri" w:hAnsi="Calibri" w:cs="Calibri"/>
              </w:rPr>
              <w:t>The proposed system shall support high availability by setting up a cluster with the following characteristics:</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t>Supports up to 4 cluster members.</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t>Cluster units communicate with each other through their heartbeat interfaces.</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t>Supports 2 HA modes: active-passive (failover HA) and active-active (load balancing HA)</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lastRenderedPageBreak/>
              <w:t>Uses a combination of incremental and periodic synchronization to make sure that the configuration of all cluster units is synchronized to that of the primary unit.</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t>Provides device failover in the event of hardware or software failure.</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t>Provides link failover when a direct link is not available on one/more monitored interface(s)</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t>Provides remote link failover when connectivity with IP addresses of remote network devices, for example, a downstream router is not available.</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t>In the event of a failover, log messages about the event and can be configured to send log messages to a syslog server. The cluster can also send SNMP traps and alert email messages.</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t>Supports session failover (also called session pickup) which during cluster operation the primary unit informs the subordinate units of changes to the primary unit connection and state tables, keeping the subordinate units up to date with the traffic currently being processed by the cluster. during cluster operation the primary unit informs the subordinate units of changes to the primary unit connection and state tables, keeping the subordinate units up to date with the traffic currently being processed by the cluster.</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t>Supports the option to automatically failback in the event the original unit recovers.</w:t>
            </w:r>
          </w:p>
          <w:p w:rsidR="004477BE" w:rsidRPr="004477BE" w:rsidRDefault="004477BE" w:rsidP="004477BE">
            <w:pPr>
              <w:numPr>
                <w:ilvl w:val="0"/>
                <w:numId w:val="68"/>
              </w:numPr>
              <w:bidi w:val="0"/>
              <w:spacing w:before="120" w:after="60" w:line="240" w:lineRule="auto"/>
              <w:jc w:val="both"/>
              <w:rPr>
                <w:rFonts w:ascii="Calibri" w:eastAsia="Calibri" w:hAnsi="Calibri" w:cs="Arial"/>
              </w:rPr>
            </w:pPr>
            <w:r w:rsidRPr="004477BE">
              <w:rPr>
                <w:rFonts w:ascii="Calibri" w:eastAsia="Calibri" w:hAnsi="Calibri" w:cs="Arial"/>
              </w:rPr>
              <w:t>Supports widely separated cluster units installed in different physical locations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active-passive virtual clustering that uses virtual unit partitioning to send traffic for some virtual units to the primary cluster unit and traffic for other virtual units to the backup cluster units. If a failure occurs and only one cluster member continues to operate, all traffic fails over to that physical unit, like normal HA.</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63" w:type="dxa"/>
            <w:gridSpan w:val="2"/>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full mesh HA configuration where one can connect an HA cluster consisting of two or more cluster members to the network using 802.3ad Aggregate or Redundant interfaces and redundant switches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863" w:type="dxa"/>
            <w:gridSpan w:val="2"/>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out-of-band management for each cluster member where a management interface is reserved with its own configurations and are not synchronized to other cluster units. </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863" w:type="dxa"/>
            <w:gridSpan w:val="2"/>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the upgrade of the firmware without interrupting communication through the cluster</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863" w:type="dxa"/>
            <w:gridSpan w:val="2"/>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In a network that already includes load balancing (either with load balancers or routers) for traffic redundancy, two to 16 units can be integrated into the load balancing configuration by operating as peers that process traffic and perform configuration synchronization; and session synchronization of connectionless sessions, expectation sessions, and NAT sessions and IPsec tunnels.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SD-WAN</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aggregation of up to 255 interfaces to create a virtual WAN link.</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proposed system shall support performance SLA (also known as health checks) settings which are used to monitor WAN interfaces link quality and to detect link failures. They can be used to remove routes, and to reroute traffic when an SD-WAN member cannot detect the server. The settings should include:</w:t>
            </w:r>
          </w:p>
          <w:p w:rsidR="004477BE" w:rsidRPr="004477BE" w:rsidRDefault="004477BE" w:rsidP="004477BE">
            <w:pPr>
              <w:numPr>
                <w:ilvl w:val="0"/>
                <w:numId w:val="69"/>
              </w:numPr>
              <w:bidi w:val="0"/>
              <w:spacing w:before="120" w:after="60" w:line="240" w:lineRule="auto"/>
              <w:jc w:val="both"/>
              <w:rPr>
                <w:rFonts w:ascii="Calibri" w:eastAsia="Calibri" w:hAnsi="Calibri" w:cs="Arial"/>
              </w:rPr>
            </w:pPr>
            <w:r w:rsidRPr="004477BE">
              <w:rPr>
                <w:rFonts w:ascii="Calibri" w:eastAsia="Calibri" w:hAnsi="Calibri" w:cs="Arial"/>
              </w:rPr>
              <w:t>Predefined performance SLA profiles such as Office 365, AWS, and Gmail</w:t>
            </w:r>
          </w:p>
          <w:p w:rsidR="004477BE" w:rsidRPr="004477BE" w:rsidRDefault="004477BE" w:rsidP="004477BE">
            <w:pPr>
              <w:numPr>
                <w:ilvl w:val="0"/>
                <w:numId w:val="69"/>
              </w:numPr>
              <w:bidi w:val="0"/>
              <w:spacing w:before="120" w:after="60" w:line="240" w:lineRule="auto"/>
              <w:jc w:val="both"/>
              <w:rPr>
                <w:rFonts w:ascii="Calibri" w:eastAsia="Calibri" w:hAnsi="Calibri" w:cs="Arial"/>
              </w:rPr>
            </w:pPr>
            <w:r w:rsidRPr="004477BE">
              <w:rPr>
                <w:rFonts w:ascii="Calibri" w:eastAsia="Calibri" w:hAnsi="Calibri" w:cs="Arial"/>
              </w:rPr>
              <w:t>Health check probes using IPv4/IPv6 Ping and HTTP</w:t>
            </w:r>
          </w:p>
          <w:p w:rsidR="004477BE" w:rsidRPr="004477BE" w:rsidRDefault="004477BE" w:rsidP="004477BE">
            <w:pPr>
              <w:numPr>
                <w:ilvl w:val="0"/>
                <w:numId w:val="69"/>
              </w:numPr>
              <w:bidi w:val="0"/>
              <w:spacing w:before="120" w:after="60" w:line="240" w:lineRule="auto"/>
              <w:jc w:val="both"/>
              <w:rPr>
                <w:rFonts w:ascii="Calibri" w:eastAsia="Calibri" w:hAnsi="Calibri" w:cs="Arial"/>
              </w:rPr>
            </w:pPr>
            <w:r w:rsidRPr="004477BE">
              <w:rPr>
                <w:rFonts w:ascii="Calibri" w:eastAsia="Calibri" w:hAnsi="Calibri" w:cs="Arial"/>
              </w:rPr>
              <w:t>Selection of multiple destinations (or servers) to probe</w:t>
            </w:r>
          </w:p>
          <w:p w:rsidR="004477BE" w:rsidRPr="004477BE" w:rsidRDefault="004477BE" w:rsidP="004477BE">
            <w:pPr>
              <w:numPr>
                <w:ilvl w:val="0"/>
                <w:numId w:val="69"/>
              </w:numPr>
              <w:bidi w:val="0"/>
              <w:spacing w:before="120" w:after="60" w:line="240" w:lineRule="auto"/>
              <w:jc w:val="both"/>
              <w:rPr>
                <w:rFonts w:ascii="Calibri" w:eastAsia="Calibri" w:hAnsi="Calibri" w:cs="Arial"/>
              </w:rPr>
            </w:pPr>
            <w:r w:rsidRPr="004477BE">
              <w:rPr>
                <w:rFonts w:ascii="Calibri" w:eastAsia="Calibri" w:hAnsi="Calibri" w:cs="Arial"/>
              </w:rPr>
              <w:t>Interfaces relating to the performance SLA profile </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system administrator must be able to determine the type of approved communication protocol that the virtual server uses to achieve network load balancing such as: HTTP, HTTPS, SSL, TCP, UDP, IP</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should be able to create server load balancing settings while validating this server using HTTP port, URLs, matching content, custom TCP port, and ping</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should be able to classify applications and distribute them according to importance / priority over communication lines.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6</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If one of the lines is interrupted or the connection quality falls below a certain level of the "acceptable service level" SLA which was previously determined by the firewall device manager, the firewall must transfer these important applications to other lines through which the connection quality is above "Approved / approved level of service"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863" w:type="dxa"/>
            <w:gridSpan w:val="2"/>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proposed system shall allow SLA targets to be created. These are a set of constraints that are used in SD-WAN rules to control the paths that traffic takes. These constraints should include:</w:t>
            </w:r>
          </w:p>
          <w:p w:rsidR="004477BE" w:rsidRPr="004477BE" w:rsidRDefault="004477BE" w:rsidP="004477BE">
            <w:pPr>
              <w:numPr>
                <w:ilvl w:val="0"/>
                <w:numId w:val="70"/>
              </w:numPr>
              <w:bidi w:val="0"/>
              <w:spacing w:before="120" w:after="60" w:line="240" w:lineRule="auto"/>
              <w:jc w:val="both"/>
              <w:rPr>
                <w:rFonts w:ascii="Calibri" w:eastAsia="Calibri" w:hAnsi="Calibri" w:cs="Arial"/>
              </w:rPr>
            </w:pPr>
            <w:r w:rsidRPr="004477BE">
              <w:rPr>
                <w:rFonts w:ascii="Calibri" w:eastAsia="Calibri" w:hAnsi="Calibri" w:cs="Arial"/>
              </w:rPr>
              <w:t>Latency threshold</w:t>
            </w:r>
          </w:p>
          <w:p w:rsidR="004477BE" w:rsidRPr="004477BE" w:rsidRDefault="004477BE" w:rsidP="004477BE">
            <w:pPr>
              <w:numPr>
                <w:ilvl w:val="0"/>
                <w:numId w:val="70"/>
              </w:numPr>
              <w:bidi w:val="0"/>
              <w:spacing w:before="120" w:after="60" w:line="240" w:lineRule="auto"/>
              <w:jc w:val="both"/>
              <w:rPr>
                <w:rFonts w:ascii="Calibri" w:eastAsia="Calibri" w:hAnsi="Calibri" w:cs="Arial"/>
              </w:rPr>
            </w:pPr>
            <w:r w:rsidRPr="004477BE">
              <w:rPr>
                <w:rFonts w:ascii="Calibri" w:eastAsia="Calibri" w:hAnsi="Calibri" w:cs="Arial"/>
              </w:rPr>
              <w:t>Jitter threshold</w:t>
            </w:r>
          </w:p>
          <w:p w:rsidR="004477BE" w:rsidRPr="004477BE" w:rsidRDefault="004477BE" w:rsidP="004477BE">
            <w:pPr>
              <w:numPr>
                <w:ilvl w:val="0"/>
                <w:numId w:val="70"/>
              </w:numPr>
              <w:bidi w:val="0"/>
              <w:spacing w:before="120" w:after="60" w:line="240" w:lineRule="auto"/>
              <w:jc w:val="both"/>
              <w:rPr>
                <w:rFonts w:ascii="Calibri" w:eastAsia="Calibri" w:hAnsi="Calibri" w:cs="Arial"/>
              </w:rPr>
            </w:pPr>
            <w:r w:rsidRPr="004477BE">
              <w:rPr>
                <w:rFonts w:ascii="Calibri" w:eastAsia="Calibri" w:hAnsi="Calibri" w:cs="Arial"/>
              </w:rPr>
              <w:t>Packet loss threshold</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6863" w:type="dxa"/>
            <w:gridSpan w:val="2"/>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The proposed system shall provide settings to the characteristics of probes, including check interval, link failure and restoration considerations.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6863" w:type="dxa"/>
            <w:gridSpan w:val="2"/>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Times New Roman" w:hAnsi="Calibri" w:cs="Calibri"/>
              </w:rPr>
              <w:t>The proposed system shall provide option to disable the implicated static route when an interface is inactive.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10</w:t>
            </w:r>
          </w:p>
        </w:tc>
        <w:tc>
          <w:tcPr>
            <w:tcW w:w="6863" w:type="dxa"/>
            <w:gridSpan w:val="2"/>
            <w:noWrap/>
          </w:tcPr>
          <w:p w:rsidR="004477BE" w:rsidRPr="004477BE" w:rsidRDefault="004477BE" w:rsidP="004477BE">
            <w:pPr>
              <w:bidi w:val="0"/>
              <w:spacing w:after="160" w:line="259" w:lineRule="auto"/>
              <w:jc w:val="both"/>
              <w:rPr>
                <w:rFonts w:ascii="Calibri" w:eastAsia="Times New Roman" w:hAnsi="Calibri" w:cs="Calibri"/>
              </w:rPr>
            </w:pPr>
            <w:r w:rsidRPr="004477BE">
              <w:rPr>
                <w:rFonts w:ascii="Calibri" w:eastAsia="Times New Roman" w:hAnsi="Calibri" w:cs="Calibri"/>
              </w:rPr>
              <w:t>The proposed system shall allow organizations to define SD-WAN rules that are used to control how sessions are distributed to SD-WAN interfaces. The definition of these rules shall include:</w:t>
            </w:r>
          </w:p>
          <w:p w:rsidR="004477BE" w:rsidRPr="004477BE" w:rsidRDefault="004477BE" w:rsidP="004477BE">
            <w:pPr>
              <w:numPr>
                <w:ilvl w:val="0"/>
                <w:numId w:val="71"/>
              </w:numPr>
              <w:bidi w:val="0"/>
              <w:spacing w:before="120" w:after="60" w:line="240" w:lineRule="auto"/>
              <w:jc w:val="both"/>
              <w:rPr>
                <w:rFonts w:ascii="Calibri" w:eastAsia="Calibri" w:hAnsi="Calibri" w:cs="Arial"/>
              </w:rPr>
            </w:pPr>
            <w:r w:rsidRPr="004477BE">
              <w:rPr>
                <w:rFonts w:ascii="Calibri" w:eastAsia="Calibri" w:hAnsi="Calibri" w:cs="Arial"/>
              </w:rPr>
              <w:t>Source: address and/or user group </w:t>
            </w:r>
          </w:p>
          <w:p w:rsidR="004477BE" w:rsidRPr="004477BE" w:rsidRDefault="004477BE" w:rsidP="004477BE">
            <w:pPr>
              <w:numPr>
                <w:ilvl w:val="0"/>
                <w:numId w:val="71"/>
              </w:numPr>
              <w:bidi w:val="0"/>
              <w:spacing w:before="120" w:after="60" w:line="240" w:lineRule="auto"/>
              <w:jc w:val="both"/>
              <w:rPr>
                <w:rFonts w:ascii="Calibri" w:eastAsia="Calibri" w:hAnsi="Calibri" w:cs="Arial"/>
              </w:rPr>
            </w:pPr>
            <w:r w:rsidRPr="004477BE">
              <w:rPr>
                <w:rFonts w:ascii="Calibri" w:eastAsia="Calibri" w:hAnsi="Calibri" w:cs="Arial"/>
              </w:rPr>
              <w:t>Destination: address, applications and/or dynamic IP database</w:t>
            </w:r>
          </w:p>
          <w:p w:rsidR="004477BE" w:rsidRPr="004477BE" w:rsidRDefault="004477BE" w:rsidP="004477BE">
            <w:pPr>
              <w:numPr>
                <w:ilvl w:val="0"/>
                <w:numId w:val="71"/>
              </w:numPr>
              <w:bidi w:val="0"/>
              <w:spacing w:before="120" w:after="60" w:line="240" w:lineRule="auto"/>
              <w:jc w:val="both"/>
              <w:rPr>
                <w:rFonts w:ascii="Calibri" w:eastAsia="Calibri" w:hAnsi="Calibri" w:cs="Arial"/>
              </w:rPr>
            </w:pPr>
            <w:r w:rsidRPr="004477BE">
              <w:rPr>
                <w:rFonts w:ascii="Calibri" w:eastAsia="Calibri" w:hAnsi="Calibri" w:cs="Arial"/>
              </w:rPr>
              <w:t>Path control strategies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11</w:t>
            </w:r>
          </w:p>
        </w:tc>
        <w:tc>
          <w:tcPr>
            <w:tcW w:w="6863" w:type="dxa"/>
            <w:gridSpan w:val="2"/>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proposed system shall provide the following path control strategies:</w:t>
            </w:r>
          </w:p>
          <w:p w:rsidR="004477BE" w:rsidRPr="004477BE" w:rsidRDefault="004477BE" w:rsidP="004477BE">
            <w:pPr>
              <w:numPr>
                <w:ilvl w:val="0"/>
                <w:numId w:val="72"/>
              </w:numPr>
              <w:bidi w:val="0"/>
              <w:spacing w:before="120" w:after="60" w:line="240" w:lineRule="auto"/>
              <w:jc w:val="both"/>
              <w:rPr>
                <w:rFonts w:ascii="Calibri" w:eastAsia="Calibri" w:hAnsi="Calibri" w:cs="Arial"/>
              </w:rPr>
            </w:pPr>
            <w:r w:rsidRPr="004477BE">
              <w:rPr>
                <w:rFonts w:ascii="Calibri" w:eastAsia="Calibri" w:hAnsi="Calibri" w:cs="Arial"/>
              </w:rPr>
              <w:t>Manual: Interfaces are manually assigned a priority</w:t>
            </w:r>
          </w:p>
          <w:p w:rsidR="004477BE" w:rsidRPr="004477BE" w:rsidRDefault="004477BE" w:rsidP="004477BE">
            <w:pPr>
              <w:numPr>
                <w:ilvl w:val="0"/>
                <w:numId w:val="72"/>
              </w:numPr>
              <w:bidi w:val="0"/>
              <w:spacing w:before="120" w:after="60" w:line="240" w:lineRule="auto"/>
              <w:jc w:val="both"/>
              <w:rPr>
                <w:rFonts w:ascii="Calibri" w:eastAsia="Calibri" w:hAnsi="Calibri" w:cs="Arial"/>
              </w:rPr>
            </w:pPr>
            <w:r w:rsidRPr="004477BE">
              <w:rPr>
                <w:rFonts w:ascii="Calibri" w:eastAsia="Calibri" w:hAnsi="Calibri" w:cs="Arial"/>
              </w:rPr>
              <w:t>Best Quality: Interface are assigned a priority based on the quality of the interface. Quality criteria may be latency, jitter, packet loss, available bandwidth (for upstream, downstream, or both) or custom with a cocktail of weighted criteria</w:t>
            </w:r>
          </w:p>
          <w:p w:rsidR="004477BE" w:rsidRPr="004477BE" w:rsidRDefault="004477BE" w:rsidP="004477BE">
            <w:pPr>
              <w:numPr>
                <w:ilvl w:val="0"/>
                <w:numId w:val="72"/>
              </w:numPr>
              <w:bidi w:val="0"/>
              <w:spacing w:before="120" w:after="60" w:line="240" w:lineRule="auto"/>
              <w:jc w:val="both"/>
              <w:rPr>
                <w:rFonts w:ascii="Calibri" w:eastAsia="Calibri" w:hAnsi="Calibri" w:cs="Arial"/>
              </w:rPr>
            </w:pPr>
            <w:r w:rsidRPr="004477BE">
              <w:rPr>
                <w:rFonts w:ascii="Calibri" w:eastAsia="Calibri" w:hAnsi="Calibri" w:cs="Arial"/>
              </w:rPr>
              <w:t>Lowest Cost (SLA):  Interface is selected based on the lowest cost defined on SD-WAN interfaces that meets selected SLA settings.</w:t>
            </w:r>
          </w:p>
          <w:p w:rsidR="004477BE" w:rsidRPr="004477BE" w:rsidRDefault="004477BE" w:rsidP="004477BE">
            <w:pPr>
              <w:numPr>
                <w:ilvl w:val="0"/>
                <w:numId w:val="72"/>
              </w:numPr>
              <w:bidi w:val="0"/>
              <w:spacing w:before="120" w:after="60" w:line="240" w:lineRule="auto"/>
              <w:jc w:val="both"/>
              <w:rPr>
                <w:rFonts w:ascii="Calibri" w:eastAsia="Calibri" w:hAnsi="Calibri" w:cs="Arial"/>
              </w:rPr>
            </w:pPr>
            <w:r w:rsidRPr="004477BE">
              <w:rPr>
                <w:rFonts w:ascii="Calibri" w:eastAsia="Calibri" w:hAnsi="Calibri" w:cs="Arial"/>
              </w:rPr>
              <w:t>Maximize Bandwidth (SLA): Traffic is distributed among all available links that satisfies selected SLA profile based on a round-robin load balancing algorithm</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12</w:t>
            </w:r>
          </w:p>
        </w:tc>
        <w:tc>
          <w:tcPr>
            <w:tcW w:w="6863" w:type="dxa"/>
            <w:gridSpan w:val="2"/>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proposed system shall provide implicit an SD-WAN rule for sessions that do not meet the conditions of defined rules. This implicit rule shall offer the following load balancing algorithms with the ability to assign weight on each member interfaces:</w:t>
            </w:r>
          </w:p>
          <w:p w:rsidR="004477BE" w:rsidRPr="004477BE" w:rsidRDefault="004477BE" w:rsidP="004477BE">
            <w:pPr>
              <w:numPr>
                <w:ilvl w:val="0"/>
                <w:numId w:val="73"/>
              </w:numPr>
              <w:bidi w:val="0"/>
              <w:spacing w:before="120" w:after="60" w:line="240" w:lineRule="auto"/>
              <w:jc w:val="both"/>
              <w:rPr>
                <w:rFonts w:ascii="Calibri" w:eastAsia="Calibri" w:hAnsi="Calibri" w:cs="Arial"/>
              </w:rPr>
            </w:pPr>
            <w:r w:rsidRPr="004477BE">
              <w:rPr>
                <w:rFonts w:ascii="Calibri" w:eastAsia="Calibri" w:hAnsi="Calibri" w:cs="Arial"/>
              </w:rPr>
              <w:t>Source IP: The system divides traffic equally between the interfaces. However, sessions that start at the same source IP address use the same path.</w:t>
            </w:r>
          </w:p>
          <w:p w:rsidR="004477BE" w:rsidRPr="004477BE" w:rsidRDefault="004477BE" w:rsidP="004477BE">
            <w:pPr>
              <w:numPr>
                <w:ilvl w:val="0"/>
                <w:numId w:val="73"/>
              </w:numPr>
              <w:bidi w:val="0"/>
              <w:spacing w:before="120" w:after="60" w:line="240" w:lineRule="auto"/>
              <w:jc w:val="both"/>
              <w:rPr>
                <w:rFonts w:ascii="Calibri" w:eastAsia="Calibri" w:hAnsi="Calibri" w:cs="Arial"/>
              </w:rPr>
            </w:pPr>
            <w:r w:rsidRPr="004477BE">
              <w:rPr>
                <w:rFonts w:ascii="Calibri" w:eastAsia="Calibri" w:hAnsi="Calibri" w:cs="Arial"/>
              </w:rPr>
              <w:t>Sessions: The system distributes the workload based on the number of sessions that are connected through the interfaces.</w:t>
            </w:r>
          </w:p>
          <w:p w:rsidR="004477BE" w:rsidRPr="004477BE" w:rsidRDefault="004477BE" w:rsidP="004477BE">
            <w:pPr>
              <w:numPr>
                <w:ilvl w:val="0"/>
                <w:numId w:val="73"/>
              </w:numPr>
              <w:bidi w:val="0"/>
              <w:spacing w:before="120" w:after="60" w:line="240" w:lineRule="auto"/>
              <w:jc w:val="both"/>
              <w:rPr>
                <w:rFonts w:ascii="Calibri" w:eastAsia="Calibri" w:hAnsi="Calibri" w:cs="Arial"/>
              </w:rPr>
            </w:pPr>
            <w:r w:rsidRPr="004477BE">
              <w:rPr>
                <w:rFonts w:ascii="Calibri" w:eastAsia="Calibri" w:hAnsi="Calibri" w:cs="Arial"/>
              </w:rPr>
              <w:t>Spillover: If the amount of traffic bandwidth on an interface exceeds the ingress or egress thresholds that organization set for that interface, the system sends additional traffic through one of the other member interfaces.</w:t>
            </w:r>
          </w:p>
          <w:p w:rsidR="004477BE" w:rsidRPr="004477BE" w:rsidRDefault="004477BE" w:rsidP="004477BE">
            <w:pPr>
              <w:numPr>
                <w:ilvl w:val="0"/>
                <w:numId w:val="73"/>
              </w:numPr>
              <w:bidi w:val="0"/>
              <w:spacing w:before="120" w:after="60" w:line="240" w:lineRule="auto"/>
              <w:jc w:val="both"/>
              <w:rPr>
                <w:rFonts w:ascii="Calibri" w:eastAsia="Calibri" w:hAnsi="Calibri" w:cs="Arial"/>
              </w:rPr>
            </w:pPr>
            <w:r w:rsidRPr="004477BE">
              <w:rPr>
                <w:rFonts w:ascii="Calibri" w:eastAsia="Calibri" w:hAnsi="Calibri" w:cs="Arial"/>
              </w:rPr>
              <w:t>Source-Destination IP: Sessions that start at the same source IP address and go to the same destination IP address use the same path.</w:t>
            </w:r>
          </w:p>
          <w:p w:rsidR="004477BE" w:rsidRPr="004477BE" w:rsidRDefault="004477BE" w:rsidP="004477BE">
            <w:pPr>
              <w:numPr>
                <w:ilvl w:val="0"/>
                <w:numId w:val="73"/>
              </w:numPr>
              <w:bidi w:val="0"/>
              <w:spacing w:before="120" w:after="60" w:line="240" w:lineRule="auto"/>
              <w:jc w:val="both"/>
              <w:rPr>
                <w:rFonts w:ascii="Calibri" w:eastAsia="Calibri" w:hAnsi="Calibri" w:cs="Arial"/>
              </w:rPr>
            </w:pPr>
            <w:r w:rsidRPr="004477BE">
              <w:rPr>
                <w:rFonts w:ascii="Calibri" w:eastAsia="Calibri" w:hAnsi="Calibri" w:cs="Arial"/>
              </w:rPr>
              <w:t>Volume: The system uses the weight that is assigned to each interface to calculate a percentage of the total bandwidth that’s allowed to go through each interface.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13</w:t>
            </w:r>
          </w:p>
        </w:tc>
        <w:tc>
          <w:tcPr>
            <w:tcW w:w="6863" w:type="dxa"/>
            <w:gridSpan w:val="2"/>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per-packet load-balancing among IPSec tunnels.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14</w:t>
            </w:r>
          </w:p>
        </w:tc>
        <w:tc>
          <w:tcPr>
            <w:tcW w:w="6863" w:type="dxa"/>
            <w:gridSpan w:val="2"/>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forward error correction (FEC) on VPN overlay networks.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15</w:t>
            </w:r>
          </w:p>
        </w:tc>
        <w:tc>
          <w:tcPr>
            <w:tcW w:w="6863" w:type="dxa"/>
            <w:gridSpan w:val="2"/>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SD-WAN rules with Border Gateway Protocol (BGP) learned routes as dynamic destinations.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16</w:t>
            </w:r>
          </w:p>
        </w:tc>
        <w:tc>
          <w:tcPr>
            <w:tcW w:w="6863" w:type="dxa"/>
            <w:gridSpan w:val="2"/>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provide Dual VPN tunnel wizard that is used to automatically set up multiple VPN tunnels to the same destination over multiple outgoing interfaces. This includes automatically configuring IPsec, routing, and firewall settings, avoiding cumbersome and error-prone configuration steps.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17</w:t>
            </w:r>
          </w:p>
        </w:tc>
        <w:tc>
          <w:tcPr>
            <w:tcW w:w="6863" w:type="dxa"/>
            <w:gridSpan w:val="2"/>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shall support integration with a cloud-based solution to simplify IPsec VPN setup. </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bookmarkStart w:id="1035" w:name="_Toc282605910"/>
            <w:bookmarkStart w:id="1036" w:name="_Toc348165204"/>
            <w:bookmarkStart w:id="1037" w:name="_Toc369813326"/>
            <w:bookmarkStart w:id="1038" w:name="_Toc31278421"/>
            <w:r w:rsidRPr="004477BE">
              <w:rPr>
                <w:rFonts w:ascii="Calibri" w:eastAsia="Calibri" w:hAnsi="Calibri" w:cs="Calibri"/>
                <w:b/>
                <w:bCs/>
                <w:color w:val="FFFFFF"/>
              </w:rPr>
              <w:t>Network Security</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63"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support multiple DHCP servers on any interfaces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support DHCP relay capability</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support DHCP relay agent information option (also known as Option 82)</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63" w:type="dxa"/>
            <w:gridSpan w:val="2"/>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receive and stores LLDP messages, and makes the LLDP information available via the CLI, REST API, and SNMP.</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863" w:type="dxa"/>
            <w:gridSpan w:val="2"/>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support IPv4 and IPv6 DNS service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863" w:type="dxa"/>
            <w:gridSpan w:val="2"/>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allow administrators to configure up to eight domains in the DNS settings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863" w:type="dxa"/>
            <w:gridSpan w:val="2"/>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be able to operate as a master or slave DNS server.</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6863" w:type="dxa"/>
            <w:gridSpan w:val="2"/>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shall support the ability for an external interface to be configured to use a dynamic DNS (DDNS) service.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6863" w:type="dxa"/>
            <w:gridSpan w:val="2"/>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must support the use NTP servers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Traffic Shaping and QOS</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63" w:type="dxa"/>
            <w:gridSpan w:val="2"/>
            <w:shd w:val="clear" w:color="auto" w:fill="auto"/>
            <w:noWrap/>
          </w:tcPr>
          <w:p w:rsidR="004477BE" w:rsidRPr="004477BE" w:rsidRDefault="004477BE" w:rsidP="004477BE">
            <w:pPr>
              <w:bidi w:val="0"/>
              <w:spacing w:before="120" w:after="160" w:line="259" w:lineRule="auto"/>
              <w:jc w:val="both"/>
              <w:rPr>
                <w:rFonts w:ascii="Calibri" w:eastAsia="Calibri" w:hAnsi="Calibri" w:cs="Calibri"/>
              </w:rPr>
            </w:pPr>
            <w:r w:rsidRPr="004477BE">
              <w:rPr>
                <w:rFonts w:ascii="Calibri" w:eastAsia="Calibri" w:hAnsi="Calibri" w:cs="Calibri"/>
              </w:rPr>
              <w:t>The system shall support various QoS (quality of service) techniques, including:</w:t>
            </w:r>
          </w:p>
          <w:p w:rsidR="004477BE" w:rsidRPr="004477BE" w:rsidRDefault="004477BE" w:rsidP="004477BE">
            <w:pPr>
              <w:numPr>
                <w:ilvl w:val="0"/>
                <w:numId w:val="74"/>
              </w:numPr>
              <w:bidi w:val="0"/>
              <w:spacing w:before="120" w:after="60" w:line="240" w:lineRule="auto"/>
              <w:jc w:val="both"/>
              <w:rPr>
                <w:rFonts w:ascii="Calibri" w:eastAsia="Calibri" w:hAnsi="Calibri" w:cs="Arial"/>
              </w:rPr>
            </w:pPr>
            <w:r w:rsidRPr="004477BE">
              <w:rPr>
                <w:rFonts w:ascii="Calibri" w:eastAsia="Calibri" w:hAnsi="Calibri" w:cs="Arial"/>
              </w:rPr>
              <w:t>Traffic policing - drops packets that do not conform to the configured bandwidth limitations.</w:t>
            </w:r>
          </w:p>
          <w:p w:rsidR="004477BE" w:rsidRPr="004477BE" w:rsidRDefault="004477BE" w:rsidP="004477BE">
            <w:pPr>
              <w:numPr>
                <w:ilvl w:val="0"/>
                <w:numId w:val="74"/>
              </w:numPr>
              <w:bidi w:val="0"/>
              <w:spacing w:before="120" w:after="60" w:line="240" w:lineRule="auto"/>
              <w:jc w:val="both"/>
              <w:rPr>
                <w:rFonts w:ascii="Calibri" w:eastAsia="Calibri" w:hAnsi="Calibri" w:cs="Arial"/>
              </w:rPr>
            </w:pPr>
            <w:r w:rsidRPr="004477BE">
              <w:rPr>
                <w:rFonts w:ascii="Calibri" w:eastAsia="Calibri" w:hAnsi="Calibri" w:cs="Arial"/>
              </w:rPr>
              <w:t>Traffic shaping - ensures that traffic consumes bandwidth at least at the guaranteed rate by assigning a greater priority queue to the traffic if the guaranteed rate is not being met.</w:t>
            </w:r>
          </w:p>
          <w:p w:rsidR="004477BE" w:rsidRPr="004477BE" w:rsidRDefault="004477BE" w:rsidP="004477BE">
            <w:pPr>
              <w:numPr>
                <w:ilvl w:val="0"/>
                <w:numId w:val="74"/>
              </w:numPr>
              <w:bidi w:val="0"/>
              <w:spacing w:before="120" w:after="60" w:line="240" w:lineRule="auto"/>
              <w:jc w:val="both"/>
              <w:rPr>
                <w:rFonts w:ascii="Calibri" w:eastAsia="Calibri" w:hAnsi="Calibri" w:cs="Arial"/>
              </w:rPr>
            </w:pPr>
            <w:r w:rsidRPr="004477BE">
              <w:rPr>
                <w:rFonts w:ascii="Calibri" w:eastAsia="Calibri" w:hAnsi="Calibri" w:cs="Arial"/>
              </w:rPr>
              <w:t>Queuing - transmits packets in the order of their assigned priority queue for that physical interface. All traffic in a higher priority traffic queue must be completely transmitted before traffic in lower priority queues is transmitted.</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1160"/>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tcPr>
          <w:p w:rsidR="004477BE" w:rsidRPr="004477BE" w:rsidRDefault="004477BE" w:rsidP="004477BE">
            <w:pPr>
              <w:bidi w:val="0"/>
              <w:spacing w:before="120" w:after="160" w:line="259" w:lineRule="auto"/>
              <w:jc w:val="both"/>
              <w:rPr>
                <w:rFonts w:ascii="Calibri" w:eastAsia="Calibri" w:hAnsi="Calibri" w:cs="Calibri"/>
              </w:rPr>
            </w:pPr>
            <w:r w:rsidRPr="004477BE">
              <w:rPr>
                <w:rFonts w:ascii="Calibri" w:eastAsia="Calibri" w:hAnsi="Calibri" w:cs="Calibri"/>
              </w:rPr>
              <w:t>The proposed system shall support the ability to implement interface-based traffic shaping with profiles that define up to 20 traffic groups by percentage of the interface bandwidth limit. These traffic groups are classified and organized based on matching criteria. These criteria shall include:</w:t>
            </w:r>
          </w:p>
          <w:p w:rsidR="004477BE" w:rsidRPr="004477BE" w:rsidRDefault="004477BE" w:rsidP="004477BE">
            <w:pPr>
              <w:numPr>
                <w:ilvl w:val="0"/>
                <w:numId w:val="75"/>
              </w:numPr>
              <w:bidi w:val="0"/>
              <w:spacing w:before="120" w:after="60" w:line="240" w:lineRule="auto"/>
              <w:jc w:val="both"/>
              <w:rPr>
                <w:rFonts w:ascii="Calibri" w:eastAsia="Calibri" w:hAnsi="Calibri" w:cs="Arial"/>
              </w:rPr>
            </w:pPr>
            <w:r w:rsidRPr="004477BE">
              <w:rPr>
                <w:rFonts w:ascii="Calibri" w:eastAsia="Calibri" w:hAnsi="Calibri" w:cs="Arial"/>
              </w:rPr>
              <w:t>Source address object, user/user group and Internet SaaS address from a dynamic database </w:t>
            </w:r>
          </w:p>
          <w:p w:rsidR="004477BE" w:rsidRPr="004477BE" w:rsidRDefault="004477BE" w:rsidP="004477BE">
            <w:pPr>
              <w:numPr>
                <w:ilvl w:val="0"/>
                <w:numId w:val="75"/>
              </w:numPr>
              <w:bidi w:val="0"/>
              <w:spacing w:before="120" w:after="60" w:line="240" w:lineRule="auto"/>
              <w:jc w:val="both"/>
              <w:rPr>
                <w:rFonts w:ascii="Calibri" w:eastAsia="Calibri" w:hAnsi="Calibri" w:cs="Arial"/>
              </w:rPr>
            </w:pPr>
            <w:r w:rsidRPr="004477BE">
              <w:rPr>
                <w:rFonts w:ascii="Calibri" w:eastAsia="Calibri" w:hAnsi="Calibri" w:cs="Arial"/>
              </w:rPr>
              <w:t>Destination address object and Internet SaaS address from a dynamic database</w:t>
            </w:r>
          </w:p>
          <w:p w:rsidR="004477BE" w:rsidRPr="004477BE" w:rsidRDefault="004477BE" w:rsidP="004477BE">
            <w:pPr>
              <w:numPr>
                <w:ilvl w:val="0"/>
                <w:numId w:val="75"/>
              </w:numPr>
              <w:bidi w:val="0"/>
              <w:spacing w:before="120" w:after="60" w:line="240" w:lineRule="auto"/>
              <w:jc w:val="both"/>
              <w:rPr>
                <w:rFonts w:ascii="Calibri" w:eastAsia="Calibri" w:hAnsi="Calibri" w:cs="Arial"/>
              </w:rPr>
            </w:pPr>
            <w:r w:rsidRPr="004477BE">
              <w:rPr>
                <w:rFonts w:ascii="Calibri" w:eastAsia="Calibri" w:hAnsi="Calibri" w:cs="Arial"/>
              </w:rPr>
              <w:t>Schedule</w:t>
            </w:r>
          </w:p>
          <w:p w:rsidR="004477BE" w:rsidRPr="004477BE" w:rsidRDefault="004477BE" w:rsidP="004477BE">
            <w:pPr>
              <w:numPr>
                <w:ilvl w:val="0"/>
                <w:numId w:val="75"/>
              </w:numPr>
              <w:bidi w:val="0"/>
              <w:spacing w:before="120" w:after="60" w:line="240" w:lineRule="auto"/>
              <w:jc w:val="both"/>
              <w:rPr>
                <w:rFonts w:ascii="Calibri" w:eastAsia="Calibri" w:hAnsi="Calibri" w:cs="Arial"/>
              </w:rPr>
            </w:pPr>
            <w:r w:rsidRPr="004477BE">
              <w:rPr>
                <w:rFonts w:ascii="Calibri" w:eastAsia="Calibri" w:hAnsi="Calibri" w:cs="Arial"/>
              </w:rPr>
              <w:t>Service</w:t>
            </w:r>
          </w:p>
          <w:p w:rsidR="004477BE" w:rsidRPr="004477BE" w:rsidRDefault="004477BE" w:rsidP="004477BE">
            <w:pPr>
              <w:numPr>
                <w:ilvl w:val="0"/>
                <w:numId w:val="75"/>
              </w:numPr>
              <w:bidi w:val="0"/>
              <w:spacing w:before="120" w:after="60" w:line="240" w:lineRule="auto"/>
              <w:jc w:val="both"/>
              <w:rPr>
                <w:rFonts w:ascii="Calibri" w:eastAsia="Calibri" w:hAnsi="Calibri" w:cs="Arial"/>
              </w:rPr>
            </w:pPr>
            <w:r w:rsidRPr="004477BE">
              <w:rPr>
                <w:rFonts w:ascii="Calibri" w:eastAsia="Calibri" w:hAnsi="Calibri" w:cs="Arial"/>
              </w:rPr>
              <w:t>Application</w:t>
            </w:r>
          </w:p>
          <w:p w:rsidR="004477BE" w:rsidRPr="004477BE" w:rsidRDefault="004477BE" w:rsidP="004477BE">
            <w:pPr>
              <w:numPr>
                <w:ilvl w:val="0"/>
                <w:numId w:val="75"/>
              </w:numPr>
              <w:bidi w:val="0"/>
              <w:spacing w:before="120" w:after="60" w:line="240" w:lineRule="auto"/>
              <w:jc w:val="both"/>
              <w:rPr>
                <w:rFonts w:ascii="Calibri" w:eastAsia="Calibri" w:hAnsi="Calibri" w:cs="Arial"/>
              </w:rPr>
            </w:pPr>
            <w:r w:rsidRPr="004477BE">
              <w:rPr>
                <w:rFonts w:ascii="Calibri" w:eastAsia="Calibri" w:hAnsi="Calibri" w:cs="Arial"/>
              </w:rPr>
              <w:t>URL Category</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440"/>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shd w:val="clear" w:color="auto" w:fill="auto"/>
            <w:noWrap/>
          </w:tcPr>
          <w:p w:rsidR="004477BE" w:rsidRPr="004477BE" w:rsidRDefault="004477BE" w:rsidP="004477BE">
            <w:pPr>
              <w:bidi w:val="0"/>
              <w:spacing w:before="120" w:after="160" w:line="259" w:lineRule="auto"/>
              <w:jc w:val="both"/>
              <w:rPr>
                <w:rFonts w:ascii="Calibri" w:eastAsia="Calibri" w:hAnsi="Calibri" w:cs="Calibri"/>
              </w:rPr>
            </w:pPr>
            <w:r w:rsidRPr="004477BE">
              <w:rPr>
                <w:rFonts w:ascii="Calibri" w:eastAsia="Calibri" w:hAnsi="Calibri" w:cs="Calibri"/>
              </w:rPr>
              <w:t>The proposed system shall support the ability to implement policy-based traffic shaping where different kind of traffic shaper (configuration setup that indicates the priority and guaranteed and maximum bandwidth) can be applied, including:</w:t>
            </w:r>
          </w:p>
          <w:p w:rsidR="004477BE" w:rsidRPr="004477BE" w:rsidRDefault="004477BE" w:rsidP="004477BE">
            <w:pPr>
              <w:numPr>
                <w:ilvl w:val="0"/>
                <w:numId w:val="76"/>
              </w:numPr>
              <w:bidi w:val="0"/>
              <w:spacing w:before="120" w:after="60" w:line="240" w:lineRule="auto"/>
              <w:jc w:val="both"/>
              <w:rPr>
                <w:rFonts w:ascii="Calibri" w:eastAsia="Calibri" w:hAnsi="Calibri" w:cs="Arial"/>
              </w:rPr>
            </w:pPr>
            <w:r w:rsidRPr="004477BE">
              <w:rPr>
                <w:rFonts w:ascii="Calibri" w:eastAsia="Calibri" w:hAnsi="Calibri" w:cs="Arial"/>
              </w:rPr>
              <w:t>Shared traffic shaper - bandwidth management by per policy</w:t>
            </w:r>
          </w:p>
          <w:p w:rsidR="004477BE" w:rsidRPr="004477BE" w:rsidRDefault="004477BE" w:rsidP="004477BE">
            <w:pPr>
              <w:numPr>
                <w:ilvl w:val="0"/>
                <w:numId w:val="76"/>
              </w:numPr>
              <w:bidi w:val="0"/>
              <w:spacing w:before="120" w:after="60" w:line="240" w:lineRule="auto"/>
              <w:jc w:val="both"/>
              <w:rPr>
                <w:rFonts w:ascii="Calibri" w:eastAsia="Calibri" w:hAnsi="Calibri" w:cs="Arial"/>
              </w:rPr>
            </w:pPr>
            <w:r w:rsidRPr="004477BE">
              <w:rPr>
                <w:rFonts w:ascii="Calibri" w:eastAsia="Calibri" w:hAnsi="Calibri" w:cs="Arial"/>
              </w:rPr>
              <w:t>Per-IP shaper - bandwidth management by per IP address</w:t>
            </w:r>
          </w:p>
          <w:p w:rsidR="004477BE" w:rsidRPr="004477BE" w:rsidRDefault="004477BE" w:rsidP="004477BE">
            <w:pPr>
              <w:numPr>
                <w:ilvl w:val="0"/>
                <w:numId w:val="76"/>
              </w:numPr>
              <w:bidi w:val="0"/>
              <w:spacing w:before="120" w:after="60" w:line="240" w:lineRule="auto"/>
              <w:jc w:val="both"/>
              <w:rPr>
                <w:rFonts w:ascii="Calibri" w:eastAsia="Calibri" w:hAnsi="Calibri" w:cs="Arial"/>
              </w:rPr>
            </w:pPr>
            <w:r w:rsidRPr="004477BE">
              <w:rPr>
                <w:rFonts w:ascii="Calibri" w:eastAsia="Calibri" w:hAnsi="Calibri" w:cs="Arial"/>
              </w:rPr>
              <w:t>Reverse shaper - applied in the opposite direction (inbound)</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710"/>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63" w:type="dxa"/>
            <w:gridSpan w:val="2"/>
            <w:noWrap/>
          </w:tcPr>
          <w:p w:rsidR="004477BE" w:rsidRPr="004477BE" w:rsidRDefault="004477BE" w:rsidP="004477BE">
            <w:pPr>
              <w:bidi w:val="0"/>
              <w:spacing w:before="120" w:after="0" w:line="259" w:lineRule="auto"/>
              <w:jc w:val="both"/>
              <w:rPr>
                <w:rFonts w:ascii="Calibri" w:eastAsia="Calibri" w:hAnsi="Calibri" w:cs="Calibri"/>
              </w:rPr>
            </w:pPr>
            <w:r w:rsidRPr="004477BE">
              <w:rPr>
                <w:rFonts w:ascii="Calibri" w:eastAsia="Calibri" w:hAnsi="Calibri" w:cs="Calibri"/>
              </w:rPr>
              <w:t>The proposed system shall support weighted random early detection (WRED) queuing function</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800"/>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863" w:type="dxa"/>
            <w:gridSpan w:val="2"/>
            <w:noWrap/>
          </w:tcPr>
          <w:p w:rsidR="004477BE" w:rsidRPr="004477BE" w:rsidRDefault="004477BE" w:rsidP="004477BE">
            <w:pPr>
              <w:bidi w:val="0"/>
              <w:spacing w:before="120" w:after="0" w:line="259" w:lineRule="auto"/>
              <w:jc w:val="both"/>
              <w:rPr>
                <w:rFonts w:ascii="Calibri" w:eastAsia="Calibri" w:hAnsi="Calibri" w:cs="Calibri"/>
              </w:rPr>
            </w:pPr>
            <w:r w:rsidRPr="004477BE">
              <w:rPr>
                <w:rFonts w:ascii="Calibri" w:eastAsia="Calibri" w:hAnsi="Calibri" w:cs="Calibri"/>
              </w:rPr>
              <w:t>The proposed system shall support DSCP Matching, as well as DSCP marking for traffic shaping</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bookmarkEnd w:id="1035"/>
      <w:bookmarkEnd w:id="1036"/>
      <w:bookmarkEnd w:id="1037"/>
      <w:bookmarkEnd w:id="1038"/>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 xml:space="preserve">Log &amp; Reporting </w:t>
            </w:r>
          </w:p>
        </w:tc>
      </w:tr>
      <w:tr w:rsidR="004477BE" w:rsidRPr="004477BE" w:rsidTr="005C429A">
        <w:trPr>
          <w:trHeight w:val="1997"/>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1</w:t>
            </w:r>
          </w:p>
        </w:tc>
        <w:tc>
          <w:tcPr>
            <w:tcW w:w="6863" w:type="dxa"/>
            <w:gridSpan w:val="2"/>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device should be capable of logging both internally and externally with the following options:</w:t>
            </w:r>
          </w:p>
          <w:p w:rsidR="004477BE" w:rsidRPr="004477BE" w:rsidRDefault="004477BE" w:rsidP="004477BE">
            <w:pPr>
              <w:numPr>
                <w:ilvl w:val="2"/>
                <w:numId w:val="118"/>
              </w:numPr>
              <w:bidi w:val="0"/>
              <w:spacing w:after="0" w:line="240" w:lineRule="auto"/>
              <w:ind w:left="890" w:hanging="450"/>
              <w:jc w:val="both"/>
              <w:rPr>
                <w:rFonts w:ascii="Calibri" w:eastAsia="Calibri" w:hAnsi="Calibri" w:cs="Calibri"/>
                <w:bCs/>
                <w:color w:val="000000"/>
              </w:rPr>
            </w:pPr>
            <w:r w:rsidRPr="004477BE">
              <w:rPr>
                <w:rFonts w:ascii="Calibri" w:eastAsia="Calibri" w:hAnsi="Calibri" w:cs="Calibri"/>
                <w:bCs/>
                <w:color w:val="000000"/>
              </w:rPr>
              <w:t>Dedicated centralized logging appliance.</w:t>
            </w:r>
          </w:p>
          <w:p w:rsidR="004477BE" w:rsidRPr="004477BE" w:rsidRDefault="004477BE" w:rsidP="004477BE">
            <w:pPr>
              <w:numPr>
                <w:ilvl w:val="2"/>
                <w:numId w:val="118"/>
              </w:numPr>
              <w:bidi w:val="0"/>
              <w:spacing w:after="0" w:line="240" w:lineRule="auto"/>
              <w:ind w:left="890" w:hanging="450"/>
              <w:jc w:val="both"/>
              <w:rPr>
                <w:rFonts w:ascii="Calibri" w:eastAsia="Calibri" w:hAnsi="Calibri" w:cs="Calibri"/>
                <w:bCs/>
                <w:color w:val="000000"/>
              </w:rPr>
            </w:pPr>
            <w:r w:rsidRPr="004477BE">
              <w:rPr>
                <w:rFonts w:ascii="Calibri" w:eastAsia="Calibri" w:hAnsi="Calibri" w:cs="Calibri"/>
                <w:bCs/>
                <w:color w:val="000000"/>
              </w:rPr>
              <w:t>Memory (buffer)</w:t>
            </w:r>
          </w:p>
          <w:p w:rsidR="004477BE" w:rsidRPr="004477BE" w:rsidRDefault="004477BE" w:rsidP="004477BE">
            <w:pPr>
              <w:numPr>
                <w:ilvl w:val="2"/>
                <w:numId w:val="118"/>
              </w:numPr>
              <w:bidi w:val="0"/>
              <w:spacing w:after="0" w:line="240" w:lineRule="auto"/>
              <w:ind w:left="890" w:hanging="450"/>
              <w:jc w:val="both"/>
              <w:rPr>
                <w:rFonts w:ascii="Calibri" w:eastAsia="Calibri" w:hAnsi="Calibri" w:cs="Calibri"/>
                <w:bCs/>
                <w:color w:val="000000"/>
              </w:rPr>
            </w:pPr>
            <w:r w:rsidRPr="004477BE">
              <w:rPr>
                <w:rFonts w:ascii="Calibri" w:eastAsia="Calibri" w:hAnsi="Calibri" w:cs="Calibri"/>
                <w:bCs/>
                <w:color w:val="000000"/>
              </w:rPr>
              <w:t>Syslog server</w:t>
            </w:r>
          </w:p>
          <w:p w:rsidR="004477BE" w:rsidRPr="004477BE" w:rsidRDefault="004477BE" w:rsidP="004477BE">
            <w:pPr>
              <w:numPr>
                <w:ilvl w:val="2"/>
                <w:numId w:val="118"/>
              </w:numPr>
              <w:bidi w:val="0"/>
              <w:spacing w:after="0" w:line="240" w:lineRule="auto"/>
              <w:ind w:left="890" w:hanging="450"/>
              <w:jc w:val="both"/>
              <w:rPr>
                <w:rFonts w:ascii="Calibri" w:eastAsia="Calibri" w:hAnsi="Calibri" w:cs="Calibri"/>
                <w:bCs/>
                <w:color w:val="000000"/>
              </w:rPr>
            </w:pPr>
            <w:r w:rsidRPr="004477BE">
              <w:rPr>
                <w:rFonts w:ascii="Calibri" w:eastAsia="Calibri" w:hAnsi="Calibri" w:cs="Calibri"/>
                <w:bCs/>
                <w:color w:val="000000"/>
              </w:rPr>
              <w:t>Optional hard disk</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54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Reports can be generated instantly or via schedules from external reporting appliance.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3572"/>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To facilitate investigations, the centralized logging &amp; reporting appliance should be able to:</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Provide a web based real time attack log viewer.</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The GUI must provide a drill down real-time and historical traffic by sources, applications, destinations, web sites, threats, and cloud applications. </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Log searching and filtering capabilities.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Correlate attacks logs and display top attacks information on various period</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Collect packet logs from the IPS device and display them real time.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 xml:space="preserve">Server Load Balancing </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administrator should be able to define the type of supported communication protocol used by the virtual server for load balancing: HTTP, HTTPS, SSL, TCP, UDP, IP</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should be capable of creating server load balancing settings with configurable health probes using HTTP PORT, URLs, Matched Content, Customized TCP Port, Ping Probes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should be able to use the following load balance algorithm:</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Static: The traffic load is spread evenly across all servers; no additional server is required.</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Round Robin</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Weighted</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First Alive</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Least RTT</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Least Session</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 xml:space="preserve">The proposed system should have HTTP proxy (transparent or explicate) that can multiplex multiple client connections destined for the web server into a few connections between the unit and the web server. </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863" w:type="dxa"/>
            <w:gridSpan w:val="2"/>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 xml:space="preserve">The proposed system should have option to preserve the IP address of the client in the X-Forwarded-For HTTP header. </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 xml:space="preserve">VPN </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880" w:type="dxa"/>
            <w:gridSpan w:val="2"/>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proposed system should comply/support industry standards, supports without additional external solution, hardware, or modules and without any additional licenses: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IPSEC VPN</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PPTP VPN</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 xml:space="preserve">L2TP VPN </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SSL VPN</w:t>
            </w:r>
          </w:p>
        </w:tc>
        <w:tc>
          <w:tcPr>
            <w:tcW w:w="1337"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880" w:type="dxa"/>
            <w:gridSpan w:val="2"/>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device should utilize inbuilt custom-based ASIC hardware VPN acceleration:</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IPSEC (DES, 3DES, AES) encryption/decryption</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SSL encryption/decryption</w:t>
            </w:r>
          </w:p>
        </w:tc>
        <w:tc>
          <w:tcPr>
            <w:tcW w:w="1337"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880"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system must support unobstructed IPsec VPN passage so that computers or subnets on the internal network can connect to the VPN gateway on the Internet.</w:t>
            </w:r>
          </w:p>
        </w:tc>
        <w:tc>
          <w:tcPr>
            <w:tcW w:w="1337"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system must support IPsec IPv6</w:t>
            </w:r>
          </w:p>
        </w:tc>
        <w:tc>
          <w:tcPr>
            <w:tcW w:w="1337"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880"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system must support two site-to-site VPN configurations (IPsec-based tunneling and IPsec-based firewall policy)</w:t>
            </w:r>
          </w:p>
        </w:tc>
        <w:tc>
          <w:tcPr>
            <w:tcW w:w="1337"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system must support MD5 and SHA1 user authentication and data integrity</w:t>
            </w:r>
          </w:p>
        </w:tc>
        <w:tc>
          <w:tcPr>
            <w:tcW w:w="1337" w:type="dxa"/>
            <w:noWrap/>
            <w:vAlign w:val="bottom"/>
          </w:tcPr>
          <w:p w:rsidR="004477BE" w:rsidRPr="004477BE" w:rsidRDefault="004477BE" w:rsidP="004477BE">
            <w:pPr>
              <w:bidi w:val="0"/>
              <w:spacing w:after="12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2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system must support the automatic and "Internet key exchange" IKE feature.</w:t>
            </w:r>
          </w:p>
        </w:tc>
        <w:tc>
          <w:tcPr>
            <w:tcW w:w="1337" w:type="dxa"/>
            <w:noWrap/>
            <w:vAlign w:val="bottom"/>
          </w:tcPr>
          <w:p w:rsidR="004477BE" w:rsidRPr="004477BE" w:rsidRDefault="004477BE" w:rsidP="004477BE">
            <w:pPr>
              <w:bidi w:val="0"/>
              <w:spacing w:after="12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2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8</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system must support ready-made templates.</w:t>
            </w:r>
          </w:p>
        </w:tc>
        <w:tc>
          <w:tcPr>
            <w:tcW w:w="1337" w:type="dxa"/>
            <w:noWrap/>
            <w:vAlign w:val="bottom"/>
          </w:tcPr>
          <w:p w:rsidR="004477BE" w:rsidRPr="004477BE" w:rsidRDefault="004477BE" w:rsidP="004477BE">
            <w:pPr>
              <w:bidi w:val="0"/>
              <w:spacing w:after="12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2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system must provide the IPv6 IPsec feature to support secure traffic in the VPN.</w:t>
            </w:r>
          </w:p>
        </w:tc>
        <w:tc>
          <w:tcPr>
            <w:tcW w:w="1337" w:type="dxa"/>
            <w:noWrap/>
            <w:vAlign w:val="bottom"/>
          </w:tcPr>
          <w:p w:rsidR="004477BE" w:rsidRPr="004477BE" w:rsidRDefault="004477BE" w:rsidP="004477BE">
            <w:pPr>
              <w:bidi w:val="0"/>
              <w:spacing w:after="12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2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10</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system I have installed must support SSLVPN (web mode and tunnel mode)</w:t>
            </w:r>
          </w:p>
        </w:tc>
        <w:tc>
          <w:tcPr>
            <w:tcW w:w="1337" w:type="dxa"/>
            <w:noWrap/>
            <w:vAlign w:val="bottom"/>
          </w:tcPr>
          <w:p w:rsidR="004477BE" w:rsidRPr="004477BE" w:rsidRDefault="004477BE" w:rsidP="004477BE">
            <w:pPr>
              <w:bidi w:val="0"/>
              <w:spacing w:after="12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2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11</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OS must support an SSLVPN tunnel mode system</w:t>
            </w:r>
          </w:p>
        </w:tc>
        <w:tc>
          <w:tcPr>
            <w:tcW w:w="1337" w:type="dxa"/>
            <w:noWrap/>
            <w:vAlign w:val="bottom"/>
          </w:tcPr>
          <w:p w:rsidR="004477BE" w:rsidRPr="004477BE" w:rsidRDefault="004477BE" w:rsidP="004477BE">
            <w:pPr>
              <w:bidi w:val="0"/>
              <w:spacing w:after="12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2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12</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Two-factor certification using two-factor authentication without firewall usage.</w:t>
            </w:r>
          </w:p>
        </w:tc>
        <w:tc>
          <w:tcPr>
            <w:tcW w:w="1337" w:type="dxa"/>
            <w:noWrap/>
            <w:vAlign w:val="bottom"/>
          </w:tcPr>
          <w:p w:rsidR="004477BE" w:rsidRPr="004477BE" w:rsidRDefault="004477BE" w:rsidP="004477BE">
            <w:pPr>
              <w:bidi w:val="0"/>
              <w:spacing w:after="12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2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13</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system organizes certification-based certification</w:t>
            </w:r>
          </w:p>
        </w:tc>
        <w:tc>
          <w:tcPr>
            <w:tcW w:w="1337" w:type="dxa"/>
            <w:noWrap/>
            <w:vAlign w:val="bottom"/>
          </w:tcPr>
          <w:p w:rsidR="004477BE" w:rsidRPr="004477BE" w:rsidRDefault="004477BE" w:rsidP="004477BE">
            <w:pPr>
              <w:bidi w:val="0"/>
              <w:spacing w:after="12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2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14</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 xml:space="preserve">The device shall provide at least 53 Gbps of IPSec VPN throughput (512 bytes, AES256-SHA256). </w:t>
            </w:r>
          </w:p>
        </w:tc>
        <w:tc>
          <w:tcPr>
            <w:tcW w:w="1337"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15</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device shall provide at least 4 Gbps of SSL VPN throughput</w:t>
            </w:r>
          </w:p>
        </w:tc>
        <w:tc>
          <w:tcPr>
            <w:tcW w:w="1337"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16</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device shall provide 8 Gbps of SSL Inspection throughput</w:t>
            </w:r>
          </w:p>
        </w:tc>
        <w:tc>
          <w:tcPr>
            <w:tcW w:w="1337"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17</w:t>
            </w:r>
          </w:p>
        </w:tc>
        <w:tc>
          <w:tcPr>
            <w:tcW w:w="6880"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 xml:space="preserve">The device shall support at least 10,000 concurrent SSL VPN users </w:t>
            </w:r>
          </w:p>
        </w:tc>
        <w:tc>
          <w:tcPr>
            <w:tcW w:w="1337"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42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bookmarkStart w:id="1039" w:name="_Toc282605912"/>
            <w:bookmarkStart w:id="1040" w:name="_Toc348165206"/>
            <w:bookmarkStart w:id="1041" w:name="_Toc369813328"/>
            <w:bookmarkStart w:id="1042" w:name="_Toc31278423"/>
            <w:bookmarkStart w:id="1043" w:name="_Toc282605915"/>
            <w:bookmarkStart w:id="1044" w:name="_Toc348165209"/>
            <w:bookmarkStart w:id="1045" w:name="_Toc369813331"/>
            <w:bookmarkStart w:id="1046" w:name="_Toc31278426"/>
            <w:r w:rsidRPr="004477BE">
              <w:rPr>
                <w:rFonts w:ascii="Calibri" w:eastAsia="Calibri" w:hAnsi="Calibri" w:cs="Calibri"/>
                <w:b/>
                <w:bCs/>
                <w:color w:val="FFFFFF"/>
              </w:rPr>
              <w:t xml:space="preserve">User Identity </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 xml:space="preserve">The proposed Firewall should be able to support a various form of user Authentication methods simultaneously, including Native Windows Active Directory Support, Novell </w:t>
            </w:r>
            <w:proofErr w:type="spellStart"/>
            <w:r w:rsidRPr="004477BE">
              <w:rPr>
                <w:rFonts w:ascii="Calibri" w:eastAsia="Calibri" w:hAnsi="Calibri" w:cs="Arial"/>
              </w:rPr>
              <w:t>eDirectory</w:t>
            </w:r>
            <w:proofErr w:type="spellEnd"/>
            <w:r w:rsidRPr="004477BE">
              <w:rPr>
                <w:rFonts w:ascii="Calibri" w:eastAsia="Calibri" w:hAnsi="Calibri" w:cs="Arial"/>
              </w:rPr>
              <w:t>, Radius, LDAP, TACACS+, Local database</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 xml:space="preserve">The administrators should be able to create MULTIPLE user groups, which are lists of user identities. </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When user authentication is enabled on a firewall policy, the authentication challenge is issued for any of the four selectable protocols: HTTP, TELNET, FTP, HTTPS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790" w:type="dxa"/>
            <w:shd w:val="clear" w:color="auto" w:fill="auto"/>
            <w:noWrap/>
          </w:tcPr>
          <w:p w:rsidR="004477BE" w:rsidRPr="004477BE" w:rsidRDefault="004477BE" w:rsidP="004477BE">
            <w:pPr>
              <w:bidi w:val="0"/>
              <w:spacing w:after="160" w:line="259" w:lineRule="auto"/>
              <w:rPr>
                <w:rFonts w:ascii="Calibri" w:eastAsia="Calibri" w:hAnsi="Calibri" w:cs="Arial"/>
              </w:rPr>
            </w:pPr>
            <w:r w:rsidRPr="004477BE">
              <w:rPr>
                <w:rFonts w:ascii="Calibri" w:eastAsia="Calibri" w:hAnsi="Calibri" w:cs="Arial"/>
              </w:rPr>
              <w:t>The solution should be capable of providing Windows AD single sign-on by:</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A built-in collector agent that is embedded in the firewall that collects logons information from the AD servers.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 xml:space="preserve">Collector agents that </w:t>
            </w:r>
            <w:proofErr w:type="gramStart"/>
            <w:r w:rsidRPr="004477BE">
              <w:rPr>
                <w:rFonts w:ascii="Calibri" w:eastAsia="Calibri" w:hAnsi="Calibri" w:cs="Arial"/>
              </w:rPr>
              <w:t>can be installed</w:t>
            </w:r>
            <w:proofErr w:type="gramEnd"/>
            <w:r w:rsidRPr="004477BE">
              <w:rPr>
                <w:rFonts w:ascii="Calibri" w:eastAsia="Calibri" w:hAnsi="Calibri" w:cs="Arial"/>
              </w:rPr>
              <w:t xml:space="preserve"> on a domain member server and collect users information when they log on to the AD domain.</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MS-Windows server agents that can be installed directly on the MS AD servers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1484"/>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solution should be capable of providing single sign-on authentication by means of Radius Accounting Packets received from network devices such as Wireless LAN Controllers and NAC enabled switches allowing users to be authenticated regardless of terminal device type (also non-Windows and non-AD users using Mac, Linux, Android, iOS devices etc.).</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must be capable of providing a single sign-on authentication mechanism for Citrix and Windows Terminal Services users.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790" w:type="dxa"/>
            <w:shd w:val="clear" w:color="auto" w:fill="auto"/>
            <w:noWrap/>
          </w:tcPr>
          <w:p w:rsidR="004477BE" w:rsidRPr="004477BE" w:rsidRDefault="004477BE" w:rsidP="004477BE">
            <w:pPr>
              <w:bidi w:val="0"/>
              <w:spacing w:after="160" w:line="259" w:lineRule="auto"/>
              <w:rPr>
                <w:rFonts w:ascii="Calibri" w:eastAsia="Calibri" w:hAnsi="Calibri" w:cs="Arial"/>
              </w:rPr>
            </w:pPr>
            <w:r w:rsidRPr="004477BE">
              <w:rPr>
                <w:rFonts w:ascii="Calibri" w:eastAsia="Calibri" w:hAnsi="Calibri" w:cs="Arial"/>
              </w:rPr>
              <w:t>The proposed system should be able to define firewall policies based on Authenticated USER or USER Groups in addition to IP-based policies and Following controls can be applied</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Should be able to filter traffic on per user/user group basis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Should be able to AV+IPS Scan traffic on per user/User Group basis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Should be able to control access to APPLICATIONs on per user/User Group basis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Should be able to allocate bandwidth to both inbound traffic and outbound traffic for a given IP-based or User Based policy i.e., 1MB for outbound and 2MB for Inbound</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should be able to define firewall policies based on device types (Windows, Mac, Linux, Android, Phone etc.).</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should be able to define firewall policies based on IP address, identity, and device type in the same policy.</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bookmarkEnd w:id="1039"/>
      <w:bookmarkEnd w:id="1040"/>
      <w:bookmarkEnd w:id="1041"/>
      <w:bookmarkEnd w:id="1042"/>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 xml:space="preserve">SSL Offloading </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790" w:type="dxa"/>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proposed system should have the ability to perform SSL offloading of the following topology:</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 xml:space="preserve">Client &lt;-&gt; FW </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Client &lt;-&gt; FW &lt;-&gt; Server</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790" w:type="dxa"/>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proposed system should support a certificate key size of 1024 or 2048 bits.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bookmarkEnd w:id="1043"/>
      <w:bookmarkEnd w:id="1044"/>
      <w:bookmarkEnd w:id="1045"/>
      <w:bookmarkEnd w:id="1046"/>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 xml:space="preserve">IPS </w:t>
            </w: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790" w:type="dxa"/>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IPS detection methodologies should consist of:</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lastRenderedPageBreak/>
              <w:t>Signature-based detection using a real-time updated database</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Anomaly-based detection that is based on thresholds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The proposed system should support One-arm IDS (sniffer mode)</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The device should allow administrators to create Custom IPS signatures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administrator should be able to configure DoS policies that are used to associate DoS settings with traffic that reaches an interface based on defined services, source, and destinations IP/Range.</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system should identify, set thresholds and act on network traffic anomalies of statistical anomaly types for the TCP, UDP, and ICMP</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 xml:space="preserve">To prevent the attacker from continuing the attack unit, the administrator may automatically quarantine the attacker to the banned user list </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IPS Signatures can be updated in three different ways: manually, via pull technology or push technology.</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If for any reason the IPS should cease to function, it must fail open by default, or it can be configured to stop the traffic.</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solution shall provide 13 Gbps (Enterprise Mix) of IPS throughput measured with logging enabled</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bookmarkStart w:id="1047" w:name="_Toc348165210"/>
            <w:bookmarkStart w:id="1048" w:name="_Toc369813332"/>
            <w:bookmarkStart w:id="1049" w:name="_Toc31278427"/>
            <w:r w:rsidRPr="004477BE">
              <w:rPr>
                <w:rFonts w:ascii="Calibri" w:eastAsia="Calibri" w:hAnsi="Calibri" w:cs="Calibri"/>
                <w:b/>
                <w:bCs/>
                <w:color w:val="FFFFFF"/>
              </w:rPr>
              <w:t xml:space="preserve">Application Control </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firewall should have the ability to detect, log and act against network traffic based on over 4,500+ application signatures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application signatures should be manual or automatically updated</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administrator should be able to define application control list based on a selectable application group and/or list and its corresponding actions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proposed firewall should have the ability to identify, block or rate limit the following common P2P applications, among others: Gnutella (</w:t>
            </w:r>
            <w:proofErr w:type="spellStart"/>
            <w:r w:rsidRPr="004477BE">
              <w:rPr>
                <w:rFonts w:ascii="Calibri" w:eastAsia="Calibri" w:hAnsi="Calibri" w:cs="Calibri"/>
              </w:rPr>
              <w:t>Napshare</w:t>
            </w:r>
            <w:proofErr w:type="spellEnd"/>
            <w:r w:rsidRPr="004477BE">
              <w:rPr>
                <w:rFonts w:ascii="Calibri" w:eastAsia="Calibri" w:hAnsi="Calibri" w:cs="Calibri"/>
              </w:rPr>
              <w:t xml:space="preserve">, </w:t>
            </w:r>
            <w:proofErr w:type="spellStart"/>
            <w:r w:rsidRPr="004477BE">
              <w:rPr>
                <w:rFonts w:ascii="Calibri" w:eastAsia="Calibri" w:hAnsi="Calibri" w:cs="Calibri"/>
              </w:rPr>
              <w:t>iMesh</w:t>
            </w:r>
            <w:proofErr w:type="spellEnd"/>
            <w:r w:rsidRPr="004477BE">
              <w:rPr>
                <w:rFonts w:ascii="Calibri" w:eastAsia="Calibri" w:hAnsi="Calibri" w:cs="Calibri"/>
              </w:rPr>
              <w:t xml:space="preserve">, </w:t>
            </w:r>
            <w:proofErr w:type="spellStart"/>
            <w:r w:rsidRPr="004477BE">
              <w:rPr>
                <w:rFonts w:ascii="Calibri" w:eastAsia="Calibri" w:hAnsi="Calibri" w:cs="Calibri"/>
              </w:rPr>
              <w:t>Mldonkey</w:t>
            </w:r>
            <w:proofErr w:type="spellEnd"/>
            <w:r w:rsidRPr="004477BE">
              <w:rPr>
                <w:rFonts w:ascii="Calibri" w:eastAsia="Calibri" w:hAnsi="Calibri" w:cs="Calibri"/>
              </w:rPr>
              <w:t xml:space="preserve">, morph, </w:t>
            </w:r>
            <w:proofErr w:type="spellStart"/>
            <w:r w:rsidRPr="004477BE">
              <w:rPr>
                <w:rFonts w:ascii="Calibri" w:eastAsia="Calibri" w:hAnsi="Calibri" w:cs="Calibri"/>
              </w:rPr>
              <w:t>Xolox</w:t>
            </w:r>
            <w:proofErr w:type="spellEnd"/>
            <w:r w:rsidRPr="004477BE">
              <w:rPr>
                <w:rFonts w:ascii="Calibri" w:eastAsia="Calibri" w:hAnsi="Calibri" w:cs="Calibri"/>
              </w:rPr>
              <w:t xml:space="preserve">, </w:t>
            </w:r>
            <w:proofErr w:type="spellStart"/>
            <w:r w:rsidRPr="004477BE">
              <w:rPr>
                <w:rFonts w:ascii="Calibri" w:eastAsia="Calibri" w:hAnsi="Calibri" w:cs="Calibri"/>
              </w:rPr>
              <w:t>BearShare</w:t>
            </w:r>
            <w:proofErr w:type="spellEnd"/>
            <w:r w:rsidRPr="004477BE">
              <w:rPr>
                <w:rFonts w:ascii="Calibri" w:eastAsia="Calibri" w:hAnsi="Calibri" w:cs="Calibri"/>
              </w:rPr>
              <w:t xml:space="preserve">, FOXY), </w:t>
            </w:r>
            <w:proofErr w:type="spellStart"/>
            <w:r w:rsidRPr="004477BE">
              <w:rPr>
                <w:rFonts w:ascii="Calibri" w:eastAsia="Calibri" w:hAnsi="Calibri" w:cs="Calibri"/>
              </w:rPr>
              <w:t>BitTorrent</w:t>
            </w:r>
            <w:proofErr w:type="spellEnd"/>
            <w:r w:rsidRPr="004477BE">
              <w:rPr>
                <w:rFonts w:ascii="Calibri" w:eastAsia="Calibri" w:hAnsi="Calibri" w:cs="Calibri"/>
              </w:rPr>
              <w:t xml:space="preserve">, </w:t>
            </w:r>
            <w:proofErr w:type="spellStart"/>
            <w:r w:rsidRPr="004477BE">
              <w:rPr>
                <w:rFonts w:ascii="Calibri" w:eastAsia="Calibri" w:hAnsi="Calibri" w:cs="Calibri"/>
              </w:rPr>
              <w:t>Kaaza</w:t>
            </w:r>
            <w:proofErr w:type="spellEnd"/>
            <w:r w:rsidRPr="004477BE">
              <w:rPr>
                <w:rFonts w:ascii="Calibri" w:eastAsia="Calibri" w:hAnsi="Calibri" w:cs="Calibri"/>
              </w:rPr>
              <w:t>, Winy, donkey</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790" w:type="dxa"/>
            <w:shd w:val="clear" w:color="auto" w:fill="auto"/>
            <w:noWrap/>
          </w:tcPr>
          <w:p w:rsidR="004477BE" w:rsidRPr="004477BE" w:rsidRDefault="004477BE" w:rsidP="004477BE">
            <w:pPr>
              <w:bidi w:val="0"/>
              <w:spacing w:after="80" w:line="259" w:lineRule="auto"/>
              <w:jc w:val="both"/>
              <w:rPr>
                <w:rFonts w:ascii="Calibri" w:eastAsia="Calibri" w:hAnsi="Calibri" w:cs="Calibri"/>
              </w:rPr>
            </w:pPr>
            <w:r w:rsidRPr="004477BE">
              <w:rPr>
                <w:rFonts w:ascii="Calibri" w:eastAsia="Calibri" w:hAnsi="Calibri" w:cs="Calibri"/>
              </w:rPr>
              <w:t>The proposed firewall should have the ability to manage and control Instant messaging usage by identifying various IM applications such as AIM, MSN, YAHOO, SIMPLE, ICQ</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Identify IM usernames automatically, thereafter, allow administrators to specify access rights accordingly</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Control file transfer access over AIM, ICQ, MSN &amp; Yahoo!</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Control audio call over AIM, ICQ, MSN &amp; Yahoo!</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Control Photo sharing over AIM, ICQ, MSN &amp; Yahoo!</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Control encrypted session over AIM</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790" w:type="dxa"/>
            <w:shd w:val="clear" w:color="auto" w:fill="auto"/>
            <w:noWrap/>
          </w:tcPr>
          <w:p w:rsidR="004477BE" w:rsidRPr="004477BE" w:rsidRDefault="004477BE" w:rsidP="004477BE">
            <w:pPr>
              <w:bidi w:val="0"/>
              <w:spacing w:after="80" w:line="259" w:lineRule="auto"/>
              <w:jc w:val="both"/>
              <w:rPr>
                <w:rFonts w:ascii="Calibri" w:eastAsia="Calibri" w:hAnsi="Calibri" w:cs="Calibri"/>
              </w:rPr>
            </w:pPr>
            <w:r w:rsidRPr="004477BE">
              <w:rPr>
                <w:rFonts w:ascii="Calibri" w:eastAsia="Calibri" w:hAnsi="Calibri" w:cs="Calibri"/>
              </w:rPr>
              <w:t>The proposed firewall should have the ability to manage and control VoIP usage:</w:t>
            </w:r>
          </w:p>
          <w:p w:rsidR="004477BE" w:rsidRPr="004477BE" w:rsidRDefault="004477BE" w:rsidP="004477BE">
            <w:pPr>
              <w:numPr>
                <w:ilvl w:val="0"/>
                <w:numId w:val="56"/>
              </w:numPr>
              <w:bidi w:val="0"/>
              <w:spacing w:before="80" w:after="60" w:line="240" w:lineRule="auto"/>
              <w:jc w:val="both"/>
              <w:rPr>
                <w:rFonts w:ascii="Calibri" w:eastAsia="Calibri" w:hAnsi="Calibri" w:cs="Arial"/>
              </w:rPr>
            </w:pPr>
            <w:r w:rsidRPr="004477BE">
              <w:rPr>
                <w:rFonts w:ascii="Calibri" w:eastAsia="Calibri" w:hAnsi="Calibri" w:cs="Arial"/>
              </w:rPr>
              <w:t>Rate limit SIP RIGISTER &amp; INVITE requests</w:t>
            </w:r>
          </w:p>
          <w:p w:rsidR="004477BE" w:rsidRPr="004477BE" w:rsidRDefault="004477BE" w:rsidP="004477BE">
            <w:pPr>
              <w:numPr>
                <w:ilvl w:val="0"/>
                <w:numId w:val="56"/>
              </w:numPr>
              <w:bidi w:val="0"/>
              <w:spacing w:before="80" w:after="60" w:line="240" w:lineRule="auto"/>
              <w:jc w:val="both"/>
              <w:rPr>
                <w:rFonts w:ascii="Calibri" w:eastAsia="Calibri" w:hAnsi="Calibri" w:cs="Arial"/>
              </w:rPr>
            </w:pPr>
            <w:r w:rsidRPr="004477BE">
              <w:rPr>
                <w:rFonts w:ascii="Calibri" w:eastAsia="Calibri" w:hAnsi="Calibri" w:cs="Arial"/>
              </w:rPr>
              <w:t>Rate limit SCCP call setup</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unit should maintain statistics on selected IM and P2P applications, and VoIP protocols internally.</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 xml:space="preserve">The firewall shall provide at least 30 Gbps of Application Control (HTTP 64K) throughput measured with logging enabled. </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bookmarkStart w:id="1050" w:name="_Hlk31899001"/>
            <w:r w:rsidRPr="004477BE">
              <w:rPr>
                <w:rFonts w:ascii="Calibri" w:eastAsia="Calibri" w:hAnsi="Calibri" w:cs="Calibri"/>
                <w:b/>
                <w:bCs/>
                <w:color w:val="FFFFFF"/>
              </w:rPr>
              <w:t>Advanced Threat Protection (ATP) and Antivirus Requirements</w:t>
            </w:r>
          </w:p>
        </w:tc>
      </w:tr>
      <w:bookmarkEnd w:id="1047"/>
      <w:bookmarkEnd w:id="1048"/>
      <w:bookmarkEnd w:id="1049"/>
      <w:bookmarkEnd w:id="1050"/>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The device should possess techniques like sandbox, dynamic threat intelligence, real-time dashboard, and rich reporting in a single platform</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It should support integration with other dedicated other to apply advanced inspection to suspicious or high-risk files in a contained environment and accordingly update protections based on the full threat lifecycle of attacks uncovered</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Should combine advanced signature and heuristic detection engines to provide multi-layered, real-time protection against both new and evolving viruses, spyware, and other types of malware attacks in web and file transfer traffic.</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Should provide accelerated both signature scanning and heuristics/anomaly detection virus/malware protection while delivering a performance that scales from entry-level appliances to multi-gigabit core network or data center platforms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The provider should have a global database of antivirus signature updates for comprehensive protection against all types of content-level threats.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included AV engine must support both flow &amp; proxy-based scanning and the same firewall vendor must have developed it.</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7</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Code emulation for operating environment-independent inspection, in real time</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Secure virtual runtime environment to expose unknown threats and explore the full threat lifecycle</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Integrated malicious code, URL, and botnet intelligence to aid in pre-filtering and post-analysis of threats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10</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Rich reporting, including risk categorization, for speed remediation and updated protection</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11</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Inspection of all protocols in one appliance to simplify deployment and reduce cost</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12</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Support MS-Windows and MS Office documents.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13</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bCs/>
                <w:color w:val="000000"/>
              </w:rPr>
              <w:t xml:space="preserve">The appliance shall provide at least 10 Gbps Threat Protection throughput measured with </w:t>
            </w:r>
            <w:r w:rsidRPr="004477BE">
              <w:rPr>
                <w:rFonts w:ascii="Calibri" w:eastAsia="Calibri" w:hAnsi="Calibri" w:cs="Calibri"/>
                <w:bCs/>
                <w:color w:val="000000"/>
                <w:lang w:val="en-GB"/>
              </w:rPr>
              <w:t>Firewall, IPS, Application Control, Malware Protection, and logging enabled</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14</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Antivirus must support Flow &amp; Proxy server</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90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15</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system should support the detection of new threats and viruses not previously detected previously in cooperation with the advanced threat detection device "sandbox" Sandbox from the same manufacturer.</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16</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An advanced threat sandbox can be in the same data center or as a cloud service.</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17</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antivirus must support the isolation of infected files on a local hard disk or externally</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3320"/>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18</w:t>
            </w:r>
          </w:p>
        </w:tc>
        <w:tc>
          <w:tcPr>
            <w:tcW w:w="6790" w:type="dxa"/>
            <w:shd w:val="clear" w:color="auto" w:fill="auto"/>
            <w:noWrap/>
            <w:vAlign w:val="center"/>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Antivirus must support the prevention and control of viruses and files using Firewall Policies, which may depend on user permissions and support the following protocols:</w:t>
            </w:r>
          </w:p>
          <w:p w:rsidR="004477BE" w:rsidRPr="004477BE" w:rsidRDefault="004477BE" w:rsidP="004477BE">
            <w:pPr>
              <w:numPr>
                <w:ilvl w:val="0"/>
                <w:numId w:val="56"/>
              </w:numPr>
              <w:bidi w:val="0"/>
              <w:spacing w:after="0" w:line="240" w:lineRule="auto"/>
              <w:jc w:val="both"/>
              <w:rPr>
                <w:rFonts w:ascii="Calibri" w:eastAsia="Calibri" w:hAnsi="Calibri" w:cs="Arial"/>
              </w:rPr>
            </w:pPr>
            <w:r w:rsidRPr="004477BE">
              <w:rPr>
                <w:rFonts w:ascii="Calibri" w:eastAsia="Calibri" w:hAnsi="Calibri" w:cs="Arial"/>
              </w:rPr>
              <w:t>HTTPS, HTTP</w:t>
            </w:r>
          </w:p>
          <w:p w:rsidR="004477BE" w:rsidRPr="004477BE" w:rsidRDefault="004477BE" w:rsidP="004477BE">
            <w:pPr>
              <w:numPr>
                <w:ilvl w:val="0"/>
                <w:numId w:val="56"/>
              </w:numPr>
              <w:bidi w:val="0"/>
              <w:spacing w:after="0" w:line="240" w:lineRule="auto"/>
              <w:jc w:val="both"/>
              <w:rPr>
                <w:rFonts w:ascii="Calibri" w:eastAsia="Calibri" w:hAnsi="Calibri" w:cs="Arial"/>
              </w:rPr>
            </w:pPr>
            <w:r w:rsidRPr="004477BE">
              <w:rPr>
                <w:rFonts w:ascii="Calibri" w:eastAsia="Calibri" w:hAnsi="Calibri" w:cs="Arial"/>
              </w:rPr>
              <w:t>SMTP, SMTPS</w:t>
            </w:r>
          </w:p>
          <w:p w:rsidR="004477BE" w:rsidRPr="004477BE" w:rsidRDefault="004477BE" w:rsidP="004477BE">
            <w:pPr>
              <w:numPr>
                <w:ilvl w:val="0"/>
                <w:numId w:val="56"/>
              </w:numPr>
              <w:bidi w:val="0"/>
              <w:spacing w:after="0" w:line="240" w:lineRule="auto"/>
              <w:jc w:val="both"/>
              <w:rPr>
                <w:rFonts w:ascii="Calibri" w:eastAsia="Calibri" w:hAnsi="Calibri" w:cs="Arial"/>
              </w:rPr>
            </w:pPr>
            <w:r w:rsidRPr="004477BE">
              <w:rPr>
                <w:rFonts w:ascii="Calibri" w:eastAsia="Calibri" w:hAnsi="Calibri" w:cs="Arial"/>
              </w:rPr>
              <w:t>POP3, POP3S</w:t>
            </w:r>
          </w:p>
          <w:p w:rsidR="004477BE" w:rsidRPr="004477BE" w:rsidRDefault="004477BE" w:rsidP="004477BE">
            <w:pPr>
              <w:numPr>
                <w:ilvl w:val="0"/>
                <w:numId w:val="56"/>
              </w:numPr>
              <w:bidi w:val="0"/>
              <w:spacing w:after="0" w:line="240" w:lineRule="auto"/>
              <w:jc w:val="both"/>
              <w:rPr>
                <w:rFonts w:ascii="Calibri" w:eastAsia="Calibri" w:hAnsi="Calibri" w:cs="Arial"/>
              </w:rPr>
            </w:pPr>
            <w:r w:rsidRPr="004477BE">
              <w:rPr>
                <w:rFonts w:ascii="Calibri" w:eastAsia="Calibri" w:hAnsi="Calibri" w:cs="Arial"/>
              </w:rPr>
              <w:t>IMAP, IMAPS</w:t>
            </w:r>
          </w:p>
          <w:p w:rsidR="004477BE" w:rsidRPr="004477BE" w:rsidRDefault="004477BE" w:rsidP="004477BE">
            <w:pPr>
              <w:numPr>
                <w:ilvl w:val="0"/>
                <w:numId w:val="56"/>
              </w:numPr>
              <w:bidi w:val="0"/>
              <w:spacing w:after="0" w:line="240" w:lineRule="auto"/>
              <w:jc w:val="both"/>
              <w:rPr>
                <w:rFonts w:ascii="Calibri" w:eastAsia="Calibri" w:hAnsi="Calibri" w:cs="Arial"/>
              </w:rPr>
            </w:pPr>
            <w:r w:rsidRPr="004477BE">
              <w:rPr>
                <w:rFonts w:ascii="Calibri" w:eastAsia="Calibri" w:hAnsi="Calibri" w:cs="Arial"/>
              </w:rPr>
              <w:t>FTP, FTPS</w:t>
            </w:r>
          </w:p>
          <w:p w:rsidR="004477BE" w:rsidRPr="004477BE" w:rsidRDefault="004477BE" w:rsidP="004477BE">
            <w:pPr>
              <w:numPr>
                <w:ilvl w:val="0"/>
                <w:numId w:val="56"/>
              </w:numPr>
              <w:bidi w:val="0"/>
              <w:spacing w:after="0" w:line="240" w:lineRule="auto"/>
              <w:jc w:val="both"/>
              <w:rPr>
                <w:rFonts w:ascii="Calibri" w:eastAsia="Calibri" w:hAnsi="Calibri" w:cs="Arial"/>
              </w:rPr>
            </w:pPr>
            <w:r w:rsidRPr="004477BE">
              <w:rPr>
                <w:rFonts w:ascii="Calibri" w:eastAsia="Calibri" w:hAnsi="Calibri" w:cs="Arial"/>
              </w:rPr>
              <w:t>Instant Messenger</w:t>
            </w:r>
          </w:p>
          <w:p w:rsidR="004477BE" w:rsidRPr="004477BE" w:rsidRDefault="004477BE" w:rsidP="004477BE">
            <w:pPr>
              <w:numPr>
                <w:ilvl w:val="0"/>
                <w:numId w:val="56"/>
              </w:numPr>
              <w:bidi w:val="0"/>
              <w:spacing w:after="0" w:line="240" w:lineRule="auto"/>
              <w:jc w:val="both"/>
              <w:rPr>
                <w:rFonts w:ascii="Calibri" w:eastAsia="Calibri" w:hAnsi="Calibri" w:cs="Arial"/>
              </w:rPr>
            </w:pPr>
            <w:r w:rsidRPr="004477BE">
              <w:rPr>
                <w:rFonts w:ascii="Calibri" w:eastAsia="Calibri" w:hAnsi="Calibri" w:cs="Arial"/>
              </w:rPr>
              <w:t>NNTP</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bookmarkStart w:id="1051" w:name="_Toc282605917"/>
            <w:bookmarkStart w:id="1052" w:name="_Toc348165214"/>
            <w:bookmarkStart w:id="1053" w:name="_Toc369813336"/>
            <w:bookmarkStart w:id="1054" w:name="_Toc31278431"/>
            <w:r w:rsidRPr="004477BE">
              <w:rPr>
                <w:rFonts w:ascii="Calibri" w:eastAsia="Calibri" w:hAnsi="Calibri" w:cs="Calibri"/>
                <w:b/>
                <w:bCs/>
                <w:color w:val="FFFFFF"/>
              </w:rPr>
              <w:t>Web Filtering and DLP Requirements</w:t>
            </w:r>
          </w:p>
        </w:tc>
      </w:tr>
      <w:bookmarkEnd w:id="1051"/>
      <w:bookmarkEnd w:id="1052"/>
      <w:bookmarkEnd w:id="1053"/>
      <w:bookmarkEnd w:id="1054"/>
      <w:tr w:rsidR="004477BE" w:rsidRPr="004477BE" w:rsidTr="005C429A">
        <w:trPr>
          <w:trHeight w:val="710"/>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The web filtering service must provide web address filtering for schools, libraries, government agencies, and businesses of all sizes.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90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It should block access to harmful, inappropriate, and dangerous websites that may contain phishing attacks, malicious software such as spyware, or spam that could expose your organization to legal liability.</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90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790" w:type="dxa"/>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The web filtering service must provide real-time updates that enable the implementation of high-resolution policies that filter web access based on global web content categories, and it should be constantly updated through the distribution network of updates from the same firewall manufacturer.</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790" w:type="dxa"/>
            <w:shd w:val="clear" w:color="auto" w:fill="auto"/>
            <w:noWrap/>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The proposed system should support a built-in feature for filtering websites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790" w:type="dxa"/>
            <w:shd w:val="clear" w:color="auto" w:fill="auto"/>
            <w:noWrap/>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The proposed system should support the feature of enabling and stopping the filtering of websites according to "firewall policies", which may depend on user permissions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790" w:type="dxa"/>
            <w:shd w:val="clear" w:color="auto" w:fill="auto"/>
            <w:noWrap/>
          </w:tcPr>
          <w:p w:rsidR="004477BE" w:rsidRPr="004477BE" w:rsidRDefault="004477BE" w:rsidP="004477BE">
            <w:pPr>
              <w:bidi w:val="0"/>
              <w:spacing w:after="160" w:line="259" w:lineRule="auto"/>
              <w:rPr>
                <w:rFonts w:ascii="Calibri" w:eastAsia="Calibri" w:hAnsi="Calibri" w:cs="Arial"/>
              </w:rPr>
            </w:pPr>
            <w:r w:rsidRPr="004477BE">
              <w:rPr>
                <w:rFonts w:ascii="Calibri" w:eastAsia="Calibri" w:hAnsi="Calibri" w:cs="Arial"/>
              </w:rPr>
              <w:t>The proposed system should support:</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Block plugins on pages like ActiveX, Java Applet, and Cookies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Block certain keywords on web pages.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Exclusion of certain words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The option to block pages using URL static</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must support the feature of replacing the prohibited web page with another designed by the administrator</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should support cached web address retrieval in search engines such as Google</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should support the feature of identifying and evaluating the images that are searched for in search engines and replacing them with a lavender with an X in case they belong to prohibited groups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10</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should support the recognition and evaluation of files and videos in search engines and prevent them if they are from the prohibited categories and replace them with a space while completing the download of the rest of the page elements while they are allowed.</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11</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must support the database evaluation override feature with local settings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12</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should support another new evaluation feature for pages that are redirected from permitted pages.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12</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The proposed system should support the feature of sending and evaluating the domain name and its IP address, which allows obtaining a higher level of security against methods to bypass the evaluation by using only the name or address.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298"/>
          <w:jc w:val="center"/>
        </w:trPr>
        <w:tc>
          <w:tcPr>
            <w:tcW w:w="10210"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 xml:space="preserve">DLP </w:t>
            </w: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 xml:space="preserve">The proposed system should allow the administrator to prevent sensitive data from leaving the network. Administrator should be able to define sensitive data patterns, and data matching these patterns that will be blocked and/or logged when passing through the unit. </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DLP capability should support the following protocol &amp; activities: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HTTP / HTTPS POST, HTTP / HTTPS GET</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FTP PUT, GET</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SMTP, IMAP, POP3, SMTPS, IMAPS, POP3S</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NNTP. NNTP</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6790" w:type="dxa"/>
            <w:shd w:val="clear" w:color="auto" w:fill="auto"/>
            <w:noWrap/>
          </w:tcPr>
          <w:p w:rsidR="004477BE" w:rsidRPr="004477BE" w:rsidRDefault="004477BE" w:rsidP="004477BE">
            <w:pPr>
              <w:bidi w:val="0"/>
              <w:spacing w:after="160" w:line="259" w:lineRule="auto"/>
              <w:jc w:val="both"/>
              <w:rPr>
                <w:rFonts w:ascii="Calibri" w:eastAsia="Calibri" w:hAnsi="Calibri" w:cs="Calibri"/>
              </w:rPr>
            </w:pPr>
            <w:r w:rsidRPr="004477BE">
              <w:rPr>
                <w:rFonts w:ascii="Calibri" w:eastAsia="Calibri" w:hAnsi="Calibri" w:cs="Calibri"/>
              </w:rPr>
              <w:t>The administrator should be able to configure the following actions upon data matched:</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Allow</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Log Only</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Block</w:t>
            </w:r>
          </w:p>
          <w:p w:rsidR="004477BE" w:rsidRPr="004477BE" w:rsidRDefault="004477BE" w:rsidP="004477BE">
            <w:pPr>
              <w:numPr>
                <w:ilvl w:val="0"/>
                <w:numId w:val="56"/>
              </w:numPr>
              <w:bidi w:val="0"/>
              <w:spacing w:before="120" w:after="60" w:line="240" w:lineRule="auto"/>
              <w:jc w:val="both"/>
              <w:rPr>
                <w:rFonts w:ascii="Calibri" w:eastAsia="Calibri" w:hAnsi="Calibri" w:cs="Arial"/>
              </w:rPr>
            </w:pPr>
            <w:r w:rsidRPr="004477BE">
              <w:rPr>
                <w:rFonts w:ascii="Calibri" w:eastAsia="Calibri" w:hAnsi="Calibri" w:cs="Arial"/>
              </w:rPr>
              <w:t>Quarantine IP Address</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administrator should be able to configure the multiple detection settings for web traffic including (Page content, File type, URL, Cookie…etc.)</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administrator should be able to configure multiple detection settings for supported FTP traffic including (File transfer size, IP/Range of FTP server, File type, Content of text file, Authenticated user, or user group)</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administrator should be able to configure multiple detection settings for supported NNTP traffic.</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6790" w:type="dxa"/>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The administrator should be able to configure multiple detection settings for supported IM traffic.</w:t>
            </w:r>
          </w:p>
        </w:tc>
        <w:tc>
          <w:tcPr>
            <w:tcW w:w="1513" w:type="dxa"/>
            <w:gridSpan w:val="3"/>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340"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210" w:type="dxa"/>
            <w:gridSpan w:val="6"/>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Required Service and Support</w:t>
            </w: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Arial"/>
              </w:rPr>
            </w:pPr>
            <w:r w:rsidRPr="004477BE">
              <w:rPr>
                <w:rFonts w:ascii="Calibri" w:eastAsia="Calibri" w:hAnsi="Calibri" w:cs="Arial"/>
              </w:rPr>
              <w:t>1</w:t>
            </w:r>
          </w:p>
        </w:tc>
        <w:tc>
          <w:tcPr>
            <w:tcW w:w="6790" w:type="dxa"/>
            <w:vAlign w:val="center"/>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Three years 24x7 support contract (Back-to-back with the vendor)</w:t>
            </w:r>
          </w:p>
        </w:tc>
        <w:tc>
          <w:tcPr>
            <w:tcW w:w="1530" w:type="dxa"/>
            <w:gridSpan w:val="3"/>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323"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67" w:type="dxa"/>
            <w:noWrap/>
            <w:vAlign w:val="center"/>
          </w:tcPr>
          <w:p w:rsidR="004477BE" w:rsidRPr="004477BE" w:rsidRDefault="004477BE" w:rsidP="004477BE">
            <w:pPr>
              <w:bidi w:val="0"/>
              <w:spacing w:after="0" w:line="259" w:lineRule="auto"/>
              <w:jc w:val="center"/>
              <w:rPr>
                <w:rFonts w:ascii="Calibri" w:eastAsia="Calibri" w:hAnsi="Calibri" w:cs="Arial"/>
              </w:rPr>
            </w:pPr>
            <w:r w:rsidRPr="004477BE">
              <w:rPr>
                <w:rFonts w:ascii="Calibri" w:eastAsia="Calibri" w:hAnsi="Calibri" w:cs="Arial"/>
              </w:rPr>
              <w:t>2</w:t>
            </w:r>
          </w:p>
        </w:tc>
        <w:tc>
          <w:tcPr>
            <w:tcW w:w="6790" w:type="dxa"/>
            <w:vAlign w:val="center"/>
          </w:tcPr>
          <w:p w:rsidR="004477BE" w:rsidRPr="004477BE" w:rsidRDefault="004477BE" w:rsidP="004477BE">
            <w:pPr>
              <w:widowControl w:val="0"/>
              <w:autoSpaceDE w:val="0"/>
              <w:autoSpaceDN w:val="0"/>
              <w:bidi w:val="0"/>
              <w:spacing w:after="0" w:line="259" w:lineRule="auto"/>
              <w:rPr>
                <w:rFonts w:ascii="Calibri" w:eastAsia="Calibri" w:hAnsi="Calibri" w:cs="Arial"/>
              </w:rPr>
            </w:pPr>
            <w:r w:rsidRPr="004477BE">
              <w:rPr>
                <w:rFonts w:ascii="Calibri" w:eastAsia="Calibri" w:hAnsi="Calibri" w:cs="Arial"/>
              </w:rPr>
              <w:t>Three years subscription including the following security services:</w:t>
            </w:r>
          </w:p>
          <w:p w:rsidR="004477BE" w:rsidRPr="004477BE" w:rsidRDefault="004477BE" w:rsidP="004477BE">
            <w:pPr>
              <w:numPr>
                <w:ilvl w:val="1"/>
                <w:numId w:val="77"/>
              </w:numPr>
              <w:bidi w:val="0"/>
              <w:spacing w:after="0" w:line="240" w:lineRule="auto"/>
              <w:jc w:val="both"/>
              <w:rPr>
                <w:rFonts w:ascii="Calibri" w:eastAsia="Calibri" w:hAnsi="Calibri" w:cs="Arial"/>
              </w:rPr>
            </w:pPr>
            <w:r w:rsidRPr="004477BE">
              <w:rPr>
                <w:rFonts w:ascii="Calibri" w:eastAsia="Calibri" w:hAnsi="Calibri" w:cs="Arial"/>
                <w:bCs/>
                <w:lang w:val="en-GB"/>
              </w:rPr>
              <w:t xml:space="preserve">Advanced Malware Protection </w:t>
            </w:r>
          </w:p>
          <w:p w:rsidR="004477BE" w:rsidRPr="004477BE" w:rsidRDefault="004477BE" w:rsidP="004477BE">
            <w:pPr>
              <w:numPr>
                <w:ilvl w:val="1"/>
                <w:numId w:val="77"/>
              </w:numPr>
              <w:bidi w:val="0"/>
              <w:spacing w:after="0" w:line="240" w:lineRule="auto"/>
              <w:jc w:val="both"/>
              <w:rPr>
                <w:rFonts w:ascii="Calibri" w:eastAsia="Calibri" w:hAnsi="Calibri" w:cs="Arial"/>
                <w:bCs/>
                <w:lang w:val="en-GB"/>
              </w:rPr>
            </w:pPr>
            <w:r w:rsidRPr="004477BE">
              <w:rPr>
                <w:rFonts w:ascii="Calibri" w:eastAsia="Calibri" w:hAnsi="Calibri" w:cs="Arial"/>
                <w:bCs/>
                <w:lang w:val="en-GB"/>
              </w:rPr>
              <w:t>Application Control</w:t>
            </w:r>
          </w:p>
          <w:p w:rsidR="004477BE" w:rsidRPr="004477BE" w:rsidRDefault="004477BE" w:rsidP="004477BE">
            <w:pPr>
              <w:numPr>
                <w:ilvl w:val="1"/>
                <w:numId w:val="77"/>
              </w:numPr>
              <w:bidi w:val="0"/>
              <w:spacing w:after="0" w:line="240" w:lineRule="auto"/>
              <w:jc w:val="both"/>
              <w:rPr>
                <w:rFonts w:ascii="Calibri" w:eastAsia="Calibri" w:hAnsi="Calibri" w:cs="Arial"/>
                <w:bCs/>
                <w:lang w:val="en-GB"/>
              </w:rPr>
            </w:pPr>
            <w:r w:rsidRPr="004477BE">
              <w:rPr>
                <w:rFonts w:ascii="Calibri" w:eastAsia="Calibri" w:hAnsi="Calibri" w:cs="Arial"/>
                <w:bCs/>
                <w:lang w:val="en-GB"/>
              </w:rPr>
              <w:t>IPS</w:t>
            </w:r>
          </w:p>
          <w:p w:rsidR="004477BE" w:rsidRPr="004477BE" w:rsidRDefault="004477BE" w:rsidP="004477BE">
            <w:pPr>
              <w:numPr>
                <w:ilvl w:val="1"/>
                <w:numId w:val="77"/>
              </w:numPr>
              <w:bidi w:val="0"/>
              <w:spacing w:after="0" w:line="240" w:lineRule="auto"/>
              <w:jc w:val="both"/>
              <w:rPr>
                <w:rFonts w:ascii="Calibri" w:eastAsia="Calibri" w:hAnsi="Calibri" w:cs="Arial"/>
              </w:rPr>
            </w:pPr>
            <w:r w:rsidRPr="004477BE">
              <w:rPr>
                <w:rFonts w:ascii="Calibri" w:eastAsia="Calibri" w:hAnsi="Calibri" w:cs="Arial"/>
                <w:bCs/>
                <w:lang w:val="en-GB"/>
              </w:rPr>
              <w:t>URL, DNS &amp; Video Filtering</w:t>
            </w:r>
          </w:p>
        </w:tc>
        <w:tc>
          <w:tcPr>
            <w:tcW w:w="1530" w:type="dxa"/>
            <w:gridSpan w:val="3"/>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323" w:type="dxa"/>
          </w:tcPr>
          <w:p w:rsidR="004477BE" w:rsidRPr="004477BE" w:rsidRDefault="004477BE" w:rsidP="004477BE">
            <w:pPr>
              <w:bidi w:val="0"/>
              <w:spacing w:after="160" w:line="259" w:lineRule="auto"/>
              <w:rPr>
                <w:rFonts w:ascii="Verdana" w:eastAsia="Calibri" w:hAnsi="Verdana" w:cs="Arial"/>
                <w:sz w:val="20"/>
                <w:szCs w:val="20"/>
              </w:rPr>
            </w:pPr>
          </w:p>
        </w:tc>
      </w:tr>
    </w:tbl>
    <w:p w:rsidR="004477BE" w:rsidRPr="004477BE" w:rsidRDefault="004477BE" w:rsidP="004477BE">
      <w:pPr>
        <w:bidi w:val="0"/>
        <w:spacing w:after="160" w:line="259" w:lineRule="auto"/>
        <w:rPr>
          <w:rFonts w:ascii="Calibri" w:eastAsia="Calibri" w:hAnsi="Calibri" w:cs="Arial"/>
        </w:rPr>
      </w:pPr>
    </w:p>
    <w:p w:rsidR="004477BE" w:rsidRPr="004477BE" w:rsidRDefault="004477BE" w:rsidP="004477BE">
      <w:pPr>
        <w:bidi w:val="0"/>
        <w:spacing w:after="160" w:line="259" w:lineRule="auto"/>
        <w:rPr>
          <w:rFonts w:ascii="Calibri" w:eastAsia="Calibri" w:hAnsi="Calibri" w:cs="Arial"/>
        </w:rPr>
      </w:pPr>
    </w:p>
    <w:p w:rsidR="004477BE" w:rsidRPr="004477BE" w:rsidRDefault="004477BE" w:rsidP="004477BE">
      <w:pPr>
        <w:bidi w:val="0"/>
        <w:spacing w:after="160" w:line="259" w:lineRule="auto"/>
        <w:rPr>
          <w:rFonts w:ascii="Calibri" w:eastAsia="Calibri" w:hAnsi="Calibri" w:cs="Arial"/>
        </w:rPr>
      </w:pPr>
    </w:p>
    <w:p w:rsidR="004477BE" w:rsidRPr="004477BE" w:rsidRDefault="004477BE" w:rsidP="004477BE">
      <w:pPr>
        <w:bidi w:val="0"/>
        <w:spacing w:after="160" w:line="259" w:lineRule="auto"/>
        <w:rPr>
          <w:rFonts w:ascii="Calibri" w:eastAsia="Calibri" w:hAnsi="Calibri" w:cs="Arial"/>
        </w:rPr>
      </w:pPr>
    </w:p>
    <w:p w:rsidR="004477BE" w:rsidRPr="004477BE" w:rsidRDefault="004477BE" w:rsidP="004477BE">
      <w:pPr>
        <w:keepNext/>
        <w:numPr>
          <w:ilvl w:val="0"/>
          <w:numId w:val="28"/>
        </w:numPr>
        <w:bidi w:val="0"/>
        <w:spacing w:before="240" w:after="60" w:line="240" w:lineRule="auto"/>
        <w:ind w:left="720" w:hanging="720"/>
        <w:outlineLvl w:val="2"/>
        <w:rPr>
          <w:rFonts w:ascii="Cambria" w:eastAsia="Times New Roman" w:hAnsi="Cambria" w:cs="Times New Roman"/>
          <w:b/>
          <w:bCs/>
          <w:sz w:val="26"/>
          <w:szCs w:val="26"/>
          <w:lang w:eastAsia="ar-SA"/>
        </w:rPr>
      </w:pPr>
      <w:r w:rsidRPr="004477BE">
        <w:rPr>
          <w:rFonts w:ascii="Cambria" w:eastAsia="Times New Roman" w:hAnsi="Cambria" w:cs="Times New Roman"/>
          <w:b/>
          <w:bCs/>
          <w:sz w:val="26"/>
          <w:szCs w:val="26"/>
          <w:lang w:eastAsia="ar-SA"/>
        </w:rPr>
        <w:t>3.1.2 web application firewall– QTY (2)</w:t>
      </w:r>
    </w:p>
    <w:p w:rsidR="004477BE" w:rsidRPr="004477BE" w:rsidRDefault="004477BE" w:rsidP="004477BE">
      <w:pPr>
        <w:bidi w:val="0"/>
        <w:spacing w:after="0" w:line="259" w:lineRule="auto"/>
        <w:jc w:val="both"/>
        <w:rPr>
          <w:rFonts w:ascii="Calibri" w:eastAsia="Calibri" w:hAnsi="Calibri" w:cs="Arial"/>
          <w:rtl/>
        </w:rPr>
      </w:pPr>
    </w:p>
    <w:tbl>
      <w:tblPr>
        <w:tblW w:w="10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7064"/>
        <w:gridCol w:w="1354"/>
        <w:gridCol w:w="1574"/>
      </w:tblGrid>
      <w:tr w:rsidR="004477BE" w:rsidRPr="004477BE" w:rsidTr="004477BE">
        <w:trPr>
          <w:trHeight w:val="754"/>
          <w:jc w:val="center"/>
        </w:trPr>
        <w:tc>
          <w:tcPr>
            <w:tcW w:w="523" w:type="dxa"/>
            <w:shd w:val="clear" w:color="auto" w:fill="44546A"/>
            <w:noWrap/>
            <w:vAlign w:val="center"/>
            <w:hideMark/>
          </w:tcPr>
          <w:p w:rsidR="004477BE" w:rsidRPr="004477BE" w:rsidRDefault="004477BE" w:rsidP="004477BE">
            <w:pPr>
              <w:bidi w:val="0"/>
              <w:spacing w:after="160" w:line="259" w:lineRule="auto"/>
              <w:rPr>
                <w:rFonts w:ascii="Verdana" w:eastAsia="Times New Roman" w:hAnsi="Verdana" w:cs="Arial"/>
                <w:b/>
                <w:color w:val="FFFFFF"/>
                <w:sz w:val="20"/>
                <w:szCs w:val="20"/>
              </w:rPr>
            </w:pPr>
            <w:r w:rsidRPr="004477BE">
              <w:rPr>
                <w:rFonts w:ascii="Verdana" w:eastAsia="Times New Roman" w:hAnsi="Verdana" w:cs="Arial"/>
                <w:b/>
                <w:color w:val="FFFFFF"/>
                <w:sz w:val="20"/>
                <w:szCs w:val="20"/>
                <w:lang w:val="en-NZ"/>
              </w:rPr>
              <w:t>No</w:t>
            </w:r>
          </w:p>
        </w:tc>
        <w:tc>
          <w:tcPr>
            <w:tcW w:w="7064" w:type="dxa"/>
            <w:shd w:val="clear" w:color="auto" w:fill="44546A"/>
            <w:noWrap/>
            <w:vAlign w:val="center"/>
            <w:hideMark/>
          </w:tcPr>
          <w:p w:rsidR="004477BE" w:rsidRPr="004477BE" w:rsidRDefault="004477BE" w:rsidP="004477BE">
            <w:pPr>
              <w:bidi w:val="0"/>
              <w:spacing w:after="160" w:line="259" w:lineRule="auto"/>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rPr>
              <w:t xml:space="preserve">Requirements </w:t>
            </w:r>
          </w:p>
        </w:tc>
        <w:tc>
          <w:tcPr>
            <w:tcW w:w="1354" w:type="dxa"/>
            <w:shd w:val="clear" w:color="auto" w:fill="44546A"/>
            <w:noWrap/>
            <w:vAlign w:val="center"/>
            <w:hideMark/>
          </w:tcPr>
          <w:p w:rsidR="004477BE" w:rsidRPr="004477BE" w:rsidRDefault="004477BE" w:rsidP="004477BE">
            <w:pPr>
              <w:autoSpaceDE w:val="0"/>
              <w:autoSpaceDN w:val="0"/>
              <w:bidi w:val="0"/>
              <w:spacing w:before="46" w:after="160" w:line="259" w:lineRule="auto"/>
              <w:ind w:right="-20"/>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lang w:val="en-NZ"/>
              </w:rPr>
              <w:t>Compliant</w:t>
            </w:r>
          </w:p>
          <w:p w:rsidR="004477BE" w:rsidRPr="004477BE" w:rsidRDefault="004477BE" w:rsidP="004477BE">
            <w:pPr>
              <w:bidi w:val="0"/>
              <w:spacing w:after="160" w:line="259" w:lineRule="auto"/>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lang w:val="en-NZ"/>
              </w:rPr>
              <w:t>Y/N</w:t>
            </w:r>
          </w:p>
        </w:tc>
        <w:tc>
          <w:tcPr>
            <w:tcW w:w="1574" w:type="dxa"/>
            <w:shd w:val="clear" w:color="auto" w:fill="44546A"/>
            <w:vAlign w:val="center"/>
            <w:hideMark/>
          </w:tcPr>
          <w:p w:rsidR="004477BE" w:rsidRPr="004477BE" w:rsidRDefault="004477BE" w:rsidP="004477BE">
            <w:pPr>
              <w:bidi w:val="0"/>
              <w:spacing w:after="160" w:line="259" w:lineRule="auto"/>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lang w:val="en-NZ"/>
              </w:rPr>
              <w:t>Comments</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shd w:val="clear" w:color="auto" w:fill="auto"/>
            <w:noWrap/>
            <w:vAlign w:val="center"/>
          </w:tcPr>
          <w:p w:rsidR="004477BE" w:rsidRPr="004477BE" w:rsidRDefault="004477BE" w:rsidP="004477BE">
            <w:pPr>
              <w:bidi w:val="0"/>
              <w:spacing w:after="0"/>
              <w:jc w:val="both"/>
              <w:rPr>
                <w:rFonts w:ascii="Calibri" w:eastAsia="Calibri" w:hAnsi="Calibri" w:cs="Arial"/>
              </w:rPr>
            </w:pPr>
            <w:r w:rsidRPr="004477BE">
              <w:rPr>
                <w:rFonts w:ascii="Calibri" w:eastAsia="Calibri" w:hAnsi="Calibri" w:cs="Calibri"/>
              </w:rPr>
              <w:t>Two Virtual Appliance based Web Application firewalls are required</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574" w:type="dxa"/>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2</w:t>
            </w:r>
          </w:p>
        </w:tc>
        <w:tc>
          <w:tcPr>
            <w:tcW w:w="7064" w:type="dxa"/>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Reverse Proxy Gateway in front of the Web Servers’ segments with a leading WAF technology.</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574" w:type="dxa"/>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shd w:val="clear" w:color="auto" w:fill="auto"/>
            <w:noWrap/>
            <w:vAlign w:val="center"/>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 xml:space="preserve">Built-in Antivirus module for file upload, and full </w:t>
            </w:r>
            <w:r w:rsidRPr="004477BE">
              <w:rPr>
                <w:rFonts w:ascii="Calibri" w:eastAsia="Calibri" w:hAnsi="Calibri" w:cs="Arial"/>
                <w:color w:val="000000"/>
              </w:rPr>
              <w:t>integration with Sandbox solution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tl/>
              </w:rPr>
            </w:pPr>
            <w:r w:rsidRPr="004477BE">
              <w:rPr>
                <w:rFonts w:ascii="Calibri" w:eastAsia="Calibri" w:hAnsi="Calibri" w:cs="Calibri"/>
              </w:rPr>
              <w:t>4</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Perform Server Load Balancing (SLB), and SSL Offloading</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Protect against the Top 10 OWASP application vulnerabilities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1736"/>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7064" w:type="dxa"/>
            <w:shd w:val="clear" w:color="auto" w:fill="auto"/>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 xml:space="preserve">The solution should support the following deployment modes: </w:t>
            </w:r>
          </w:p>
          <w:p w:rsidR="004477BE" w:rsidRPr="004477BE" w:rsidRDefault="004477BE" w:rsidP="004477BE">
            <w:pPr>
              <w:widowControl w:val="0"/>
              <w:numPr>
                <w:ilvl w:val="0"/>
                <w:numId w:val="7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Inline Transparent</w:t>
            </w:r>
          </w:p>
          <w:p w:rsidR="004477BE" w:rsidRPr="004477BE" w:rsidRDefault="004477BE" w:rsidP="004477BE">
            <w:pPr>
              <w:widowControl w:val="0"/>
              <w:numPr>
                <w:ilvl w:val="0"/>
                <w:numId w:val="7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True Transparent Proxy</w:t>
            </w:r>
          </w:p>
          <w:p w:rsidR="004477BE" w:rsidRPr="004477BE" w:rsidRDefault="004477BE" w:rsidP="004477BE">
            <w:pPr>
              <w:widowControl w:val="0"/>
              <w:numPr>
                <w:ilvl w:val="0"/>
                <w:numId w:val="7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Reverse Proxy</w:t>
            </w:r>
          </w:p>
          <w:p w:rsidR="004477BE" w:rsidRPr="004477BE" w:rsidRDefault="004477BE" w:rsidP="004477BE">
            <w:pPr>
              <w:widowControl w:val="0"/>
              <w:numPr>
                <w:ilvl w:val="0"/>
                <w:numId w:val="7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WCCP</w:t>
            </w:r>
          </w:p>
          <w:p w:rsidR="004477BE" w:rsidRPr="004477BE" w:rsidRDefault="004477BE" w:rsidP="004477BE">
            <w:pPr>
              <w:widowControl w:val="0"/>
              <w:numPr>
                <w:ilvl w:val="0"/>
                <w:numId w:val="7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Offline Sniffing</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574" w:type="dxa"/>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323"/>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7064" w:type="dxa"/>
            <w:shd w:val="clear" w:color="auto" w:fill="auto"/>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Join the existing security Fabric</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574" w:type="dxa"/>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4477BE">
        <w:trPr>
          <w:trHeight w:val="377"/>
          <w:jc w:val="center"/>
        </w:trPr>
        <w:tc>
          <w:tcPr>
            <w:tcW w:w="10515" w:type="dxa"/>
            <w:gridSpan w:val="4"/>
            <w:shd w:val="clear" w:color="auto" w:fill="323E4F"/>
            <w:noWrap/>
            <w:vAlign w:val="center"/>
          </w:tcPr>
          <w:p w:rsidR="004477BE" w:rsidRPr="004477BE" w:rsidRDefault="004477BE" w:rsidP="004477BE">
            <w:pPr>
              <w:bidi w:val="0"/>
              <w:spacing w:after="0" w:line="259" w:lineRule="auto"/>
              <w:rPr>
                <w:rFonts w:ascii="Verdana" w:eastAsia="Calibri" w:hAnsi="Verdana" w:cs="Arial"/>
                <w:b/>
                <w:bCs/>
                <w:color w:val="FFFFFF"/>
                <w:sz w:val="20"/>
                <w:szCs w:val="20"/>
              </w:rPr>
            </w:pPr>
            <w:r w:rsidRPr="004477BE">
              <w:rPr>
                <w:rFonts w:ascii="Calibri" w:eastAsia="Calibri" w:hAnsi="Calibri" w:cs="Calibri"/>
                <w:b/>
                <w:bCs/>
                <w:color w:val="FFFFFF"/>
              </w:rPr>
              <w:t>Central Management</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tl/>
              </w:rPr>
            </w:pPr>
            <w:r w:rsidRPr="004477BE">
              <w:rPr>
                <w:rFonts w:ascii="Calibri" w:eastAsia="Calibri" w:hAnsi="Calibri" w:cs="Calibri"/>
              </w:rPr>
              <w:t>1</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 xml:space="preserve">Solution should support a centralized management solution with simple licensing mechanism. </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No extra solution should be needed to use the central management solution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Solution should support multi-tenancy via administrative domains, with 64 administrative domains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Solutions should support RESTful API management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WAF should have the capability to automatically store password encrypted backups off-box per schedule via FTP and SFTP</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Minimum Performance Details</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AppleSystemUIFont"/>
                <w:lang w:val="en-CA"/>
              </w:rPr>
            </w:pPr>
            <w:r w:rsidRPr="004477BE">
              <w:rPr>
                <w:rFonts w:ascii="Calibri" w:eastAsia="Calibri" w:hAnsi="Calibri" w:cs="Arial"/>
              </w:rPr>
              <w:t>1 to 10 network interfaces support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lang w:val="en-CA"/>
              </w:rPr>
              <w:t xml:space="preserve">Support </w:t>
            </w:r>
            <w:r w:rsidRPr="004477BE">
              <w:rPr>
                <w:rFonts w:ascii="Calibri" w:eastAsia="Calibri" w:hAnsi="Calibri" w:cs="Arial"/>
              </w:rPr>
              <w:t xml:space="preserve">40 GB to 2 TB </w:t>
            </w:r>
            <w:r w:rsidRPr="004477BE">
              <w:rPr>
                <w:rFonts w:ascii="Calibri" w:eastAsia="Calibri" w:hAnsi="Calibri" w:cs="AppleSystemUIFont"/>
                <w:lang w:val="en-CA"/>
              </w:rPr>
              <w:t>Storage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lang w:val="en-CA"/>
              </w:rPr>
              <w:t>Minimum 3 Gbps Http Throughput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Unlimited Application Licenses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4 to 64 Administrative Domains support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7064" w:type="dxa"/>
            <w:noWrap/>
            <w:vAlign w:val="center"/>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Supports up to 8 x vCPU core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High Availability</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Solution should be available in Active/Passive failover and Active/Active with configuration sync modes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Sub second failover should be possible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 xml:space="preserve">A centralized management solution should NOT be needed when using a cluster of units </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Units should synchronize the following objects: ruleset, configured policies, objects.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 xml:space="preserve">High Availability should be supported in all inline deployment modes. </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Both units in an Active/Passive high availability solution should use the same MAC address and only the primary unit should respond.</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Cluster capacity in an Active/Active high available solution should increase by 50% while adding up to 8 cluster members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Security Features</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ppleSystemUIFont"/>
              </w:rPr>
            </w:pPr>
            <w:r w:rsidRPr="004477BE">
              <w:rPr>
                <w:rFonts w:ascii="Calibri" w:eastAsia="Calibri" w:hAnsi="Calibri" w:cs="Calibri"/>
              </w:rPr>
              <w:t>1</w:t>
            </w:r>
          </w:p>
        </w:tc>
        <w:tc>
          <w:tcPr>
            <w:tcW w:w="7064" w:type="dxa"/>
            <w:noWrap/>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Solution should support a positive security model.</w:t>
            </w:r>
          </w:p>
        </w:tc>
        <w:tc>
          <w:tcPr>
            <w:tcW w:w="1354" w:type="dxa"/>
            <w:noWrap/>
            <w:vAlign w:val="center"/>
          </w:tcPr>
          <w:p w:rsidR="004477BE" w:rsidRPr="004477BE" w:rsidRDefault="004477BE" w:rsidP="004477BE">
            <w:pPr>
              <w:bidi w:val="0"/>
              <w:spacing w:after="0" w:line="259" w:lineRule="auto"/>
              <w:rPr>
                <w:rFonts w:ascii="Calibri" w:eastAsia="Calibri" w:hAnsi="Calibri" w:cs="AppleSystemUIFont"/>
              </w:rPr>
            </w:pPr>
          </w:p>
        </w:tc>
        <w:tc>
          <w:tcPr>
            <w:tcW w:w="1574" w:type="dxa"/>
          </w:tcPr>
          <w:p w:rsidR="004477BE" w:rsidRPr="004477BE" w:rsidRDefault="004477BE" w:rsidP="004477BE">
            <w:pPr>
              <w:bidi w:val="0"/>
              <w:spacing w:after="0" w:line="259" w:lineRule="auto"/>
              <w:rPr>
                <w:rFonts w:ascii="Calibri" w:eastAsia="Calibri" w:hAnsi="Calibri" w:cs="AppleSystemUIFont"/>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ppleSystemUIFont"/>
              </w:rPr>
            </w:pPr>
            <w:r w:rsidRPr="004477BE">
              <w:rPr>
                <w:rFonts w:ascii="Calibri" w:eastAsia="Calibri" w:hAnsi="Calibri" w:cs="Calibri"/>
              </w:rPr>
              <w:t>2</w:t>
            </w:r>
          </w:p>
        </w:tc>
        <w:tc>
          <w:tcPr>
            <w:tcW w:w="7064" w:type="dxa"/>
            <w:noWrap/>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The solution should not automatically move the learned details into detection or prevention as it would violate change control policies in most enterprises.  Instead, an administrator should have easy deployment controls.</w:t>
            </w:r>
          </w:p>
        </w:tc>
        <w:tc>
          <w:tcPr>
            <w:tcW w:w="1354" w:type="dxa"/>
            <w:noWrap/>
            <w:vAlign w:val="center"/>
          </w:tcPr>
          <w:p w:rsidR="004477BE" w:rsidRPr="004477BE" w:rsidRDefault="004477BE" w:rsidP="004477BE">
            <w:pPr>
              <w:bidi w:val="0"/>
              <w:spacing w:after="0" w:line="259" w:lineRule="auto"/>
              <w:rPr>
                <w:rFonts w:ascii="Calibri" w:eastAsia="Calibri" w:hAnsi="Calibri" w:cs="AppleSystemUIFont"/>
              </w:rPr>
            </w:pPr>
          </w:p>
        </w:tc>
        <w:tc>
          <w:tcPr>
            <w:tcW w:w="1574" w:type="dxa"/>
          </w:tcPr>
          <w:p w:rsidR="004477BE" w:rsidRPr="004477BE" w:rsidRDefault="004477BE" w:rsidP="004477BE">
            <w:pPr>
              <w:bidi w:val="0"/>
              <w:spacing w:after="0" w:line="259" w:lineRule="auto"/>
              <w:rPr>
                <w:rFonts w:ascii="Calibri" w:eastAsia="Calibri" w:hAnsi="Calibri" w:cs="AppleSystemUIFont"/>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ppleSystemUIFont"/>
              </w:rPr>
            </w:pPr>
            <w:r w:rsidRPr="004477BE">
              <w:rPr>
                <w:rFonts w:ascii="Calibri" w:eastAsia="Calibri" w:hAnsi="Calibri" w:cs="Calibri"/>
              </w:rPr>
              <w:t>3</w:t>
            </w:r>
          </w:p>
        </w:tc>
        <w:tc>
          <w:tcPr>
            <w:tcW w:w="7064" w:type="dxa"/>
            <w:noWrap/>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Learned details should be adjustable to allow fine tuning the learned policies.</w:t>
            </w:r>
          </w:p>
        </w:tc>
        <w:tc>
          <w:tcPr>
            <w:tcW w:w="1354" w:type="dxa"/>
            <w:noWrap/>
            <w:vAlign w:val="center"/>
          </w:tcPr>
          <w:p w:rsidR="004477BE" w:rsidRPr="004477BE" w:rsidRDefault="004477BE" w:rsidP="004477BE">
            <w:pPr>
              <w:bidi w:val="0"/>
              <w:spacing w:after="0" w:line="259" w:lineRule="auto"/>
              <w:rPr>
                <w:rFonts w:ascii="Calibri" w:eastAsia="Calibri" w:hAnsi="Calibri" w:cs="AppleSystemUIFont"/>
              </w:rPr>
            </w:pPr>
          </w:p>
        </w:tc>
        <w:tc>
          <w:tcPr>
            <w:tcW w:w="1574" w:type="dxa"/>
          </w:tcPr>
          <w:p w:rsidR="004477BE" w:rsidRPr="004477BE" w:rsidRDefault="004477BE" w:rsidP="004477BE">
            <w:pPr>
              <w:bidi w:val="0"/>
              <w:spacing w:after="0" w:line="259" w:lineRule="auto"/>
              <w:rPr>
                <w:rFonts w:ascii="Calibri" w:eastAsia="Calibri" w:hAnsi="Calibri" w:cs="AppleSystemUIFont"/>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ppleSystemUIFont"/>
              </w:rPr>
            </w:pPr>
            <w:r w:rsidRPr="004477BE">
              <w:rPr>
                <w:rFonts w:ascii="Calibri" w:eastAsia="Calibri" w:hAnsi="Calibri" w:cs="Calibri"/>
              </w:rPr>
              <w:t>4</w:t>
            </w:r>
          </w:p>
        </w:tc>
        <w:tc>
          <w:tcPr>
            <w:tcW w:w="7064" w:type="dxa"/>
            <w:noWrap/>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 xml:space="preserve">Positive security rule deployment and learning must be possible while still aggressively enforcing appropriate negative policies.  During learning of this positive security model the </w:t>
            </w:r>
            <w:proofErr w:type="gramStart"/>
            <w:r w:rsidRPr="004477BE">
              <w:rPr>
                <w:rFonts w:ascii="Calibri" w:eastAsia="Calibri" w:hAnsi="Calibri" w:cs="AppleSystemUIFont"/>
              </w:rPr>
              <w:t>security</w:t>
            </w:r>
            <w:proofErr w:type="gramEnd"/>
            <w:r w:rsidRPr="004477BE">
              <w:rPr>
                <w:rFonts w:ascii="Calibri" w:eastAsia="Calibri" w:hAnsi="Calibri" w:cs="AppleSystemUIFont"/>
              </w:rPr>
              <w:t xml:space="preserve"> level should not have to be lowered as a recommended best practice of the solution vendor.</w:t>
            </w:r>
          </w:p>
        </w:tc>
        <w:tc>
          <w:tcPr>
            <w:tcW w:w="1354" w:type="dxa"/>
            <w:noWrap/>
            <w:vAlign w:val="center"/>
          </w:tcPr>
          <w:p w:rsidR="004477BE" w:rsidRPr="004477BE" w:rsidRDefault="004477BE" w:rsidP="004477BE">
            <w:pPr>
              <w:bidi w:val="0"/>
              <w:spacing w:after="0" w:line="259" w:lineRule="auto"/>
              <w:rPr>
                <w:rFonts w:ascii="Calibri" w:eastAsia="Calibri" w:hAnsi="Calibri" w:cs="AppleSystemUIFont"/>
              </w:rPr>
            </w:pPr>
          </w:p>
        </w:tc>
        <w:tc>
          <w:tcPr>
            <w:tcW w:w="1574" w:type="dxa"/>
          </w:tcPr>
          <w:p w:rsidR="004477BE" w:rsidRPr="004477BE" w:rsidRDefault="004477BE" w:rsidP="004477BE">
            <w:pPr>
              <w:bidi w:val="0"/>
              <w:spacing w:after="0" w:line="259" w:lineRule="auto"/>
              <w:rPr>
                <w:rFonts w:ascii="Calibri" w:eastAsia="Calibri" w:hAnsi="Calibri" w:cs="AppleSystemUIFont"/>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ppleSystemUIFont"/>
              </w:rPr>
            </w:pPr>
            <w:r w:rsidRPr="004477BE">
              <w:rPr>
                <w:rFonts w:ascii="Calibri" w:eastAsia="Calibri" w:hAnsi="Calibri" w:cs="Calibri"/>
              </w:rPr>
              <w:t>5</w:t>
            </w:r>
          </w:p>
        </w:tc>
        <w:tc>
          <w:tcPr>
            <w:tcW w:w="7064" w:type="dxa"/>
            <w:noWrap/>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The solution administrator should not be forced to choose between “learning on/off” and “protection on/off”.  These should co-exist.</w:t>
            </w:r>
          </w:p>
        </w:tc>
        <w:tc>
          <w:tcPr>
            <w:tcW w:w="1354" w:type="dxa"/>
            <w:noWrap/>
            <w:vAlign w:val="center"/>
          </w:tcPr>
          <w:p w:rsidR="004477BE" w:rsidRPr="004477BE" w:rsidRDefault="004477BE" w:rsidP="004477BE">
            <w:pPr>
              <w:bidi w:val="0"/>
              <w:spacing w:after="0" w:line="259" w:lineRule="auto"/>
              <w:rPr>
                <w:rFonts w:ascii="Calibri" w:eastAsia="Calibri" w:hAnsi="Calibri" w:cs="AppleSystemUIFont"/>
              </w:rPr>
            </w:pPr>
          </w:p>
        </w:tc>
        <w:tc>
          <w:tcPr>
            <w:tcW w:w="1574" w:type="dxa"/>
          </w:tcPr>
          <w:p w:rsidR="004477BE" w:rsidRPr="004477BE" w:rsidRDefault="004477BE" w:rsidP="004477BE">
            <w:pPr>
              <w:bidi w:val="0"/>
              <w:spacing w:after="0" w:line="259" w:lineRule="auto"/>
              <w:rPr>
                <w:rFonts w:ascii="Calibri" w:eastAsia="Calibri" w:hAnsi="Calibri" w:cs="AppleSystemUIFont"/>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ppleSystemUIFont"/>
              </w:rPr>
            </w:pPr>
            <w:r w:rsidRPr="004477BE">
              <w:rPr>
                <w:rFonts w:ascii="Calibri" w:eastAsia="Calibri" w:hAnsi="Calibri" w:cs="Calibri"/>
              </w:rPr>
              <w:t>6</w:t>
            </w:r>
          </w:p>
        </w:tc>
        <w:tc>
          <w:tcPr>
            <w:tcW w:w="7064" w:type="dxa"/>
            <w:noWrap/>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The solution should offer a negative security model</w:t>
            </w:r>
          </w:p>
        </w:tc>
        <w:tc>
          <w:tcPr>
            <w:tcW w:w="1354" w:type="dxa"/>
            <w:noWrap/>
            <w:vAlign w:val="center"/>
          </w:tcPr>
          <w:p w:rsidR="004477BE" w:rsidRPr="004477BE" w:rsidRDefault="004477BE" w:rsidP="004477BE">
            <w:pPr>
              <w:bidi w:val="0"/>
              <w:spacing w:after="0" w:line="259" w:lineRule="auto"/>
              <w:rPr>
                <w:rFonts w:ascii="Calibri" w:eastAsia="Calibri" w:hAnsi="Calibri" w:cs="AppleSystemUIFont"/>
              </w:rPr>
            </w:pPr>
          </w:p>
        </w:tc>
        <w:tc>
          <w:tcPr>
            <w:tcW w:w="1574" w:type="dxa"/>
          </w:tcPr>
          <w:p w:rsidR="004477BE" w:rsidRPr="004477BE" w:rsidRDefault="004477BE" w:rsidP="004477BE">
            <w:pPr>
              <w:bidi w:val="0"/>
              <w:spacing w:after="0" w:line="259" w:lineRule="auto"/>
              <w:rPr>
                <w:rFonts w:ascii="Calibri" w:eastAsia="Calibri" w:hAnsi="Calibri" w:cs="AppleSystemUIFont"/>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ppleSystemUIFont"/>
              </w:rPr>
            </w:pPr>
            <w:r w:rsidRPr="004477BE">
              <w:rPr>
                <w:rFonts w:ascii="Calibri" w:eastAsia="Calibri" w:hAnsi="Calibri" w:cs="Calibri"/>
              </w:rPr>
              <w:lastRenderedPageBreak/>
              <w:t>7</w:t>
            </w:r>
          </w:p>
        </w:tc>
        <w:tc>
          <w:tcPr>
            <w:tcW w:w="7064" w:type="dxa"/>
            <w:noWrap/>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The signature database should be automatically updated</w:t>
            </w:r>
          </w:p>
        </w:tc>
        <w:tc>
          <w:tcPr>
            <w:tcW w:w="1354" w:type="dxa"/>
            <w:noWrap/>
            <w:vAlign w:val="center"/>
          </w:tcPr>
          <w:p w:rsidR="004477BE" w:rsidRPr="004477BE" w:rsidRDefault="004477BE" w:rsidP="004477BE">
            <w:pPr>
              <w:bidi w:val="0"/>
              <w:spacing w:after="0" w:line="259" w:lineRule="auto"/>
              <w:rPr>
                <w:rFonts w:ascii="Calibri" w:eastAsia="Calibri" w:hAnsi="Calibri" w:cs="AppleSystemUIFont"/>
              </w:rPr>
            </w:pPr>
          </w:p>
        </w:tc>
        <w:tc>
          <w:tcPr>
            <w:tcW w:w="1574" w:type="dxa"/>
          </w:tcPr>
          <w:p w:rsidR="004477BE" w:rsidRPr="004477BE" w:rsidRDefault="004477BE" w:rsidP="004477BE">
            <w:pPr>
              <w:bidi w:val="0"/>
              <w:spacing w:after="0" w:line="259" w:lineRule="auto"/>
              <w:rPr>
                <w:rFonts w:ascii="Calibri" w:eastAsia="Calibri" w:hAnsi="Calibri" w:cs="AppleSystemUIFont"/>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ppleSystemUIFont"/>
              </w:rPr>
            </w:pPr>
            <w:r w:rsidRPr="004477BE">
              <w:rPr>
                <w:rFonts w:ascii="Calibri" w:eastAsia="Calibri" w:hAnsi="Calibri" w:cs="AppleSystemUIFont"/>
              </w:rPr>
              <w:t>8</w:t>
            </w:r>
          </w:p>
        </w:tc>
        <w:tc>
          <w:tcPr>
            <w:tcW w:w="7064" w:type="dxa"/>
            <w:noWrap/>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Per-signature configuration of exceptions</w:t>
            </w:r>
          </w:p>
        </w:tc>
        <w:tc>
          <w:tcPr>
            <w:tcW w:w="1354" w:type="dxa"/>
            <w:noWrap/>
            <w:vAlign w:val="center"/>
          </w:tcPr>
          <w:p w:rsidR="004477BE" w:rsidRPr="004477BE" w:rsidRDefault="004477BE" w:rsidP="004477BE">
            <w:pPr>
              <w:bidi w:val="0"/>
              <w:spacing w:after="0" w:line="259" w:lineRule="auto"/>
              <w:rPr>
                <w:rFonts w:ascii="Calibri" w:eastAsia="Calibri" w:hAnsi="Calibri" w:cs="AppleSystemUIFont"/>
              </w:rPr>
            </w:pPr>
          </w:p>
        </w:tc>
        <w:tc>
          <w:tcPr>
            <w:tcW w:w="1574" w:type="dxa"/>
          </w:tcPr>
          <w:p w:rsidR="004477BE" w:rsidRPr="004477BE" w:rsidRDefault="004477BE" w:rsidP="004477BE">
            <w:pPr>
              <w:bidi w:val="0"/>
              <w:spacing w:after="0" w:line="259" w:lineRule="auto"/>
              <w:rPr>
                <w:rFonts w:ascii="Calibri" w:eastAsia="Calibri" w:hAnsi="Calibri" w:cs="AppleSystemUIFont"/>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ppleSystemUIFont"/>
              </w:rPr>
            </w:pPr>
            <w:r w:rsidRPr="004477BE">
              <w:rPr>
                <w:rFonts w:ascii="Calibri" w:eastAsia="Calibri" w:hAnsi="Calibri" w:cs="AppleSystemUIFont"/>
              </w:rPr>
              <w:t>9</w:t>
            </w:r>
          </w:p>
        </w:tc>
        <w:tc>
          <w:tcPr>
            <w:tcW w:w="7064" w:type="dxa"/>
            <w:noWrap/>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Exceptions can be created from the log file</w:t>
            </w:r>
          </w:p>
        </w:tc>
        <w:tc>
          <w:tcPr>
            <w:tcW w:w="1354" w:type="dxa"/>
            <w:noWrap/>
            <w:vAlign w:val="center"/>
          </w:tcPr>
          <w:p w:rsidR="004477BE" w:rsidRPr="004477BE" w:rsidRDefault="004477BE" w:rsidP="004477BE">
            <w:pPr>
              <w:bidi w:val="0"/>
              <w:spacing w:after="0" w:line="259" w:lineRule="auto"/>
              <w:rPr>
                <w:rFonts w:ascii="Calibri" w:eastAsia="Calibri" w:hAnsi="Calibri" w:cs="AppleSystemUIFont"/>
              </w:rPr>
            </w:pPr>
          </w:p>
        </w:tc>
        <w:tc>
          <w:tcPr>
            <w:tcW w:w="1574" w:type="dxa"/>
          </w:tcPr>
          <w:p w:rsidR="004477BE" w:rsidRPr="004477BE" w:rsidRDefault="004477BE" w:rsidP="004477BE">
            <w:pPr>
              <w:bidi w:val="0"/>
              <w:spacing w:after="0" w:line="259" w:lineRule="auto"/>
              <w:rPr>
                <w:rFonts w:ascii="Calibri" w:eastAsia="Calibri" w:hAnsi="Calibri" w:cs="AppleSystemUIFont"/>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ppleSystemUIFont"/>
              </w:rPr>
            </w:pPr>
            <w:r w:rsidRPr="004477BE">
              <w:rPr>
                <w:rFonts w:ascii="Calibri" w:eastAsia="Calibri" w:hAnsi="Calibri" w:cs="AppleSystemUIFont"/>
              </w:rPr>
              <w:t>10</w:t>
            </w:r>
          </w:p>
        </w:tc>
        <w:tc>
          <w:tcPr>
            <w:tcW w:w="7064" w:type="dxa"/>
            <w:noWrap/>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Default policies should be available in various classifications, Alert Only, Medium Security, High Security</w:t>
            </w:r>
          </w:p>
        </w:tc>
        <w:tc>
          <w:tcPr>
            <w:tcW w:w="1354" w:type="dxa"/>
            <w:noWrap/>
            <w:vAlign w:val="center"/>
          </w:tcPr>
          <w:p w:rsidR="004477BE" w:rsidRPr="004477BE" w:rsidRDefault="004477BE" w:rsidP="004477BE">
            <w:pPr>
              <w:bidi w:val="0"/>
              <w:spacing w:after="0" w:line="259" w:lineRule="auto"/>
              <w:rPr>
                <w:rFonts w:ascii="Calibri" w:eastAsia="Calibri" w:hAnsi="Calibri" w:cs="AppleSystemUIFont"/>
              </w:rPr>
            </w:pPr>
          </w:p>
        </w:tc>
        <w:tc>
          <w:tcPr>
            <w:tcW w:w="1574" w:type="dxa"/>
          </w:tcPr>
          <w:p w:rsidR="004477BE" w:rsidRPr="004477BE" w:rsidRDefault="004477BE" w:rsidP="004477BE">
            <w:pPr>
              <w:bidi w:val="0"/>
              <w:spacing w:after="0" w:line="259" w:lineRule="auto"/>
              <w:rPr>
                <w:rFonts w:ascii="Calibri" w:eastAsia="Calibri" w:hAnsi="Calibri" w:cs="AppleSystemUIFont"/>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11</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Signatures should be grouped in logical, searchable dictionaries.  The list should at least contain:</w:t>
            </w:r>
          </w:p>
          <w:p w:rsidR="004477BE" w:rsidRPr="004477BE" w:rsidRDefault="004477BE" w:rsidP="004477BE">
            <w:pPr>
              <w:widowControl w:val="0"/>
              <w:numPr>
                <w:ilvl w:val="1"/>
                <w:numId w:val="7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Cross Site Scripting</w:t>
            </w:r>
          </w:p>
          <w:p w:rsidR="004477BE" w:rsidRPr="004477BE" w:rsidRDefault="004477BE" w:rsidP="004477BE">
            <w:pPr>
              <w:widowControl w:val="0"/>
              <w:numPr>
                <w:ilvl w:val="1"/>
                <w:numId w:val="7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SQL Injection</w:t>
            </w:r>
          </w:p>
          <w:p w:rsidR="004477BE" w:rsidRPr="004477BE" w:rsidRDefault="004477BE" w:rsidP="004477BE">
            <w:pPr>
              <w:widowControl w:val="0"/>
              <w:numPr>
                <w:ilvl w:val="1"/>
                <w:numId w:val="7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Generic Attacks</w:t>
            </w:r>
          </w:p>
          <w:p w:rsidR="004477BE" w:rsidRPr="004477BE" w:rsidRDefault="004477BE" w:rsidP="004477BE">
            <w:pPr>
              <w:widowControl w:val="0"/>
              <w:numPr>
                <w:ilvl w:val="1"/>
                <w:numId w:val="7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Known Exploits</w:t>
            </w:r>
          </w:p>
          <w:p w:rsidR="004477BE" w:rsidRPr="004477BE" w:rsidRDefault="004477BE" w:rsidP="004477BE">
            <w:pPr>
              <w:widowControl w:val="0"/>
              <w:numPr>
                <w:ilvl w:val="1"/>
                <w:numId w:val="7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Trojans</w:t>
            </w:r>
          </w:p>
          <w:p w:rsidR="004477BE" w:rsidRPr="004477BE" w:rsidRDefault="004477BE" w:rsidP="004477BE">
            <w:pPr>
              <w:widowControl w:val="0"/>
              <w:numPr>
                <w:ilvl w:val="1"/>
                <w:numId w:val="7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Information Disclosure</w:t>
            </w:r>
          </w:p>
          <w:p w:rsidR="004477BE" w:rsidRPr="004477BE" w:rsidRDefault="004477BE" w:rsidP="004477BE">
            <w:pPr>
              <w:widowControl w:val="0"/>
              <w:numPr>
                <w:ilvl w:val="1"/>
                <w:numId w:val="7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Bad Robot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12</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False Positive measures must be available to reduce/eliminate false positives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13</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Solution should support SQL Injection specific measures by means of False Positive mitigation or SQL syntax validation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14</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ppleSystemUIFont"/>
              </w:rPr>
              <w:t>Solution should support threshold-based detection by means of customizable weight assignments on signatures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15</w:t>
            </w:r>
          </w:p>
        </w:tc>
        <w:tc>
          <w:tcPr>
            <w:tcW w:w="7064" w:type="dxa"/>
            <w:noWrap/>
            <w:vAlign w:val="center"/>
          </w:tcPr>
          <w:p w:rsidR="004477BE" w:rsidRPr="004477BE" w:rsidRDefault="004477BE" w:rsidP="004477BE">
            <w:pPr>
              <w:widowControl w:val="0"/>
              <w:autoSpaceDE w:val="0"/>
              <w:autoSpaceDN w:val="0"/>
              <w:bidi w:val="0"/>
              <w:spacing w:after="0" w:line="259" w:lineRule="auto"/>
              <w:jc w:val="both"/>
              <w:rPr>
                <w:rFonts w:ascii="Calibri" w:eastAsia="Calibri" w:hAnsi="Calibri" w:cs="AppleSystemUIFont"/>
              </w:rPr>
            </w:pPr>
            <w:r w:rsidRPr="004477BE">
              <w:rPr>
                <w:rFonts w:ascii="Calibri" w:eastAsia="Calibri" w:hAnsi="Calibri" w:cs="AppleSystemUIFont"/>
              </w:rPr>
              <w:t>Solution should provide XML filtering and validation as a system-to-system communication security (XML Web services)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Anti-Virus and Malware Protection</w:t>
            </w:r>
          </w:p>
        </w:tc>
      </w:tr>
      <w:tr w:rsidR="004477BE" w:rsidRPr="004477BE" w:rsidTr="005C429A">
        <w:trPr>
          <w:trHeight w:val="359"/>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b/>
                <w:bCs/>
                <w:color w:val="FFFFFF"/>
              </w:rPr>
            </w:pPr>
            <w:r w:rsidRPr="004477BE">
              <w:rPr>
                <w:rFonts w:ascii="Calibri" w:eastAsia="Calibri" w:hAnsi="Calibri" w:cs="Calibri"/>
              </w:rPr>
              <w:t>1</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Calibri"/>
                <w:b/>
                <w:bCs/>
                <w:color w:val="FFFFFF"/>
              </w:rPr>
            </w:pPr>
            <w:r w:rsidRPr="004477BE">
              <w:rPr>
                <w:rFonts w:ascii="Calibri" w:eastAsia="Calibri" w:hAnsi="Calibri" w:cs="AppleSystemUIFont"/>
              </w:rPr>
              <w:t>The solution should offer an on-board Anti-Virus solution</w:t>
            </w:r>
          </w:p>
        </w:tc>
        <w:tc>
          <w:tcPr>
            <w:tcW w:w="1354" w:type="dxa"/>
            <w:noWrap/>
            <w:vAlign w:val="center"/>
          </w:tcPr>
          <w:p w:rsidR="004477BE" w:rsidRPr="004477BE" w:rsidRDefault="004477BE" w:rsidP="004477BE">
            <w:pPr>
              <w:bidi w:val="0"/>
              <w:spacing w:after="0" w:line="259" w:lineRule="auto"/>
              <w:rPr>
                <w:rFonts w:ascii="Calibri" w:eastAsia="Calibri" w:hAnsi="Calibri" w:cs="Calibri"/>
                <w:b/>
                <w:bCs/>
                <w:color w:val="FFFFFF"/>
              </w:rPr>
            </w:pPr>
          </w:p>
        </w:tc>
        <w:tc>
          <w:tcPr>
            <w:tcW w:w="1574" w:type="dxa"/>
          </w:tcPr>
          <w:p w:rsidR="004477BE" w:rsidRPr="004477BE" w:rsidRDefault="004477BE" w:rsidP="004477BE">
            <w:pPr>
              <w:bidi w:val="0"/>
              <w:spacing w:after="0" w:line="259" w:lineRule="auto"/>
              <w:rPr>
                <w:rFonts w:ascii="Calibri" w:eastAsia="Calibri" w:hAnsi="Calibri" w:cs="Calibri"/>
                <w:b/>
                <w:bCs/>
                <w:color w:val="FFFFFF"/>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ppleSystemUIFont"/>
              </w:rPr>
              <w:t>The AV database should be automatically updated</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ppleSystemUIFont"/>
              </w:rPr>
              <w:t>The AV solution must have public reviews reporting high ratings for effectiveness with low false-positives from an independent 3rd party AV testing vendor.</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ppleSystemUIFont"/>
              </w:rPr>
              <w:t>File uploads need to be restricted on file type and file size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ppleSystemUIFont"/>
              </w:rPr>
              <w:t>The AV solution should NOT introduce additional software or hardware deployments nor 3</w:t>
            </w:r>
            <w:r w:rsidRPr="004477BE">
              <w:rPr>
                <w:rFonts w:ascii="Calibri" w:eastAsia="Calibri" w:hAnsi="Calibri" w:cs="AppleSystemUIFont"/>
                <w:vertAlign w:val="superscript"/>
              </w:rPr>
              <w:t>rd</w:t>
            </w:r>
            <w:r w:rsidRPr="004477BE">
              <w:rPr>
                <w:rFonts w:ascii="Calibri" w:eastAsia="Calibri" w:hAnsi="Calibri" w:cs="AppleSystemUIFont"/>
              </w:rPr>
              <w:t>-party integration requirements.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ppleSystemUIFont"/>
              </w:rPr>
              <w:t>AV scanning of mail file attachment uploads from mobile devices per OWA and ActiveSync should be support.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AppleSystemUIFont"/>
              </w:rPr>
            </w:pPr>
            <w:r w:rsidRPr="004477BE">
              <w:rPr>
                <w:rFonts w:ascii="Calibri" w:eastAsia="Calibri" w:hAnsi="Calibri" w:cs="Arial"/>
              </w:rPr>
              <w:t>ML-powered behavioral analysis constantly learning new malware and ransomware techniques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Deep learning powered dynamic scan module (</w:t>
            </w:r>
            <w:proofErr w:type="spellStart"/>
            <w:r w:rsidRPr="004477BE">
              <w:rPr>
                <w:rFonts w:ascii="Calibri" w:eastAsia="Calibri" w:hAnsi="Calibri" w:cs="Arial"/>
              </w:rPr>
              <w:t>pexbox</w:t>
            </w:r>
            <w:proofErr w:type="spellEnd"/>
            <w:r w:rsidRPr="004477BE">
              <w:rPr>
                <w:rFonts w:ascii="Calibri" w:eastAsia="Calibri" w:hAnsi="Calibri" w:cs="Arial"/>
              </w:rPr>
              <w:t>) for emulating Windows executable codes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Arial"/>
              </w:rPr>
            </w:pPr>
            <w:r w:rsidRPr="004477BE">
              <w:rPr>
                <w:rFonts w:ascii="Calibri" w:eastAsia="Calibri" w:hAnsi="Calibri" w:cs="Arial"/>
              </w:rPr>
              <w:t>QR Code analysis of embedded URLs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DoS Attacks Protection</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The solution should offer Layer 7 DDoS capabilities.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The application layer detection should support:</w:t>
            </w:r>
          </w:p>
          <w:p w:rsidR="004477BE" w:rsidRPr="004477BE" w:rsidRDefault="004477BE" w:rsidP="004477BE">
            <w:pPr>
              <w:widowControl w:val="0"/>
              <w:numPr>
                <w:ilvl w:val="1"/>
                <w:numId w:val="80"/>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HTTP Request limit per source</w:t>
            </w:r>
          </w:p>
          <w:p w:rsidR="004477BE" w:rsidRPr="004477BE" w:rsidRDefault="004477BE" w:rsidP="004477BE">
            <w:pPr>
              <w:widowControl w:val="0"/>
              <w:numPr>
                <w:ilvl w:val="1"/>
                <w:numId w:val="80"/>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TCP Connections using same cookie.</w:t>
            </w:r>
          </w:p>
          <w:p w:rsidR="004477BE" w:rsidRPr="004477BE" w:rsidRDefault="004477BE" w:rsidP="004477BE">
            <w:pPr>
              <w:widowControl w:val="0"/>
              <w:numPr>
                <w:ilvl w:val="1"/>
                <w:numId w:val="80"/>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HTTP requests using the same cookie.</w:t>
            </w:r>
          </w:p>
          <w:p w:rsidR="004477BE" w:rsidRPr="004477BE" w:rsidRDefault="004477BE" w:rsidP="004477BE">
            <w:pPr>
              <w:widowControl w:val="0"/>
              <w:numPr>
                <w:ilvl w:val="1"/>
                <w:numId w:val="80"/>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A challenge response mechanism which will be fully transparent for the end-user</w:t>
            </w:r>
          </w:p>
          <w:p w:rsidR="004477BE" w:rsidRPr="004477BE" w:rsidRDefault="004477BE" w:rsidP="004477BE">
            <w:pPr>
              <w:widowControl w:val="0"/>
              <w:numPr>
                <w:ilvl w:val="1"/>
                <w:numId w:val="80"/>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A challenge response mechanism that actively challenges the end-user</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Vulnerability Scanner</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 xml:space="preserve">Solution should have inbuilt Web Vulnerability scanner </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 xml:space="preserve">Solution should support Virtual patching for Third-party scanner reports like </w:t>
            </w:r>
            <w:proofErr w:type="spellStart"/>
            <w:r w:rsidRPr="004477BE">
              <w:rPr>
                <w:rFonts w:ascii="Calibri" w:eastAsia="Calibri" w:hAnsi="Calibri" w:cs="AppleSystemUIFont"/>
              </w:rPr>
              <w:t>Acunetix</w:t>
            </w:r>
            <w:proofErr w:type="spellEnd"/>
            <w:r w:rsidRPr="004477BE">
              <w:rPr>
                <w:rFonts w:ascii="Calibri" w:eastAsia="Calibri" w:hAnsi="Calibri" w:cs="AppleSystemUIFont"/>
              </w:rPr>
              <w:t xml:space="preserve">, HP </w:t>
            </w:r>
            <w:proofErr w:type="spellStart"/>
            <w:r w:rsidRPr="004477BE">
              <w:rPr>
                <w:rFonts w:ascii="Calibri" w:eastAsia="Calibri" w:hAnsi="Calibri" w:cs="AppleSystemUIFont"/>
              </w:rPr>
              <w:t>WebInspect</w:t>
            </w:r>
            <w:proofErr w:type="spellEnd"/>
            <w:r w:rsidRPr="004477BE">
              <w:rPr>
                <w:rFonts w:ascii="Calibri" w:eastAsia="Calibri" w:hAnsi="Calibri" w:cs="AppleSystemUIFont"/>
              </w:rPr>
              <w:t xml:space="preserve">, IBM </w:t>
            </w:r>
            <w:proofErr w:type="spellStart"/>
            <w:r w:rsidRPr="004477BE">
              <w:rPr>
                <w:rFonts w:ascii="Calibri" w:eastAsia="Calibri" w:hAnsi="Calibri" w:cs="AppleSystemUIFont"/>
              </w:rPr>
              <w:t>AppScan</w:t>
            </w:r>
            <w:proofErr w:type="spellEnd"/>
            <w:r w:rsidRPr="004477BE">
              <w:rPr>
                <w:rFonts w:ascii="Calibri" w:eastAsia="Calibri" w:hAnsi="Calibri" w:cs="AppleSystemUIFont"/>
              </w:rPr>
              <w:t xml:space="preserve">, </w:t>
            </w:r>
            <w:proofErr w:type="spellStart"/>
            <w:r w:rsidRPr="004477BE">
              <w:rPr>
                <w:rFonts w:ascii="Calibri" w:eastAsia="Calibri" w:hAnsi="Calibri" w:cs="AppleSystemUIFont"/>
              </w:rPr>
              <w:t>Qualys</w:t>
            </w:r>
            <w:proofErr w:type="spellEnd"/>
            <w:r w:rsidRPr="004477BE">
              <w:rPr>
                <w:rFonts w:ascii="Calibri" w:eastAsia="Calibri" w:hAnsi="Calibri" w:cs="AppleSystemUIFont"/>
              </w:rPr>
              <w:t xml:space="preserve"> and </w:t>
            </w:r>
            <w:proofErr w:type="spellStart"/>
            <w:r w:rsidRPr="004477BE">
              <w:rPr>
                <w:rFonts w:ascii="Calibri" w:eastAsia="Calibri" w:hAnsi="Calibri" w:cs="AppleSystemUIFont"/>
              </w:rPr>
              <w:t>WhiteHat</w:t>
            </w:r>
            <w:proofErr w:type="spellEnd"/>
            <w:r w:rsidRPr="004477BE">
              <w:rPr>
                <w:rFonts w:ascii="Calibri" w:eastAsia="Calibri" w:hAnsi="Calibri" w:cs="AppleSystemUIFont"/>
              </w:rPr>
              <w:t>. This is useful during the external audits conducted by the organization.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Bot and Bad-IP Detection &amp; Protection</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Solution should be capable of detecting and distinguishing two sets of Bots from the Internet:</w:t>
            </w:r>
          </w:p>
          <w:p w:rsidR="004477BE" w:rsidRPr="004477BE" w:rsidRDefault="004477BE" w:rsidP="004477BE">
            <w:pPr>
              <w:widowControl w:val="0"/>
              <w:numPr>
                <w:ilvl w:val="1"/>
                <w:numId w:val="81"/>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Known search engines.</w:t>
            </w:r>
          </w:p>
          <w:p w:rsidR="004477BE" w:rsidRPr="004477BE" w:rsidRDefault="004477BE" w:rsidP="004477BE">
            <w:pPr>
              <w:widowControl w:val="0"/>
              <w:numPr>
                <w:ilvl w:val="1"/>
                <w:numId w:val="81"/>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Bad robots (scanners, crawlers, spiders)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Solution should have a dashboard to show event statistics from the robot-based and normal clients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3</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Solution should protect against low reputation sourced from Botnets, Anonymous proxy, Scanners, Spammers, Tor networks, Phishing hosts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Tracking</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vAlign w:val="center"/>
          </w:tcPr>
          <w:p w:rsidR="004477BE" w:rsidRPr="004477BE" w:rsidRDefault="004477BE" w:rsidP="004477BE">
            <w:pPr>
              <w:widowControl w:val="0"/>
              <w:autoSpaceDE w:val="0"/>
              <w:autoSpaceDN w:val="0"/>
              <w:bidi w:val="0"/>
              <w:spacing w:after="0" w:line="259" w:lineRule="auto"/>
              <w:jc w:val="both"/>
              <w:rPr>
                <w:rFonts w:ascii="Calibri" w:eastAsia="Calibri" w:hAnsi="Calibri" w:cs="AppleSystemUIFont"/>
              </w:rPr>
            </w:pPr>
            <w:r w:rsidRPr="004477BE">
              <w:rPr>
                <w:rFonts w:ascii="Calibri" w:eastAsia="Calibri" w:hAnsi="Calibri" w:cs="AppleSystemUIFont"/>
              </w:rPr>
              <w:t>Solution should be able to track, correlate and report traffic per</w:t>
            </w:r>
          </w:p>
          <w:p w:rsidR="004477BE" w:rsidRPr="004477BE" w:rsidRDefault="004477BE" w:rsidP="004477BE">
            <w:pPr>
              <w:widowControl w:val="0"/>
              <w:numPr>
                <w:ilvl w:val="1"/>
                <w:numId w:val="82"/>
              </w:numPr>
              <w:autoSpaceDE w:val="0"/>
              <w:autoSpaceDN w:val="0"/>
              <w:bidi w:val="0"/>
              <w:adjustRightInd w:val="0"/>
              <w:spacing w:after="0" w:line="240" w:lineRule="auto"/>
              <w:jc w:val="both"/>
              <w:rPr>
                <w:rFonts w:ascii="Calibri" w:eastAsia="Calibri" w:hAnsi="Calibri" w:cs="AppleSystemUIFont"/>
              </w:rPr>
            </w:pPr>
            <w:r w:rsidRPr="004477BE">
              <w:rPr>
                <w:rFonts w:ascii="Calibri" w:eastAsia="Calibri" w:hAnsi="Calibri" w:cs="AppleSystemUIFont"/>
              </w:rPr>
              <w:t>IP-address</w:t>
            </w:r>
          </w:p>
          <w:p w:rsidR="004477BE" w:rsidRPr="004477BE" w:rsidRDefault="004477BE" w:rsidP="004477BE">
            <w:pPr>
              <w:widowControl w:val="0"/>
              <w:numPr>
                <w:ilvl w:val="1"/>
                <w:numId w:val="82"/>
              </w:numPr>
              <w:autoSpaceDE w:val="0"/>
              <w:autoSpaceDN w:val="0"/>
              <w:bidi w:val="0"/>
              <w:adjustRightInd w:val="0"/>
              <w:spacing w:after="0" w:line="240" w:lineRule="auto"/>
              <w:jc w:val="both"/>
              <w:rPr>
                <w:rFonts w:ascii="Calibri" w:eastAsia="Calibri" w:hAnsi="Calibri" w:cs="AppleSystemUIFont"/>
              </w:rPr>
            </w:pPr>
            <w:r w:rsidRPr="004477BE">
              <w:rPr>
                <w:rFonts w:ascii="Calibri" w:eastAsia="Calibri" w:hAnsi="Calibri" w:cs="AppleSystemUIFont"/>
              </w:rPr>
              <w:t>User</w:t>
            </w:r>
          </w:p>
          <w:p w:rsidR="004477BE" w:rsidRPr="004477BE" w:rsidRDefault="004477BE" w:rsidP="004477BE">
            <w:pPr>
              <w:widowControl w:val="0"/>
              <w:numPr>
                <w:ilvl w:val="1"/>
                <w:numId w:val="82"/>
              </w:numPr>
              <w:autoSpaceDE w:val="0"/>
              <w:autoSpaceDN w:val="0"/>
              <w:bidi w:val="0"/>
              <w:adjustRightInd w:val="0"/>
              <w:spacing w:after="0" w:line="240" w:lineRule="auto"/>
              <w:jc w:val="both"/>
              <w:rPr>
                <w:rFonts w:ascii="Calibri" w:eastAsia="Calibri" w:hAnsi="Calibri" w:cs="AppleSystemUIFont"/>
              </w:rPr>
            </w:pPr>
            <w:r w:rsidRPr="004477BE">
              <w:rPr>
                <w:rFonts w:ascii="Calibri" w:eastAsia="Calibri" w:hAnsi="Calibri" w:cs="AppleSystemUIFont"/>
              </w:rPr>
              <w:t>Device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ppleSystemUIFont"/>
              </w:rPr>
              <w:t>Solution should be able to protect based on X-header provided client IP-address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ppleSystemUIFont"/>
              </w:rPr>
              <w:t>Solution should be able to insert X-Forwarded-For header</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ppleSystemUIFont"/>
              </w:rPr>
              <w:t>Solution should be able to distinguish between single client and shared client IP-addresses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7064" w:type="dxa"/>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ppleSystemUIFont"/>
              </w:rPr>
              <w:t>Solution should be able to block per client IP-address or HTTP session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Data Leak Prevention</w:t>
            </w:r>
          </w:p>
        </w:tc>
      </w:tr>
      <w:tr w:rsidR="004477BE" w:rsidRPr="004477BE" w:rsidTr="005C429A">
        <w:trPr>
          <w:trHeight w:val="3320"/>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1</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Solution should support data leak prevention for at least the following types:</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PHP information leakages</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IIS default location</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Application Availability / Errors</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File or Directory Names Leakage</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ASP/JSP Source Code Leakage</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SQL Errors Leakage</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IIS Errors Leakage</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Directory Listing</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HTTP Header Leakage</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proofErr w:type="spellStart"/>
            <w:r w:rsidRPr="004477BE">
              <w:rPr>
                <w:rFonts w:ascii="Calibri" w:eastAsia="Calibri" w:hAnsi="Calibri" w:cs="AppleSystemUIFont"/>
              </w:rPr>
              <w:t>Slowloris</w:t>
            </w:r>
            <w:proofErr w:type="spellEnd"/>
            <w:r w:rsidRPr="004477BE">
              <w:rPr>
                <w:rFonts w:ascii="Calibri" w:eastAsia="Calibri" w:hAnsi="Calibri" w:cs="AppleSystemUIFont"/>
              </w:rPr>
              <w:t xml:space="preserve"> and other low &amp; slow available attacks</w:t>
            </w:r>
          </w:p>
          <w:p w:rsidR="004477BE" w:rsidRPr="004477BE" w:rsidRDefault="004477BE" w:rsidP="004477BE">
            <w:pPr>
              <w:widowControl w:val="0"/>
              <w:numPr>
                <w:ilvl w:val="1"/>
                <w:numId w:val="8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Prevention of Error messages leakage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Identity Theft Prevention</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1</w:t>
            </w:r>
          </w:p>
        </w:tc>
        <w:tc>
          <w:tcPr>
            <w:tcW w:w="7064" w:type="dxa"/>
            <w:noWrap/>
          </w:tcPr>
          <w:p w:rsidR="004477BE" w:rsidRPr="004477BE" w:rsidRDefault="004477BE" w:rsidP="004477BE">
            <w:pPr>
              <w:widowControl w:val="0"/>
              <w:autoSpaceDE w:val="0"/>
              <w:autoSpaceDN w:val="0"/>
              <w:bidi w:val="0"/>
              <w:spacing w:after="0" w:line="259" w:lineRule="auto"/>
              <w:jc w:val="both"/>
              <w:rPr>
                <w:rFonts w:ascii="Calibri" w:eastAsia="Calibri" w:hAnsi="Calibri" w:cs="AppleSystemUIFont"/>
              </w:rPr>
            </w:pPr>
            <w:r w:rsidRPr="004477BE">
              <w:rPr>
                <w:rFonts w:ascii="Calibri" w:eastAsia="Calibri" w:hAnsi="Calibri" w:cs="AppleSystemUIFont"/>
              </w:rPr>
              <w:t>Solution should prohibit authenticated access for known publicly leaked credentials from major internet websites (like haveibeenpwned.com).</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2</w:t>
            </w:r>
          </w:p>
        </w:tc>
        <w:tc>
          <w:tcPr>
            <w:tcW w:w="7064" w:type="dxa"/>
            <w:noWrap/>
          </w:tcPr>
          <w:p w:rsidR="004477BE" w:rsidRPr="004477BE" w:rsidRDefault="004477BE" w:rsidP="004477BE">
            <w:pPr>
              <w:widowControl w:val="0"/>
              <w:autoSpaceDE w:val="0"/>
              <w:autoSpaceDN w:val="0"/>
              <w:bidi w:val="0"/>
              <w:spacing w:after="0" w:line="259" w:lineRule="auto"/>
              <w:jc w:val="both"/>
              <w:rPr>
                <w:rFonts w:ascii="Calibri" w:eastAsia="Calibri" w:hAnsi="Calibri" w:cs="AppleSystemUIFont"/>
              </w:rPr>
            </w:pPr>
            <w:r w:rsidRPr="004477BE">
              <w:rPr>
                <w:rFonts w:ascii="Calibri" w:eastAsia="Calibri" w:hAnsi="Calibri" w:cs="AppleSystemUIFont"/>
              </w:rPr>
              <w:t>Anti-Web Defacement</w:t>
            </w:r>
          </w:p>
          <w:p w:rsidR="004477BE" w:rsidRPr="004477BE" w:rsidRDefault="004477BE" w:rsidP="004477BE">
            <w:pPr>
              <w:widowControl w:val="0"/>
              <w:numPr>
                <w:ilvl w:val="1"/>
                <w:numId w:val="83"/>
              </w:numPr>
              <w:autoSpaceDE w:val="0"/>
              <w:autoSpaceDN w:val="0"/>
              <w:bidi w:val="0"/>
              <w:adjustRightInd w:val="0"/>
              <w:spacing w:after="0" w:line="240" w:lineRule="auto"/>
              <w:jc w:val="both"/>
              <w:rPr>
                <w:rFonts w:ascii="Calibri" w:eastAsia="Calibri" w:hAnsi="Calibri" w:cs="AppleSystemUIFont"/>
              </w:rPr>
            </w:pPr>
            <w:r w:rsidRPr="004477BE">
              <w:rPr>
                <w:rFonts w:ascii="Calibri" w:eastAsia="Calibri" w:hAnsi="Calibri" w:cs="AppleSystemUIFont"/>
              </w:rPr>
              <w:t>Solution should have the ability to prevent, detect and restore web defacement.</w:t>
            </w:r>
          </w:p>
          <w:p w:rsidR="004477BE" w:rsidRPr="004477BE" w:rsidRDefault="004477BE" w:rsidP="004477BE">
            <w:pPr>
              <w:widowControl w:val="0"/>
              <w:numPr>
                <w:ilvl w:val="1"/>
                <w:numId w:val="83"/>
              </w:numPr>
              <w:autoSpaceDE w:val="0"/>
              <w:autoSpaceDN w:val="0"/>
              <w:bidi w:val="0"/>
              <w:adjustRightInd w:val="0"/>
              <w:spacing w:after="0" w:line="240" w:lineRule="auto"/>
              <w:jc w:val="both"/>
              <w:rPr>
                <w:rFonts w:ascii="Calibri" w:eastAsia="Calibri" w:hAnsi="Calibri" w:cs="AppleSystemUIFont"/>
              </w:rPr>
            </w:pPr>
            <w:r w:rsidRPr="004477BE">
              <w:rPr>
                <w:rFonts w:ascii="Calibri" w:eastAsia="Calibri" w:hAnsi="Calibri" w:cs="AppleSystemUIFont"/>
              </w:rPr>
              <w:t>Solution should copy the content of the web server to its own hard drive and compare on a definable time schedule if files have been changed on the web server.</w:t>
            </w:r>
          </w:p>
          <w:p w:rsidR="004477BE" w:rsidRPr="004477BE" w:rsidRDefault="004477BE" w:rsidP="004477BE">
            <w:pPr>
              <w:widowControl w:val="0"/>
              <w:numPr>
                <w:ilvl w:val="1"/>
                <w:numId w:val="83"/>
              </w:numPr>
              <w:autoSpaceDE w:val="0"/>
              <w:autoSpaceDN w:val="0"/>
              <w:bidi w:val="0"/>
              <w:adjustRightInd w:val="0"/>
              <w:spacing w:after="0" w:line="240" w:lineRule="auto"/>
              <w:jc w:val="both"/>
              <w:rPr>
                <w:rFonts w:ascii="Calibri" w:eastAsia="Calibri" w:hAnsi="Calibri" w:cs="AppleSystemUIFont"/>
              </w:rPr>
            </w:pPr>
            <w:r w:rsidRPr="004477BE">
              <w:rPr>
                <w:rFonts w:ascii="Calibri" w:eastAsia="Calibri" w:hAnsi="Calibri" w:cs="AppleSystemUIFont"/>
              </w:rPr>
              <w:t>Optionally it should be possible to restore the changed files.</w:t>
            </w:r>
          </w:p>
          <w:p w:rsidR="004477BE" w:rsidRPr="004477BE" w:rsidRDefault="004477BE" w:rsidP="004477BE">
            <w:pPr>
              <w:widowControl w:val="0"/>
              <w:numPr>
                <w:ilvl w:val="1"/>
                <w:numId w:val="83"/>
              </w:numPr>
              <w:autoSpaceDE w:val="0"/>
              <w:autoSpaceDN w:val="0"/>
              <w:bidi w:val="0"/>
              <w:adjustRightInd w:val="0"/>
              <w:spacing w:after="0" w:line="240" w:lineRule="auto"/>
              <w:jc w:val="both"/>
              <w:rPr>
                <w:rFonts w:ascii="Calibri" w:eastAsia="Calibri" w:hAnsi="Calibri" w:cs="AppleSystemUIFont"/>
              </w:rPr>
            </w:pPr>
            <w:r w:rsidRPr="004477BE">
              <w:rPr>
                <w:rFonts w:ascii="Calibri" w:eastAsia="Calibri" w:hAnsi="Calibri" w:cs="AppleSystemUIFont"/>
              </w:rPr>
              <w:t xml:space="preserve">Multiple protocols should be supported (FTP/SSH/Windows File Share) to maximize compatibility with the target server platform. </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HTTP RFC Compliance validation</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1</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Solution should have the option to verify the HTTP RFC standards. The following objects need to be checked and enforced:</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2</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Content Length</w:t>
            </w:r>
          </w:p>
          <w:p w:rsidR="004477BE" w:rsidRPr="004477BE" w:rsidRDefault="004477BE" w:rsidP="004477BE">
            <w:pPr>
              <w:widowControl w:val="0"/>
              <w:numPr>
                <w:ilvl w:val="0"/>
                <w:numId w:val="8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Content Length</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3</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HTTP Header</w:t>
            </w:r>
          </w:p>
          <w:p w:rsidR="004477BE" w:rsidRPr="004477BE" w:rsidRDefault="004477BE" w:rsidP="004477BE">
            <w:pPr>
              <w:widowControl w:val="0"/>
              <w:numPr>
                <w:ilvl w:val="0"/>
                <w:numId w:val="8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Header Length</w:t>
            </w:r>
          </w:p>
          <w:p w:rsidR="004477BE" w:rsidRPr="004477BE" w:rsidRDefault="004477BE" w:rsidP="004477BE">
            <w:pPr>
              <w:widowControl w:val="0"/>
              <w:numPr>
                <w:ilvl w:val="0"/>
                <w:numId w:val="8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Header Name Length</w:t>
            </w:r>
          </w:p>
          <w:p w:rsidR="004477BE" w:rsidRPr="004477BE" w:rsidRDefault="004477BE" w:rsidP="004477BE">
            <w:pPr>
              <w:widowControl w:val="0"/>
              <w:numPr>
                <w:ilvl w:val="0"/>
                <w:numId w:val="8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Header Value Length</w:t>
            </w:r>
          </w:p>
          <w:p w:rsidR="004477BE" w:rsidRPr="004477BE" w:rsidRDefault="004477BE" w:rsidP="004477BE">
            <w:pPr>
              <w:widowControl w:val="0"/>
              <w:numPr>
                <w:ilvl w:val="0"/>
                <w:numId w:val="8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Character in Header Name</w:t>
            </w:r>
          </w:p>
          <w:p w:rsidR="004477BE" w:rsidRPr="004477BE" w:rsidRDefault="004477BE" w:rsidP="004477BE">
            <w:pPr>
              <w:widowControl w:val="0"/>
              <w:numPr>
                <w:ilvl w:val="0"/>
                <w:numId w:val="8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Character in Header Value</w:t>
            </w:r>
          </w:p>
          <w:p w:rsidR="004477BE" w:rsidRPr="004477BE" w:rsidRDefault="004477BE" w:rsidP="004477BE">
            <w:pPr>
              <w:widowControl w:val="0"/>
              <w:numPr>
                <w:ilvl w:val="0"/>
                <w:numId w:val="8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Redundant HTTP Headers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4</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HTTP Parameter</w:t>
            </w:r>
          </w:p>
          <w:p w:rsidR="004477BE" w:rsidRPr="004477BE" w:rsidRDefault="004477BE" w:rsidP="004477BE">
            <w:pPr>
              <w:widowControl w:val="0"/>
              <w:numPr>
                <w:ilvl w:val="0"/>
                <w:numId w:val="8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Total URL Parameters Length</w:t>
            </w:r>
          </w:p>
          <w:p w:rsidR="004477BE" w:rsidRPr="004477BE" w:rsidRDefault="004477BE" w:rsidP="004477BE">
            <w:pPr>
              <w:widowControl w:val="0"/>
              <w:numPr>
                <w:ilvl w:val="0"/>
                <w:numId w:val="8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Total Body Parameters Length</w:t>
            </w:r>
          </w:p>
          <w:p w:rsidR="004477BE" w:rsidRPr="004477BE" w:rsidRDefault="004477BE" w:rsidP="004477BE">
            <w:pPr>
              <w:widowControl w:val="0"/>
              <w:numPr>
                <w:ilvl w:val="0"/>
                <w:numId w:val="8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Number of URL Parameters</w:t>
            </w:r>
          </w:p>
          <w:p w:rsidR="004477BE" w:rsidRPr="004477BE" w:rsidRDefault="004477BE" w:rsidP="004477BE">
            <w:pPr>
              <w:widowControl w:val="0"/>
              <w:numPr>
                <w:ilvl w:val="0"/>
                <w:numId w:val="8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NULL Character in Parameter Name</w:t>
            </w:r>
          </w:p>
          <w:p w:rsidR="004477BE" w:rsidRPr="004477BE" w:rsidRDefault="004477BE" w:rsidP="004477BE">
            <w:pPr>
              <w:widowControl w:val="0"/>
              <w:numPr>
                <w:ilvl w:val="0"/>
                <w:numId w:val="8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NULL Character in Parameter Value</w:t>
            </w:r>
          </w:p>
          <w:p w:rsidR="004477BE" w:rsidRPr="004477BE" w:rsidRDefault="004477BE" w:rsidP="004477BE">
            <w:pPr>
              <w:widowControl w:val="0"/>
              <w:numPr>
                <w:ilvl w:val="0"/>
                <w:numId w:val="8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Maximum URL Parameter Name Length</w:t>
            </w:r>
          </w:p>
          <w:p w:rsidR="004477BE" w:rsidRPr="004477BE" w:rsidRDefault="004477BE" w:rsidP="004477BE">
            <w:pPr>
              <w:widowControl w:val="0"/>
              <w:numPr>
                <w:ilvl w:val="0"/>
                <w:numId w:val="8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Maximum URL Parameter Value Length</w:t>
            </w:r>
          </w:p>
          <w:p w:rsidR="004477BE" w:rsidRPr="004477BE" w:rsidRDefault="004477BE" w:rsidP="004477BE">
            <w:pPr>
              <w:widowControl w:val="0"/>
              <w:numPr>
                <w:ilvl w:val="0"/>
                <w:numId w:val="8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Character in Parameter Name</w:t>
            </w:r>
          </w:p>
          <w:p w:rsidR="004477BE" w:rsidRPr="004477BE" w:rsidRDefault="004477BE" w:rsidP="004477BE">
            <w:pPr>
              <w:widowControl w:val="0"/>
              <w:numPr>
                <w:ilvl w:val="0"/>
                <w:numId w:val="8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Character in Parameter Value</w:t>
            </w:r>
          </w:p>
          <w:p w:rsidR="004477BE" w:rsidRPr="004477BE" w:rsidRDefault="004477BE" w:rsidP="004477BE">
            <w:pPr>
              <w:widowControl w:val="0"/>
              <w:numPr>
                <w:ilvl w:val="0"/>
                <w:numId w:val="8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Duplicate Parameter Name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lastRenderedPageBreak/>
              <w:t>5</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HTTP Request</w:t>
            </w:r>
          </w:p>
          <w:p w:rsidR="004477BE" w:rsidRPr="004477BE" w:rsidRDefault="004477BE" w:rsidP="004477BE">
            <w:pPr>
              <w:widowControl w:val="0"/>
              <w:numPr>
                <w:ilvl w:val="0"/>
                <w:numId w:val="8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HTTP Request Method</w:t>
            </w:r>
          </w:p>
          <w:p w:rsidR="004477BE" w:rsidRPr="004477BE" w:rsidRDefault="004477BE" w:rsidP="004477BE">
            <w:pPr>
              <w:widowControl w:val="0"/>
              <w:numPr>
                <w:ilvl w:val="0"/>
                <w:numId w:val="8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HTTP Request Filename Length</w:t>
            </w:r>
          </w:p>
          <w:p w:rsidR="004477BE" w:rsidRPr="004477BE" w:rsidRDefault="004477BE" w:rsidP="004477BE">
            <w:pPr>
              <w:widowControl w:val="0"/>
              <w:numPr>
                <w:ilvl w:val="0"/>
                <w:numId w:val="8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HTTP Request Length</w:t>
            </w:r>
          </w:p>
          <w:p w:rsidR="004477BE" w:rsidRPr="004477BE" w:rsidRDefault="004477BE" w:rsidP="004477BE">
            <w:pPr>
              <w:widowControl w:val="0"/>
              <w:numPr>
                <w:ilvl w:val="0"/>
                <w:numId w:val="8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Number of Header Lines in Request</w:t>
            </w:r>
          </w:p>
          <w:p w:rsidR="004477BE" w:rsidRPr="004477BE" w:rsidRDefault="004477BE" w:rsidP="004477BE">
            <w:pPr>
              <w:widowControl w:val="0"/>
              <w:numPr>
                <w:ilvl w:val="0"/>
                <w:numId w:val="8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Missing Content Type</w:t>
            </w:r>
          </w:p>
          <w:p w:rsidR="004477BE" w:rsidRPr="004477BE" w:rsidRDefault="004477BE" w:rsidP="004477BE">
            <w:pPr>
              <w:widowControl w:val="0"/>
              <w:numPr>
                <w:ilvl w:val="0"/>
                <w:numId w:val="8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NULL Character in URL</w:t>
            </w:r>
          </w:p>
          <w:p w:rsidR="004477BE" w:rsidRPr="004477BE" w:rsidRDefault="004477BE" w:rsidP="004477BE">
            <w:pPr>
              <w:widowControl w:val="0"/>
              <w:numPr>
                <w:ilvl w:val="0"/>
                <w:numId w:val="8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Character in URL</w:t>
            </w:r>
          </w:p>
          <w:p w:rsidR="004477BE" w:rsidRPr="004477BE" w:rsidRDefault="004477BE" w:rsidP="004477BE">
            <w:pPr>
              <w:widowControl w:val="0"/>
              <w:numPr>
                <w:ilvl w:val="0"/>
                <w:numId w:val="8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Malformed URL</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6</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HTTP/2 Frame</w:t>
            </w:r>
          </w:p>
          <w:p w:rsidR="004477BE" w:rsidRPr="004477BE" w:rsidRDefault="004477BE" w:rsidP="004477BE">
            <w:pPr>
              <w:widowControl w:val="0"/>
              <w:numPr>
                <w:ilvl w:val="0"/>
                <w:numId w:val="8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Header Compression Table Size</w:t>
            </w:r>
          </w:p>
          <w:p w:rsidR="004477BE" w:rsidRPr="004477BE" w:rsidRDefault="004477BE" w:rsidP="004477BE">
            <w:pPr>
              <w:widowControl w:val="0"/>
              <w:numPr>
                <w:ilvl w:val="0"/>
                <w:numId w:val="8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Number of Concurrent Streams</w:t>
            </w:r>
          </w:p>
          <w:p w:rsidR="004477BE" w:rsidRPr="004477BE" w:rsidRDefault="004477BE" w:rsidP="004477BE">
            <w:pPr>
              <w:widowControl w:val="0"/>
              <w:numPr>
                <w:ilvl w:val="0"/>
                <w:numId w:val="8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Initial Window Size</w:t>
            </w:r>
          </w:p>
          <w:p w:rsidR="004477BE" w:rsidRPr="004477BE" w:rsidRDefault="004477BE" w:rsidP="004477BE">
            <w:pPr>
              <w:widowControl w:val="0"/>
              <w:numPr>
                <w:ilvl w:val="0"/>
                <w:numId w:val="8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Frame Size</w:t>
            </w:r>
          </w:p>
          <w:p w:rsidR="004477BE" w:rsidRPr="004477BE" w:rsidRDefault="004477BE" w:rsidP="004477BE">
            <w:pPr>
              <w:widowControl w:val="0"/>
              <w:numPr>
                <w:ilvl w:val="0"/>
                <w:numId w:val="8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Header List Size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7</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Generic</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Content Type</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Response Code</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Host Name</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HTTP Version</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Body Length</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Number of Cookies in Request</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Number of Ranges in Range Header</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Malformed Request</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WebSocket Protocol</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Connection Preface</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Frame Type</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Frame Flags</w:t>
            </w:r>
          </w:p>
          <w:p w:rsidR="004477BE" w:rsidRPr="004477BE" w:rsidRDefault="004477BE" w:rsidP="004477BE">
            <w:pPr>
              <w:widowControl w:val="0"/>
              <w:numPr>
                <w:ilvl w:val="0"/>
                <w:numId w:val="8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Illegal Chunk Size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8</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HTTP/S protocol security</w:t>
            </w:r>
          </w:p>
          <w:p w:rsidR="004477BE" w:rsidRPr="004477BE" w:rsidRDefault="004477BE" w:rsidP="004477BE">
            <w:pPr>
              <w:widowControl w:val="0"/>
              <w:numPr>
                <w:ilvl w:val="0"/>
                <w:numId w:val="8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Solution should have the option to enforce HSTS</w:t>
            </w:r>
          </w:p>
          <w:p w:rsidR="004477BE" w:rsidRPr="004477BE" w:rsidRDefault="004477BE" w:rsidP="004477BE">
            <w:pPr>
              <w:widowControl w:val="0"/>
              <w:numPr>
                <w:ilvl w:val="0"/>
                <w:numId w:val="8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Solution should have the option to enforce HPKP</w:t>
            </w:r>
          </w:p>
          <w:p w:rsidR="004477BE" w:rsidRPr="004477BE" w:rsidRDefault="004477BE" w:rsidP="004477BE">
            <w:pPr>
              <w:widowControl w:val="0"/>
              <w:numPr>
                <w:ilvl w:val="0"/>
                <w:numId w:val="8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Solution should have cookie security (Enforce HTTP only Cookie flag, Enforce Secure Cookie flag)</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160" w:line="259" w:lineRule="auto"/>
              <w:jc w:val="center"/>
              <w:rPr>
                <w:rFonts w:ascii="Calibri" w:eastAsia="Calibri" w:hAnsi="Calibri" w:cs="Calibri"/>
              </w:rPr>
            </w:pPr>
            <w:r w:rsidRPr="004477BE">
              <w:rPr>
                <w:rFonts w:ascii="Calibri" w:eastAsia="Calibri" w:hAnsi="Calibri" w:cs="Calibri"/>
              </w:rPr>
              <w:t>9</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Application Business Logic Enforcement</w:t>
            </w:r>
          </w:p>
          <w:p w:rsidR="004477BE" w:rsidRPr="004477BE" w:rsidRDefault="004477BE" w:rsidP="004477BE">
            <w:pPr>
              <w:widowControl w:val="0"/>
              <w:numPr>
                <w:ilvl w:val="0"/>
                <w:numId w:val="90"/>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The solution should be capable of enforcing start pages.</w:t>
            </w:r>
          </w:p>
          <w:p w:rsidR="004477BE" w:rsidRPr="004477BE" w:rsidRDefault="004477BE" w:rsidP="004477BE">
            <w:pPr>
              <w:widowControl w:val="0"/>
              <w:numPr>
                <w:ilvl w:val="0"/>
                <w:numId w:val="90"/>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The solution should be capable of enforcing application logic by defining a set of page access rules.</w:t>
            </w:r>
          </w:p>
          <w:p w:rsidR="004477BE" w:rsidRPr="004477BE" w:rsidRDefault="004477BE" w:rsidP="004477BE">
            <w:pPr>
              <w:widowControl w:val="0"/>
              <w:numPr>
                <w:ilvl w:val="0"/>
                <w:numId w:val="90"/>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Appropriate page access methods should be learned and enforceable by the solution.</w:t>
            </w:r>
          </w:p>
          <w:p w:rsidR="004477BE" w:rsidRPr="004477BE" w:rsidRDefault="004477BE" w:rsidP="004477BE">
            <w:pPr>
              <w:widowControl w:val="0"/>
              <w:numPr>
                <w:ilvl w:val="0"/>
                <w:numId w:val="90"/>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Required parameters on a given URL page should be learned and enforceable by the solution.</w:t>
            </w:r>
          </w:p>
          <w:p w:rsidR="004477BE" w:rsidRPr="004477BE" w:rsidRDefault="004477BE" w:rsidP="004477BE">
            <w:pPr>
              <w:widowControl w:val="0"/>
              <w:numPr>
                <w:ilvl w:val="0"/>
                <w:numId w:val="90"/>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Solution should be able to track the use of cookies on a URL page-by-page granularity</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Application Delivery Features</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Protocol support</w:t>
            </w:r>
          </w:p>
          <w:p w:rsidR="004477BE" w:rsidRPr="004477BE" w:rsidRDefault="004477BE" w:rsidP="004477BE">
            <w:pPr>
              <w:widowControl w:val="0"/>
              <w:numPr>
                <w:ilvl w:val="0"/>
                <w:numId w:val="91"/>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Solution should support both IPv4 and IPv6</w:t>
            </w:r>
          </w:p>
          <w:p w:rsidR="004477BE" w:rsidRPr="004477BE" w:rsidRDefault="004477BE" w:rsidP="004477BE">
            <w:pPr>
              <w:widowControl w:val="0"/>
              <w:numPr>
                <w:ilvl w:val="0"/>
                <w:numId w:val="91"/>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Support IPv6 client to IPv4 backend side deployment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Solution should support HTTP/1.1 and HTTP/2</w:t>
            </w:r>
          </w:p>
          <w:p w:rsidR="004477BE" w:rsidRPr="004477BE" w:rsidRDefault="004477BE" w:rsidP="004477BE">
            <w:pPr>
              <w:widowControl w:val="0"/>
              <w:numPr>
                <w:ilvl w:val="1"/>
                <w:numId w:val="92"/>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Support service delivery and security on both HTTP protocols</w:t>
            </w:r>
          </w:p>
          <w:p w:rsidR="004477BE" w:rsidRPr="004477BE" w:rsidRDefault="004477BE" w:rsidP="004477BE">
            <w:pPr>
              <w:widowControl w:val="0"/>
              <w:numPr>
                <w:ilvl w:val="1"/>
                <w:numId w:val="92"/>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Support HTTP/2 client to HTTP/1.1 backend side deployment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Load balancing</w:t>
            </w:r>
          </w:p>
          <w:p w:rsidR="004477BE" w:rsidRPr="004477BE" w:rsidRDefault="004477BE" w:rsidP="004477BE">
            <w:pPr>
              <w:widowControl w:val="0"/>
              <w:numPr>
                <w:ilvl w:val="1"/>
                <w:numId w:val="92"/>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The solution should be capable of load balancing the protected traffic to multiple servers.</w:t>
            </w:r>
          </w:p>
          <w:p w:rsidR="004477BE" w:rsidRPr="004477BE" w:rsidRDefault="004477BE" w:rsidP="004477BE">
            <w:pPr>
              <w:widowControl w:val="0"/>
              <w:numPr>
                <w:ilvl w:val="1"/>
                <w:numId w:val="92"/>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The following algorithms should be supported.</w:t>
            </w:r>
          </w:p>
          <w:p w:rsidR="004477BE" w:rsidRPr="004477BE" w:rsidRDefault="004477BE" w:rsidP="004477BE">
            <w:pPr>
              <w:widowControl w:val="0"/>
              <w:numPr>
                <w:ilvl w:val="0"/>
                <w:numId w:val="56"/>
              </w:numPr>
              <w:autoSpaceDE w:val="0"/>
              <w:autoSpaceDN w:val="0"/>
              <w:bidi w:val="0"/>
              <w:adjustRightInd w:val="0"/>
              <w:spacing w:after="0" w:line="240" w:lineRule="auto"/>
              <w:ind w:left="1440" w:firstLine="720"/>
              <w:jc w:val="both"/>
              <w:rPr>
                <w:rFonts w:ascii="Calibri" w:eastAsia="Calibri" w:hAnsi="Calibri" w:cs="AppleSystemUIFont"/>
              </w:rPr>
            </w:pPr>
            <w:r w:rsidRPr="004477BE">
              <w:rPr>
                <w:rFonts w:ascii="Calibri" w:eastAsia="Calibri" w:hAnsi="Calibri" w:cs="AppleSystemUIFont"/>
              </w:rPr>
              <w:t>Round Robin</w:t>
            </w:r>
          </w:p>
          <w:p w:rsidR="004477BE" w:rsidRPr="004477BE" w:rsidRDefault="004477BE" w:rsidP="004477BE">
            <w:pPr>
              <w:widowControl w:val="0"/>
              <w:numPr>
                <w:ilvl w:val="0"/>
                <w:numId w:val="56"/>
              </w:numPr>
              <w:autoSpaceDE w:val="0"/>
              <w:autoSpaceDN w:val="0"/>
              <w:bidi w:val="0"/>
              <w:adjustRightInd w:val="0"/>
              <w:spacing w:after="0" w:line="240" w:lineRule="auto"/>
              <w:ind w:left="1440" w:firstLine="720"/>
              <w:jc w:val="both"/>
              <w:rPr>
                <w:rFonts w:ascii="Calibri" w:eastAsia="Calibri" w:hAnsi="Calibri" w:cs="AppleSystemUIFont"/>
              </w:rPr>
            </w:pPr>
            <w:r w:rsidRPr="004477BE">
              <w:rPr>
                <w:rFonts w:ascii="Calibri" w:eastAsia="Calibri" w:hAnsi="Calibri" w:cs="AppleSystemUIFont"/>
              </w:rPr>
              <w:t>Weighted Round Robin</w:t>
            </w:r>
          </w:p>
          <w:p w:rsidR="004477BE" w:rsidRPr="004477BE" w:rsidRDefault="004477BE" w:rsidP="004477BE">
            <w:pPr>
              <w:widowControl w:val="0"/>
              <w:numPr>
                <w:ilvl w:val="0"/>
                <w:numId w:val="56"/>
              </w:numPr>
              <w:autoSpaceDE w:val="0"/>
              <w:autoSpaceDN w:val="0"/>
              <w:bidi w:val="0"/>
              <w:adjustRightInd w:val="0"/>
              <w:spacing w:after="0" w:line="240" w:lineRule="auto"/>
              <w:ind w:left="1440" w:firstLine="720"/>
              <w:jc w:val="both"/>
              <w:rPr>
                <w:rFonts w:ascii="Calibri" w:eastAsia="Calibri" w:hAnsi="Calibri" w:cs="AppleSystemUIFont"/>
              </w:rPr>
            </w:pPr>
            <w:r w:rsidRPr="004477BE">
              <w:rPr>
                <w:rFonts w:ascii="Calibri" w:eastAsia="Calibri" w:hAnsi="Calibri" w:cs="AppleSystemUIFont"/>
              </w:rPr>
              <w:t>Least Connection</w:t>
            </w:r>
          </w:p>
          <w:p w:rsidR="004477BE" w:rsidRPr="004477BE" w:rsidRDefault="004477BE" w:rsidP="004477BE">
            <w:pPr>
              <w:widowControl w:val="0"/>
              <w:numPr>
                <w:ilvl w:val="0"/>
                <w:numId w:val="56"/>
              </w:numPr>
              <w:autoSpaceDE w:val="0"/>
              <w:autoSpaceDN w:val="0"/>
              <w:bidi w:val="0"/>
              <w:adjustRightInd w:val="0"/>
              <w:spacing w:after="0" w:line="240" w:lineRule="auto"/>
              <w:ind w:left="1440" w:firstLine="720"/>
              <w:jc w:val="both"/>
              <w:rPr>
                <w:rFonts w:ascii="Calibri" w:eastAsia="Calibri" w:hAnsi="Calibri" w:cs="AppleSystemUIFont"/>
              </w:rPr>
            </w:pPr>
            <w:r w:rsidRPr="004477BE">
              <w:rPr>
                <w:rFonts w:ascii="Calibri" w:eastAsia="Calibri" w:hAnsi="Calibri" w:cs="AppleSystemUIFont"/>
              </w:rPr>
              <w:t>Source IP Hash</w:t>
            </w:r>
          </w:p>
          <w:p w:rsidR="004477BE" w:rsidRPr="004477BE" w:rsidRDefault="004477BE" w:rsidP="004477BE">
            <w:pPr>
              <w:widowControl w:val="0"/>
              <w:numPr>
                <w:ilvl w:val="0"/>
                <w:numId w:val="56"/>
              </w:numPr>
              <w:autoSpaceDE w:val="0"/>
              <w:autoSpaceDN w:val="0"/>
              <w:bidi w:val="0"/>
              <w:adjustRightInd w:val="0"/>
              <w:spacing w:after="0" w:line="240" w:lineRule="auto"/>
              <w:ind w:left="1440" w:firstLine="720"/>
              <w:jc w:val="both"/>
              <w:rPr>
                <w:rFonts w:ascii="Calibri" w:eastAsia="Calibri" w:hAnsi="Calibri" w:cs="AppleSystemUIFont"/>
              </w:rPr>
            </w:pPr>
            <w:r w:rsidRPr="004477BE">
              <w:rPr>
                <w:rFonts w:ascii="Calibri" w:eastAsia="Calibri" w:hAnsi="Calibri" w:cs="AppleSystemUIFont"/>
              </w:rPr>
              <w:t>URI Hash</w:t>
            </w:r>
          </w:p>
          <w:p w:rsidR="004477BE" w:rsidRPr="004477BE" w:rsidRDefault="004477BE" w:rsidP="004477BE">
            <w:pPr>
              <w:widowControl w:val="0"/>
              <w:numPr>
                <w:ilvl w:val="0"/>
                <w:numId w:val="56"/>
              </w:numPr>
              <w:autoSpaceDE w:val="0"/>
              <w:autoSpaceDN w:val="0"/>
              <w:bidi w:val="0"/>
              <w:adjustRightInd w:val="0"/>
              <w:spacing w:after="0" w:line="240" w:lineRule="auto"/>
              <w:ind w:left="1440" w:firstLine="720"/>
              <w:jc w:val="both"/>
              <w:rPr>
                <w:rFonts w:ascii="Calibri" w:eastAsia="Calibri" w:hAnsi="Calibri" w:cs="AppleSystemUIFont"/>
              </w:rPr>
            </w:pPr>
            <w:r w:rsidRPr="004477BE">
              <w:rPr>
                <w:rFonts w:ascii="Calibri" w:eastAsia="Calibri" w:hAnsi="Calibri" w:cs="AppleSystemUIFont"/>
              </w:rPr>
              <w:t>Full URI Hash</w:t>
            </w:r>
          </w:p>
          <w:p w:rsidR="004477BE" w:rsidRPr="004477BE" w:rsidRDefault="004477BE" w:rsidP="004477BE">
            <w:pPr>
              <w:widowControl w:val="0"/>
              <w:numPr>
                <w:ilvl w:val="0"/>
                <w:numId w:val="56"/>
              </w:numPr>
              <w:autoSpaceDE w:val="0"/>
              <w:autoSpaceDN w:val="0"/>
              <w:bidi w:val="0"/>
              <w:adjustRightInd w:val="0"/>
              <w:spacing w:after="0" w:line="240" w:lineRule="auto"/>
              <w:ind w:left="1440" w:firstLine="720"/>
              <w:jc w:val="both"/>
              <w:rPr>
                <w:rFonts w:ascii="Calibri" w:eastAsia="Calibri" w:hAnsi="Calibri" w:cs="AppleSystemUIFont"/>
              </w:rPr>
            </w:pPr>
            <w:r w:rsidRPr="004477BE">
              <w:rPr>
                <w:rFonts w:ascii="Calibri" w:eastAsia="Calibri" w:hAnsi="Calibri" w:cs="AppleSystemUIFont"/>
              </w:rPr>
              <w:t>Host Hash</w:t>
            </w:r>
          </w:p>
          <w:p w:rsidR="004477BE" w:rsidRPr="004477BE" w:rsidRDefault="004477BE" w:rsidP="004477BE">
            <w:pPr>
              <w:widowControl w:val="0"/>
              <w:numPr>
                <w:ilvl w:val="0"/>
                <w:numId w:val="56"/>
              </w:numPr>
              <w:autoSpaceDE w:val="0"/>
              <w:autoSpaceDN w:val="0"/>
              <w:bidi w:val="0"/>
              <w:adjustRightInd w:val="0"/>
              <w:spacing w:after="0" w:line="240" w:lineRule="auto"/>
              <w:ind w:left="1440" w:firstLine="720"/>
              <w:jc w:val="both"/>
              <w:rPr>
                <w:rFonts w:ascii="Calibri" w:eastAsia="Calibri" w:hAnsi="Calibri" w:cs="AppleSystemUIFont"/>
              </w:rPr>
            </w:pPr>
            <w:r w:rsidRPr="004477BE">
              <w:rPr>
                <w:rFonts w:ascii="Calibri" w:eastAsia="Calibri" w:hAnsi="Calibri" w:cs="AppleSystemUIFont"/>
              </w:rPr>
              <w:t>Host Domain Hash</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The solution should have configurable persistency features to maintain sessions to the load balanced backend servers.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5</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The solution should be capable of supporting the following persistency features:</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Persistent IP (IPv4 and IPv6)</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HTTP Header</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URL parameter</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Persistent Cookie</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Insert Cookie</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Rewrite Cookie</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Embedded Cookie</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ASP Session ID</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PHP Session ID</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JSP Session ID</w:t>
            </w:r>
          </w:p>
          <w:p w:rsidR="004477BE" w:rsidRPr="004477BE" w:rsidRDefault="004477BE" w:rsidP="004477BE">
            <w:pPr>
              <w:widowControl w:val="0"/>
              <w:numPr>
                <w:ilvl w:val="1"/>
                <w:numId w:val="93"/>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SSL Session ID</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7064" w:type="dxa"/>
            <w:noWrap/>
          </w:tcPr>
          <w:p w:rsidR="004477BE" w:rsidRPr="004477BE" w:rsidRDefault="004477BE" w:rsidP="004477BE">
            <w:pPr>
              <w:bidi w:val="0"/>
              <w:spacing w:after="80" w:line="259" w:lineRule="auto"/>
              <w:jc w:val="both"/>
              <w:rPr>
                <w:rFonts w:ascii="Calibri" w:eastAsia="Calibri" w:hAnsi="Calibri" w:cs="Calibri"/>
              </w:rPr>
            </w:pPr>
            <w:r w:rsidRPr="004477BE">
              <w:rPr>
                <w:rFonts w:ascii="Calibri" w:eastAsia="Calibri" w:hAnsi="Calibri" w:cs="AppleSystemUIFont"/>
              </w:rPr>
              <w:t>The solution should support a connection draining mode in order to allow maintenance of a protected server without disrupting the client experience with the application.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7064" w:type="dxa"/>
            <w:noWrap/>
          </w:tcPr>
          <w:p w:rsidR="004477BE" w:rsidRPr="004477BE" w:rsidRDefault="004477BE" w:rsidP="004477BE">
            <w:pPr>
              <w:bidi w:val="0"/>
              <w:spacing w:after="80" w:line="259" w:lineRule="auto"/>
              <w:jc w:val="both"/>
              <w:rPr>
                <w:rFonts w:ascii="Calibri" w:eastAsia="Calibri" w:hAnsi="Calibri" w:cs="Calibri"/>
              </w:rPr>
            </w:pPr>
            <w:r w:rsidRPr="004477BE">
              <w:rPr>
                <w:rFonts w:ascii="Calibri" w:eastAsia="Calibri" w:hAnsi="Calibri" w:cs="AppleSystemUIFont"/>
              </w:rPr>
              <w:t>The solution should be capable of implementing health-checks for the protected servers for the purpose of load balancing pool removal and administrator notification.  This feature should work on both load-balanced and non-load-balanced servers if desired.</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Application publishing</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The solution should be capable of publishing web applications and offering backend SSO access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Standard support for most common applications like:</w:t>
            </w:r>
          </w:p>
          <w:p w:rsidR="004477BE" w:rsidRPr="004477BE" w:rsidRDefault="004477BE" w:rsidP="004477BE">
            <w:pPr>
              <w:widowControl w:val="0"/>
              <w:numPr>
                <w:ilvl w:val="1"/>
                <w:numId w:val="9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Microsoft ActiveSync</w:t>
            </w:r>
          </w:p>
          <w:p w:rsidR="004477BE" w:rsidRPr="004477BE" w:rsidRDefault="004477BE" w:rsidP="004477BE">
            <w:pPr>
              <w:widowControl w:val="0"/>
              <w:numPr>
                <w:ilvl w:val="1"/>
                <w:numId w:val="9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Microsoft Outlook Web Access</w:t>
            </w:r>
          </w:p>
          <w:p w:rsidR="004477BE" w:rsidRPr="004477BE" w:rsidRDefault="004477BE" w:rsidP="004477BE">
            <w:pPr>
              <w:widowControl w:val="0"/>
              <w:numPr>
                <w:ilvl w:val="1"/>
                <w:numId w:val="9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Microsoft SharePoint</w:t>
            </w:r>
          </w:p>
          <w:p w:rsidR="004477BE" w:rsidRPr="004477BE" w:rsidRDefault="004477BE" w:rsidP="004477BE">
            <w:pPr>
              <w:widowControl w:val="0"/>
              <w:numPr>
                <w:ilvl w:val="1"/>
                <w:numId w:val="9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Microsoft Lync</w:t>
            </w:r>
          </w:p>
          <w:p w:rsidR="004477BE" w:rsidRPr="004477BE" w:rsidRDefault="004477BE" w:rsidP="004477BE">
            <w:pPr>
              <w:widowControl w:val="0"/>
              <w:numPr>
                <w:ilvl w:val="1"/>
                <w:numId w:val="94"/>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Other off-the-shelf applications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Authentication</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Solution should support multiple client authentication method.</w:t>
            </w:r>
          </w:p>
          <w:p w:rsidR="004477BE" w:rsidRPr="004477BE" w:rsidRDefault="004477BE" w:rsidP="004477BE">
            <w:pPr>
              <w:widowControl w:val="0"/>
              <w:numPr>
                <w:ilvl w:val="1"/>
                <w:numId w:val="9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Basic Authentication</w:t>
            </w:r>
          </w:p>
          <w:p w:rsidR="004477BE" w:rsidRPr="004477BE" w:rsidRDefault="004477BE" w:rsidP="004477BE">
            <w:pPr>
              <w:widowControl w:val="0"/>
              <w:numPr>
                <w:ilvl w:val="1"/>
                <w:numId w:val="9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Form Based Authentication</w:t>
            </w:r>
          </w:p>
          <w:p w:rsidR="004477BE" w:rsidRPr="004477BE" w:rsidRDefault="004477BE" w:rsidP="004477BE">
            <w:pPr>
              <w:widowControl w:val="0"/>
              <w:numPr>
                <w:ilvl w:val="1"/>
                <w:numId w:val="9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Client Certificate Authentication</w:t>
            </w:r>
          </w:p>
          <w:p w:rsidR="004477BE" w:rsidRPr="004477BE" w:rsidRDefault="004477BE" w:rsidP="004477BE">
            <w:pPr>
              <w:widowControl w:val="0"/>
              <w:numPr>
                <w:ilvl w:val="1"/>
                <w:numId w:val="9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SAML Authentication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Solution should support Authentication Delegation to remote server(s)</w:t>
            </w:r>
          </w:p>
          <w:p w:rsidR="004477BE" w:rsidRPr="004477BE" w:rsidRDefault="004477BE" w:rsidP="004477BE">
            <w:pPr>
              <w:widowControl w:val="0"/>
              <w:numPr>
                <w:ilvl w:val="1"/>
                <w:numId w:val="95"/>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Kerberos Authentication, including multiple server option.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Solution should support Single Sign On (SSO)</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Solution should support web site acceleration functions.</w:t>
            </w:r>
          </w:p>
          <w:p w:rsidR="004477BE" w:rsidRPr="004477BE" w:rsidRDefault="004477BE" w:rsidP="004477BE">
            <w:pPr>
              <w:widowControl w:val="0"/>
              <w:numPr>
                <w:ilvl w:val="1"/>
                <w:numId w:val="9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Caching</w:t>
            </w:r>
          </w:p>
          <w:p w:rsidR="004477BE" w:rsidRPr="004477BE" w:rsidRDefault="004477BE" w:rsidP="004477BE">
            <w:pPr>
              <w:widowControl w:val="0"/>
              <w:numPr>
                <w:ilvl w:val="1"/>
                <w:numId w:val="9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Compression</w:t>
            </w:r>
          </w:p>
          <w:p w:rsidR="004477BE" w:rsidRPr="004477BE" w:rsidRDefault="004477BE" w:rsidP="004477BE">
            <w:pPr>
              <w:widowControl w:val="0"/>
              <w:numPr>
                <w:ilvl w:val="1"/>
                <w:numId w:val="96"/>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SSL offloading</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Logging, Monitoring and Reporting</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The solution should have a dashboard showing system resources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The solution should have a dashboard showing real time Traffic Throughput, Connection, Attack and Request information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The solution should have a dashboard showing web service and back-end server status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The solution should have a web service topology overview</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7064" w:type="dxa"/>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The solution should have drill down facility for at least last 24 hours on:</w:t>
            </w:r>
          </w:p>
          <w:p w:rsidR="004477BE" w:rsidRPr="004477BE" w:rsidRDefault="004477BE" w:rsidP="004477BE">
            <w:pPr>
              <w:widowControl w:val="0"/>
              <w:numPr>
                <w:ilvl w:val="1"/>
                <w:numId w:val="9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Security by Origin and Threats</w:t>
            </w:r>
          </w:p>
          <w:p w:rsidR="004477BE" w:rsidRPr="004477BE" w:rsidRDefault="004477BE" w:rsidP="004477BE">
            <w:pPr>
              <w:widowControl w:val="0"/>
              <w:numPr>
                <w:ilvl w:val="1"/>
                <w:numId w:val="9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Traffic transactions by Origin</w:t>
            </w:r>
          </w:p>
          <w:p w:rsidR="004477BE" w:rsidRPr="004477BE" w:rsidRDefault="004477BE" w:rsidP="004477BE">
            <w:pPr>
              <w:widowControl w:val="0"/>
              <w:numPr>
                <w:ilvl w:val="1"/>
                <w:numId w:val="9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Sessions by Origin and Policy</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The solution should be able to locally store event (audit) information.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The solution should be able to locally store alert information.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The solution should be able to locally store traffic information.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The solution should be able to send all log types above to an external syslog server.</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10</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The alert information should contain at least the following information:</w:t>
            </w:r>
          </w:p>
          <w:p w:rsidR="004477BE" w:rsidRPr="004477BE" w:rsidRDefault="004477BE" w:rsidP="004477BE">
            <w:pPr>
              <w:widowControl w:val="0"/>
              <w:numPr>
                <w:ilvl w:val="1"/>
                <w:numId w:val="9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Source to Destination connection information</w:t>
            </w:r>
          </w:p>
          <w:p w:rsidR="004477BE" w:rsidRPr="004477BE" w:rsidRDefault="004477BE" w:rsidP="004477BE">
            <w:pPr>
              <w:widowControl w:val="0"/>
              <w:numPr>
                <w:ilvl w:val="1"/>
                <w:numId w:val="9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Extensive packet header information</w:t>
            </w:r>
          </w:p>
          <w:p w:rsidR="004477BE" w:rsidRPr="004477BE" w:rsidRDefault="004477BE" w:rsidP="004477BE">
            <w:pPr>
              <w:widowControl w:val="0"/>
              <w:numPr>
                <w:ilvl w:val="1"/>
                <w:numId w:val="9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Raw and Hex body presentation for POST parameters</w:t>
            </w:r>
          </w:p>
          <w:p w:rsidR="004477BE" w:rsidRPr="004477BE" w:rsidRDefault="004477BE" w:rsidP="004477BE">
            <w:pPr>
              <w:widowControl w:val="0"/>
              <w:numPr>
                <w:ilvl w:val="1"/>
                <w:numId w:val="9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 xml:space="preserve">Full Parameter view </w:t>
            </w:r>
          </w:p>
          <w:p w:rsidR="004477BE" w:rsidRPr="004477BE" w:rsidRDefault="004477BE" w:rsidP="004477BE">
            <w:pPr>
              <w:widowControl w:val="0"/>
              <w:numPr>
                <w:ilvl w:val="1"/>
                <w:numId w:val="9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lastRenderedPageBreak/>
              <w:t>Highlighting the attack in the attack log</w:t>
            </w:r>
          </w:p>
          <w:p w:rsidR="004477BE" w:rsidRPr="004477BE" w:rsidRDefault="004477BE" w:rsidP="004477BE">
            <w:pPr>
              <w:widowControl w:val="0"/>
              <w:numPr>
                <w:ilvl w:val="1"/>
                <w:numId w:val="9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With cookie alerts show the alerted cookie and changed values</w:t>
            </w:r>
          </w:p>
          <w:p w:rsidR="004477BE" w:rsidRPr="004477BE" w:rsidRDefault="004477BE" w:rsidP="004477BE">
            <w:pPr>
              <w:widowControl w:val="0"/>
              <w:numPr>
                <w:ilvl w:val="1"/>
                <w:numId w:val="9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The solution should aggregate logging per day and per attack type.</w:t>
            </w:r>
          </w:p>
          <w:p w:rsidR="004477BE" w:rsidRPr="004477BE" w:rsidRDefault="004477BE" w:rsidP="004477BE">
            <w:pPr>
              <w:widowControl w:val="0"/>
              <w:numPr>
                <w:ilvl w:val="1"/>
                <w:numId w:val="98"/>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The log should show both original encoding and decoded values for analysis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Data Analytics</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tcPr>
          <w:p w:rsidR="004477BE" w:rsidRPr="004477BE" w:rsidRDefault="004477BE" w:rsidP="004477BE">
            <w:pPr>
              <w:widowControl w:val="0"/>
              <w:autoSpaceDE w:val="0"/>
              <w:autoSpaceDN w:val="0"/>
              <w:bidi w:val="0"/>
              <w:spacing w:after="0" w:line="259" w:lineRule="auto"/>
              <w:rPr>
                <w:rFonts w:ascii="Calibri" w:eastAsia="Calibri" w:hAnsi="Calibri" w:cs="AppleSystemUIFont"/>
              </w:rPr>
            </w:pPr>
            <w:r w:rsidRPr="004477BE">
              <w:rPr>
                <w:rFonts w:ascii="Calibri" w:eastAsia="Calibri" w:hAnsi="Calibri" w:cs="AppleSystemUIFont"/>
              </w:rPr>
              <w:t>The solution should have a dashboard for data analytics in which you can see:</w:t>
            </w:r>
          </w:p>
          <w:p w:rsidR="004477BE" w:rsidRPr="004477BE" w:rsidRDefault="004477BE" w:rsidP="004477BE">
            <w:pPr>
              <w:widowControl w:val="0"/>
              <w:numPr>
                <w:ilvl w:val="1"/>
                <w:numId w:val="9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Attacks per Country</w:t>
            </w:r>
          </w:p>
          <w:p w:rsidR="004477BE" w:rsidRPr="004477BE" w:rsidRDefault="004477BE" w:rsidP="004477BE">
            <w:pPr>
              <w:widowControl w:val="0"/>
              <w:numPr>
                <w:ilvl w:val="1"/>
                <w:numId w:val="9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Hits per Country</w:t>
            </w:r>
          </w:p>
          <w:p w:rsidR="004477BE" w:rsidRPr="004477BE" w:rsidRDefault="004477BE" w:rsidP="004477BE">
            <w:pPr>
              <w:widowControl w:val="0"/>
              <w:numPr>
                <w:ilvl w:val="1"/>
                <w:numId w:val="9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Data per Country</w:t>
            </w:r>
          </w:p>
          <w:p w:rsidR="004477BE" w:rsidRPr="004477BE" w:rsidRDefault="004477BE" w:rsidP="004477BE">
            <w:pPr>
              <w:widowControl w:val="0"/>
              <w:numPr>
                <w:ilvl w:val="1"/>
                <w:numId w:val="9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Exportable to PDF</w:t>
            </w:r>
          </w:p>
          <w:p w:rsidR="004477BE" w:rsidRPr="004477BE" w:rsidRDefault="004477BE" w:rsidP="004477BE">
            <w:pPr>
              <w:widowControl w:val="0"/>
              <w:numPr>
                <w:ilvl w:val="1"/>
                <w:numId w:val="9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Clickable view of the various attacks per website</w:t>
            </w:r>
          </w:p>
          <w:p w:rsidR="004477BE" w:rsidRPr="004477BE" w:rsidRDefault="004477BE" w:rsidP="004477BE">
            <w:pPr>
              <w:widowControl w:val="0"/>
              <w:numPr>
                <w:ilvl w:val="1"/>
                <w:numId w:val="99"/>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Zoom-able world map with color coding of attacks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 xml:space="preserve">The solutions should have a historical view on Botnets and search engines </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noWrap/>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The solution should have a view of all blocked IP addresses and the blocked time period.</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From the above view it should be possible to release the blocked IP addresses.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Compliance</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Solution should protect against common threats such as those identified in the OWASP top 10</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Solution should be ICSA Certified</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ppleSystemUIFont"/>
              </w:rPr>
              <w:t>Solution should be TAA compliant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4477BE">
        <w:trPr>
          <w:trHeight w:val="467"/>
          <w:jc w:val="center"/>
        </w:trPr>
        <w:tc>
          <w:tcPr>
            <w:tcW w:w="10515" w:type="dxa"/>
            <w:gridSpan w:val="4"/>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Required Service and Support</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064" w:type="dxa"/>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Three years 24x7 support contract (Back-to-back with the vendor)</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1349"/>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064" w:type="dxa"/>
            <w:noWrap/>
            <w:vAlign w:val="center"/>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Three years subscription including the following security services:</w:t>
            </w:r>
          </w:p>
          <w:p w:rsidR="004477BE" w:rsidRPr="004477BE" w:rsidRDefault="004477BE" w:rsidP="004477BE">
            <w:pPr>
              <w:widowControl w:val="0"/>
              <w:numPr>
                <w:ilvl w:val="1"/>
                <w:numId w:val="7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AV</w:t>
            </w:r>
          </w:p>
          <w:p w:rsidR="004477BE" w:rsidRPr="004477BE" w:rsidRDefault="004477BE" w:rsidP="004477BE">
            <w:pPr>
              <w:widowControl w:val="0"/>
              <w:numPr>
                <w:ilvl w:val="1"/>
                <w:numId w:val="7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Web Security Service</w:t>
            </w:r>
          </w:p>
          <w:p w:rsidR="004477BE" w:rsidRPr="004477BE" w:rsidRDefault="004477BE" w:rsidP="004477BE">
            <w:pPr>
              <w:widowControl w:val="0"/>
              <w:numPr>
                <w:ilvl w:val="1"/>
                <w:numId w:val="77"/>
              </w:numPr>
              <w:autoSpaceDE w:val="0"/>
              <w:autoSpaceDN w:val="0"/>
              <w:bidi w:val="0"/>
              <w:adjustRightInd w:val="0"/>
              <w:spacing w:after="0" w:line="240" w:lineRule="auto"/>
              <w:rPr>
                <w:rFonts w:ascii="Calibri" w:eastAsia="Calibri" w:hAnsi="Calibri" w:cs="AppleSystemUIFont"/>
              </w:rPr>
            </w:pPr>
            <w:r w:rsidRPr="004477BE">
              <w:rPr>
                <w:rFonts w:ascii="Calibri" w:eastAsia="Calibri" w:hAnsi="Calibri" w:cs="AppleSystemUIFont"/>
              </w:rPr>
              <w:t>IP Reputation</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74" w:type="dxa"/>
          </w:tcPr>
          <w:p w:rsidR="004477BE" w:rsidRPr="004477BE" w:rsidRDefault="004477BE" w:rsidP="004477BE">
            <w:pPr>
              <w:bidi w:val="0"/>
              <w:spacing w:after="160" w:line="259" w:lineRule="auto"/>
              <w:rPr>
                <w:rFonts w:ascii="Verdana" w:eastAsia="Calibri" w:hAnsi="Verdana" w:cs="Arial"/>
                <w:sz w:val="20"/>
                <w:szCs w:val="20"/>
              </w:rPr>
            </w:pPr>
          </w:p>
        </w:tc>
      </w:tr>
    </w:tbl>
    <w:p w:rsidR="004477BE" w:rsidRPr="004477BE" w:rsidRDefault="004477BE" w:rsidP="004477BE">
      <w:pPr>
        <w:keepNext/>
        <w:numPr>
          <w:ilvl w:val="0"/>
          <w:numId w:val="28"/>
        </w:numPr>
        <w:bidi w:val="0"/>
        <w:spacing w:before="240" w:after="60" w:line="240" w:lineRule="auto"/>
        <w:ind w:left="720" w:hanging="720"/>
        <w:outlineLvl w:val="2"/>
        <w:rPr>
          <w:rFonts w:ascii="Cambria" w:eastAsia="Times New Roman" w:hAnsi="Cambria" w:cs="Times New Roman"/>
          <w:b/>
          <w:bCs/>
          <w:sz w:val="26"/>
          <w:szCs w:val="26"/>
          <w:lang w:eastAsia="ar-SA"/>
        </w:rPr>
      </w:pPr>
    </w:p>
    <w:p w:rsidR="004477BE" w:rsidRPr="004477BE" w:rsidRDefault="004477BE" w:rsidP="004477BE">
      <w:pPr>
        <w:bidi w:val="0"/>
        <w:spacing w:after="160" w:line="259" w:lineRule="auto"/>
        <w:rPr>
          <w:rFonts w:ascii="Calibri" w:eastAsia="Calibri" w:hAnsi="Calibri" w:cs="Arial"/>
          <w:lang w:eastAsia="ar-SA"/>
        </w:rPr>
      </w:pPr>
    </w:p>
    <w:p w:rsidR="004477BE" w:rsidRPr="004477BE" w:rsidRDefault="004477BE" w:rsidP="004477BE">
      <w:pPr>
        <w:keepNext/>
        <w:numPr>
          <w:ilvl w:val="0"/>
          <w:numId w:val="28"/>
        </w:numPr>
        <w:bidi w:val="0"/>
        <w:spacing w:before="240" w:after="60" w:line="240" w:lineRule="auto"/>
        <w:ind w:left="720" w:hanging="720"/>
        <w:outlineLvl w:val="2"/>
        <w:rPr>
          <w:rFonts w:ascii="Cambria" w:eastAsia="Times New Roman" w:hAnsi="Cambria" w:cs="Times New Roman"/>
          <w:b/>
          <w:bCs/>
          <w:sz w:val="26"/>
          <w:szCs w:val="26"/>
          <w:lang w:eastAsia="ar-SA"/>
        </w:rPr>
      </w:pPr>
      <w:r w:rsidRPr="004477BE">
        <w:rPr>
          <w:rFonts w:ascii="Cambria" w:eastAsia="Times New Roman" w:hAnsi="Cambria" w:cs="Times New Roman"/>
          <w:b/>
          <w:bCs/>
          <w:sz w:val="26"/>
          <w:szCs w:val="26"/>
          <w:lang w:eastAsia="ar-SA"/>
        </w:rPr>
        <w:t xml:space="preserve">3.1.3 </w:t>
      </w:r>
      <w:proofErr w:type="spellStart"/>
      <w:r w:rsidRPr="004477BE">
        <w:rPr>
          <w:rFonts w:ascii="Cambria" w:eastAsia="Times New Roman" w:hAnsi="Cambria" w:cs="Times New Roman"/>
          <w:b/>
          <w:bCs/>
          <w:sz w:val="26"/>
          <w:szCs w:val="26"/>
          <w:lang w:eastAsia="ar-SA"/>
        </w:rPr>
        <w:t>SandBoxing</w:t>
      </w:r>
      <w:proofErr w:type="spellEnd"/>
      <w:r w:rsidRPr="004477BE">
        <w:rPr>
          <w:rFonts w:ascii="Cambria" w:eastAsia="Times New Roman" w:hAnsi="Cambria" w:cs="Times New Roman"/>
          <w:b/>
          <w:bCs/>
          <w:sz w:val="26"/>
          <w:szCs w:val="26"/>
          <w:lang w:eastAsia="ar-SA"/>
        </w:rPr>
        <w:t xml:space="preserve"> Solution (QTY =1) </w:t>
      </w:r>
    </w:p>
    <w:p w:rsidR="004477BE" w:rsidRPr="004477BE" w:rsidRDefault="004477BE" w:rsidP="004477BE">
      <w:pPr>
        <w:bidi w:val="0"/>
        <w:spacing w:after="0" w:line="259" w:lineRule="auto"/>
        <w:rPr>
          <w:rFonts w:ascii="Calibri" w:eastAsia="Calibri" w:hAnsi="Calibri" w:cs="Arial"/>
        </w:rPr>
      </w:pPr>
    </w:p>
    <w:tbl>
      <w:tblPr>
        <w:tblW w:w="10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7069"/>
        <w:gridCol w:w="73"/>
        <w:gridCol w:w="1354"/>
        <w:gridCol w:w="330"/>
        <w:gridCol w:w="1236"/>
      </w:tblGrid>
      <w:tr w:rsidR="004477BE" w:rsidRPr="004477BE" w:rsidTr="005C429A">
        <w:trPr>
          <w:trHeight w:val="754"/>
          <w:jc w:val="center"/>
        </w:trPr>
        <w:tc>
          <w:tcPr>
            <w:tcW w:w="523" w:type="dxa"/>
            <w:shd w:val="clear" w:color="auto" w:fill="44546A"/>
            <w:noWrap/>
            <w:vAlign w:val="center"/>
            <w:hideMark/>
          </w:tcPr>
          <w:p w:rsidR="004477BE" w:rsidRPr="004477BE" w:rsidRDefault="004477BE" w:rsidP="004477BE">
            <w:pPr>
              <w:bidi w:val="0"/>
              <w:spacing w:after="160" w:line="259" w:lineRule="auto"/>
              <w:rPr>
                <w:rFonts w:ascii="Verdana" w:eastAsia="Times New Roman" w:hAnsi="Verdana" w:cs="Arial"/>
                <w:b/>
                <w:color w:val="FFFFFF"/>
                <w:sz w:val="20"/>
                <w:szCs w:val="20"/>
              </w:rPr>
            </w:pPr>
            <w:r w:rsidRPr="004477BE">
              <w:rPr>
                <w:rFonts w:ascii="Verdana" w:eastAsia="Times New Roman" w:hAnsi="Verdana" w:cs="Arial"/>
                <w:b/>
                <w:color w:val="FFFFFF"/>
                <w:sz w:val="20"/>
                <w:szCs w:val="20"/>
                <w:lang w:val="en-NZ"/>
              </w:rPr>
              <w:t>No</w:t>
            </w:r>
          </w:p>
        </w:tc>
        <w:tc>
          <w:tcPr>
            <w:tcW w:w="7142" w:type="dxa"/>
            <w:gridSpan w:val="2"/>
            <w:shd w:val="clear" w:color="auto" w:fill="44546A"/>
            <w:noWrap/>
            <w:vAlign w:val="center"/>
            <w:hideMark/>
          </w:tcPr>
          <w:p w:rsidR="004477BE" w:rsidRPr="004477BE" w:rsidRDefault="004477BE" w:rsidP="004477BE">
            <w:pPr>
              <w:bidi w:val="0"/>
              <w:spacing w:after="160" w:line="259" w:lineRule="auto"/>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rPr>
              <w:t xml:space="preserve">Requirements </w:t>
            </w:r>
          </w:p>
        </w:tc>
        <w:tc>
          <w:tcPr>
            <w:tcW w:w="1354" w:type="dxa"/>
            <w:shd w:val="clear" w:color="auto" w:fill="44546A"/>
            <w:noWrap/>
            <w:vAlign w:val="center"/>
            <w:hideMark/>
          </w:tcPr>
          <w:p w:rsidR="004477BE" w:rsidRPr="004477BE" w:rsidRDefault="004477BE" w:rsidP="004477BE">
            <w:pPr>
              <w:autoSpaceDE w:val="0"/>
              <w:autoSpaceDN w:val="0"/>
              <w:bidi w:val="0"/>
              <w:spacing w:before="46" w:after="160" w:line="259" w:lineRule="auto"/>
              <w:ind w:right="-20"/>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lang w:val="en-NZ"/>
              </w:rPr>
              <w:t>Compliant</w:t>
            </w:r>
          </w:p>
          <w:p w:rsidR="004477BE" w:rsidRPr="004477BE" w:rsidRDefault="004477BE" w:rsidP="004477BE">
            <w:pPr>
              <w:bidi w:val="0"/>
              <w:spacing w:after="160" w:line="259" w:lineRule="auto"/>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lang w:val="en-NZ"/>
              </w:rPr>
              <w:t>Y/N</w:t>
            </w:r>
          </w:p>
        </w:tc>
        <w:tc>
          <w:tcPr>
            <w:tcW w:w="1566" w:type="dxa"/>
            <w:gridSpan w:val="2"/>
            <w:shd w:val="clear" w:color="auto" w:fill="44546A"/>
            <w:vAlign w:val="center"/>
            <w:hideMark/>
          </w:tcPr>
          <w:p w:rsidR="004477BE" w:rsidRPr="004477BE" w:rsidRDefault="004477BE" w:rsidP="004477BE">
            <w:pPr>
              <w:bidi w:val="0"/>
              <w:spacing w:after="160" w:line="259" w:lineRule="auto"/>
              <w:jc w:val="center"/>
              <w:rPr>
                <w:rFonts w:ascii="Verdana" w:eastAsia="Times New Roman" w:hAnsi="Verdana" w:cs="Arial"/>
                <w:b/>
                <w:color w:val="FFFFFF"/>
                <w:sz w:val="20"/>
                <w:szCs w:val="20"/>
                <w:lang w:val="en-NZ"/>
              </w:rPr>
            </w:pPr>
            <w:r w:rsidRPr="004477BE">
              <w:rPr>
                <w:rFonts w:ascii="Verdana" w:eastAsia="Times New Roman" w:hAnsi="Verdana" w:cs="Arial"/>
                <w:b/>
                <w:color w:val="FFFFFF"/>
                <w:sz w:val="20"/>
                <w:szCs w:val="20"/>
                <w:lang w:val="en-NZ"/>
              </w:rPr>
              <w:t>Comments</w:t>
            </w:r>
          </w:p>
        </w:tc>
      </w:tr>
      <w:tr w:rsidR="004477BE" w:rsidRPr="004477BE" w:rsidTr="005C429A">
        <w:trPr>
          <w:trHeight w:val="377"/>
          <w:jc w:val="center"/>
        </w:trPr>
        <w:tc>
          <w:tcPr>
            <w:tcW w:w="10585" w:type="dxa"/>
            <w:gridSpan w:val="6"/>
            <w:shd w:val="clear" w:color="auto" w:fill="323E4F"/>
            <w:noWrap/>
            <w:vAlign w:val="center"/>
          </w:tcPr>
          <w:p w:rsidR="004477BE" w:rsidRPr="004477BE" w:rsidRDefault="004477BE" w:rsidP="004477BE">
            <w:pPr>
              <w:bidi w:val="0"/>
              <w:spacing w:after="0" w:line="259" w:lineRule="auto"/>
              <w:rPr>
                <w:rFonts w:ascii="Verdana" w:eastAsia="Calibri" w:hAnsi="Verdana" w:cs="Arial"/>
                <w:b/>
                <w:bCs/>
                <w:color w:val="FFFFFF"/>
                <w:sz w:val="20"/>
                <w:szCs w:val="20"/>
              </w:rPr>
            </w:pPr>
            <w:r w:rsidRPr="004477BE">
              <w:rPr>
                <w:rFonts w:ascii="Calibri" w:eastAsia="Calibri" w:hAnsi="Calibri" w:cs="Calibri"/>
                <w:b/>
                <w:bCs/>
                <w:color w:val="FFFFFF"/>
              </w:rPr>
              <w:t>Minimum Performance Requirements</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proposed solution should be Hardware Appliance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appliance should have a VM Sandboxing performance of 8000 (Files/</w:t>
            </w:r>
            <w:proofErr w:type="spellStart"/>
            <w:r w:rsidRPr="004477BE">
              <w:rPr>
                <w:rFonts w:ascii="Calibri" w:eastAsia="Calibri" w:hAnsi="Calibri" w:cs="Calibri"/>
              </w:rPr>
              <w:t>Hr</w:t>
            </w:r>
            <w:proofErr w:type="spellEnd"/>
            <w:r w:rsidRPr="004477BE">
              <w:rPr>
                <w:rFonts w:ascii="Calibri" w:eastAsia="Calibri" w:hAnsi="Calibri" w:cs="Calibri"/>
              </w:rPr>
              <w: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highlight w:val="yellow"/>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highlight w:val="yellow"/>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appliance should have a static Analysis throughput of 15,000 (Files/</w:t>
            </w:r>
            <w:proofErr w:type="spellStart"/>
            <w:r w:rsidRPr="004477BE">
              <w:rPr>
                <w:rFonts w:ascii="Calibri" w:eastAsia="Calibri" w:hAnsi="Calibri" w:cs="Calibri"/>
              </w:rPr>
              <w:t>Hr</w:t>
            </w:r>
            <w:proofErr w:type="spellEnd"/>
            <w:r w:rsidRPr="004477BE">
              <w:rPr>
                <w:rFonts w:ascii="Calibri" w:eastAsia="Calibri" w:hAnsi="Calibri" w:cs="Calibri"/>
              </w:rPr>
              <w: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The appliance should have a Dynamic Analysis throughput of 500 (Files/</w:t>
            </w:r>
            <w:proofErr w:type="spellStart"/>
            <w:r w:rsidRPr="004477BE">
              <w:rPr>
                <w:rFonts w:ascii="Calibri" w:eastAsia="Calibri" w:hAnsi="Calibri" w:cs="Calibri"/>
              </w:rPr>
              <w:t>Hr</w:t>
            </w:r>
            <w:proofErr w:type="spellEnd"/>
            <w:r w:rsidRPr="004477BE">
              <w:rPr>
                <w:rFonts w:ascii="Calibri" w:eastAsia="Calibri" w:hAnsi="Calibri" w:cs="Calibri"/>
              </w:rPr>
              <w:t>)</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tl/>
              </w:rPr>
            </w:pPr>
            <w:r w:rsidRPr="004477BE">
              <w:rPr>
                <w:rFonts w:ascii="Calibri" w:eastAsia="Calibri" w:hAnsi="Calibri" w:cs="Calibri"/>
              </w:rPr>
              <w:t>5</w:t>
            </w:r>
          </w:p>
        </w:tc>
        <w:tc>
          <w:tcPr>
            <w:tcW w:w="7142" w:type="dxa"/>
            <w:gridSpan w:val="2"/>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Calibri"/>
              </w:rPr>
              <w:t>It should support at least 14 VMs.</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377"/>
          <w:jc w:val="center"/>
        </w:trPr>
        <w:tc>
          <w:tcPr>
            <w:tcW w:w="10585" w:type="dxa"/>
            <w:gridSpan w:val="6"/>
            <w:shd w:val="clear" w:color="auto" w:fill="323E4F"/>
            <w:noWrap/>
            <w:vAlign w:val="center"/>
          </w:tcPr>
          <w:p w:rsidR="004477BE" w:rsidRPr="004477BE" w:rsidRDefault="004477BE" w:rsidP="004477BE">
            <w:pPr>
              <w:bidi w:val="0"/>
              <w:spacing w:after="0" w:line="259" w:lineRule="auto"/>
              <w:rPr>
                <w:rFonts w:ascii="Verdana" w:eastAsia="Calibri" w:hAnsi="Verdana" w:cs="Arial"/>
                <w:b/>
                <w:bCs/>
                <w:color w:val="FFFFFF"/>
                <w:sz w:val="20"/>
                <w:szCs w:val="20"/>
              </w:rPr>
            </w:pPr>
            <w:r w:rsidRPr="004477BE">
              <w:rPr>
                <w:rFonts w:ascii="Calibri" w:eastAsia="Calibri" w:hAnsi="Calibri" w:cs="Calibri"/>
                <w:b/>
                <w:bCs/>
                <w:color w:val="FFFFFF"/>
              </w:rPr>
              <w:t>Minimum Hardware Specifications</w:t>
            </w:r>
          </w:p>
        </w:tc>
      </w:tr>
      <w:tr w:rsidR="004477BE" w:rsidRPr="004477BE" w:rsidTr="005C429A">
        <w:trPr>
          <w:trHeight w:val="296"/>
          <w:jc w:val="center"/>
        </w:trPr>
        <w:tc>
          <w:tcPr>
            <w:tcW w:w="523"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w:t>
            </w:r>
          </w:p>
        </w:tc>
        <w:tc>
          <w:tcPr>
            <w:tcW w:w="7142" w:type="dxa"/>
            <w:gridSpan w:val="2"/>
            <w:shd w:val="clear" w:color="auto" w:fill="auto"/>
            <w:noWrap/>
            <w:vAlign w:val="center"/>
          </w:tcPr>
          <w:p w:rsidR="004477BE" w:rsidRPr="004477BE" w:rsidRDefault="004477BE" w:rsidP="004477BE">
            <w:pPr>
              <w:bidi w:val="0"/>
              <w:spacing w:after="0"/>
              <w:rPr>
                <w:rFonts w:ascii="Calibri" w:eastAsia="Calibri" w:hAnsi="Calibri" w:cs="Calibri"/>
              </w:rPr>
            </w:pPr>
            <w:r w:rsidRPr="004477BE">
              <w:rPr>
                <w:rFonts w:ascii="Calibri" w:eastAsia="Calibri" w:hAnsi="Calibri" w:cs="Arial"/>
              </w:rPr>
              <w:t xml:space="preserve">4 x 1 GE RJ45 Interfaces.  </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404"/>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color w:val="000000"/>
              </w:rPr>
            </w:pPr>
            <w:r w:rsidRPr="004477BE">
              <w:rPr>
                <w:rFonts w:ascii="Calibri" w:eastAsia="Calibri" w:hAnsi="Calibri" w:cs="Arial"/>
              </w:rPr>
              <w:t xml:space="preserve">4 x 1 GE SFP Interfaces.  </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332"/>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bCs/>
                <w:color w:val="000000"/>
              </w:rPr>
            </w:pPr>
            <w:r w:rsidRPr="004477BE">
              <w:rPr>
                <w:rFonts w:ascii="Calibri" w:eastAsia="Calibri" w:hAnsi="Calibri" w:cs="Arial"/>
              </w:rPr>
              <w:t>2 TB storage</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350"/>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bCs/>
                <w:color w:val="000000"/>
              </w:rPr>
            </w:pPr>
            <w:r w:rsidRPr="004477BE">
              <w:rPr>
                <w:rFonts w:ascii="Calibri" w:eastAsia="Calibri" w:hAnsi="Calibri" w:cs="Arial"/>
              </w:rPr>
              <w:t>Dual Redundant, Hot-swappable Power supply</w:t>
            </w:r>
          </w:p>
        </w:tc>
        <w:tc>
          <w:tcPr>
            <w:tcW w:w="1354" w:type="dxa"/>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10585" w:type="dxa"/>
            <w:gridSpan w:val="6"/>
            <w:shd w:val="clear" w:color="auto" w:fill="323E4F"/>
            <w:noWrap/>
            <w:vAlign w:val="center"/>
            <w:hideMark/>
          </w:tcPr>
          <w:p w:rsidR="004477BE" w:rsidRPr="004477BE" w:rsidRDefault="004477BE" w:rsidP="004477BE">
            <w:pPr>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Required Technical Specifications</w:t>
            </w:r>
          </w:p>
        </w:tc>
      </w:tr>
      <w:tr w:rsidR="004477BE" w:rsidRPr="004477BE" w:rsidTr="005C429A">
        <w:trPr>
          <w:trHeight w:val="298"/>
          <w:jc w:val="center"/>
        </w:trPr>
        <w:tc>
          <w:tcPr>
            <w:tcW w:w="523" w:type="dxa"/>
            <w:noWrap/>
            <w:vAlign w:val="center"/>
            <w:hideMark/>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lastRenderedPageBreak/>
              <w:t>1</w:t>
            </w:r>
          </w:p>
        </w:tc>
        <w:tc>
          <w:tcPr>
            <w:tcW w:w="7142" w:type="dxa"/>
            <w:gridSpan w:val="2"/>
            <w:shd w:val="clear" w:color="auto" w:fill="auto"/>
            <w:noWrap/>
            <w:vAlign w:val="center"/>
          </w:tcPr>
          <w:p w:rsidR="004477BE" w:rsidRPr="004477BE" w:rsidRDefault="004477BE" w:rsidP="004477BE">
            <w:pPr>
              <w:bidi w:val="0"/>
              <w:spacing w:after="0" w:line="259" w:lineRule="auto"/>
              <w:contextualSpacing/>
              <w:rPr>
                <w:rFonts w:ascii="Calibri" w:eastAsia="Calibri" w:hAnsi="Calibri" w:cs="Arial"/>
              </w:rPr>
            </w:pPr>
            <w:r w:rsidRPr="004477BE">
              <w:rPr>
                <w:rFonts w:ascii="Calibri" w:eastAsia="Calibri" w:hAnsi="Calibri" w:cs="Arial"/>
              </w:rPr>
              <w:t>Integrate with existing Gateway devices like Perimeter Internet, Secure Email Gateway, Web application firewall….</w:t>
            </w:r>
            <w:proofErr w:type="spellStart"/>
            <w:r w:rsidRPr="004477BE">
              <w:rPr>
                <w:rFonts w:ascii="Calibri" w:eastAsia="Calibri" w:hAnsi="Calibri" w:cs="Arial"/>
              </w:rPr>
              <w:t>etc</w:t>
            </w:r>
            <w:proofErr w:type="spellEnd"/>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w:t>
            </w:r>
          </w:p>
        </w:tc>
        <w:tc>
          <w:tcPr>
            <w:tcW w:w="7142"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Accept files intercepted by these Gateway devices and perform VM sandboxing</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3</w:t>
            </w:r>
          </w:p>
        </w:tc>
        <w:tc>
          <w:tcPr>
            <w:tcW w:w="7142" w:type="dxa"/>
            <w:gridSpan w:val="2"/>
            <w:shd w:val="clear" w:color="auto" w:fill="auto"/>
            <w:noWrap/>
            <w:vAlign w:val="center"/>
          </w:tcPr>
          <w:p w:rsidR="004477BE" w:rsidRPr="004477BE" w:rsidRDefault="004477BE" w:rsidP="004477BE">
            <w:pPr>
              <w:bidi w:val="0"/>
              <w:spacing w:after="0" w:line="259" w:lineRule="auto"/>
              <w:contextualSpacing/>
              <w:rPr>
                <w:rFonts w:ascii="Calibri" w:eastAsia="Calibri" w:hAnsi="Calibri" w:cs="Arial"/>
                <w:lang w:bidi="en-US"/>
              </w:rPr>
            </w:pPr>
            <w:r w:rsidRPr="004477BE">
              <w:rPr>
                <w:rFonts w:ascii="Calibri" w:eastAsia="Calibri" w:hAnsi="Calibri" w:cs="Arial"/>
              </w:rPr>
              <w:t>Create dynamic signatures for the Zero-day malware detected and distribute it to the integrated devices.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341"/>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4</w:t>
            </w:r>
          </w:p>
        </w:tc>
        <w:tc>
          <w:tcPr>
            <w:tcW w:w="7142" w:type="dxa"/>
            <w:gridSpan w:val="2"/>
            <w:shd w:val="clear" w:color="auto" w:fill="auto"/>
            <w:noWrap/>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 xml:space="preserve">Join the Existing Security Fabric </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5</w:t>
            </w:r>
          </w:p>
        </w:tc>
        <w:tc>
          <w:tcPr>
            <w:tcW w:w="7142"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Should be provided with AV, IPS, Web Filtering, File Query and Sandbox Engine Subscription licenses.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6</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It should have facility to automatically check and download any new VM images.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593"/>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7</w:t>
            </w:r>
          </w:p>
        </w:tc>
        <w:tc>
          <w:tcPr>
            <w:tcW w:w="7142" w:type="dxa"/>
            <w:gridSpan w:val="2"/>
            <w:shd w:val="clear" w:color="auto" w:fill="auto"/>
            <w:noWrap/>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It should support file submission from Integrated devices like Next Generation Firewalls, Web Application Firewalls and Secure Email Gateway.</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8</w:t>
            </w:r>
          </w:p>
        </w:tc>
        <w:tc>
          <w:tcPr>
            <w:tcW w:w="7142"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It should support file submission from ICAP client devices.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9</w:t>
            </w:r>
          </w:p>
        </w:tc>
        <w:tc>
          <w:tcPr>
            <w:tcW w:w="7142"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It should support On-demand file submission as well as Web based API submission capability</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10</w:t>
            </w:r>
          </w:p>
        </w:tc>
        <w:tc>
          <w:tcPr>
            <w:tcW w:w="7142"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It should have the facility to submit URLs for analysis of malwares hosted in the remote sites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11</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Should support Windows XP, Windows 7, Windows 8.1, Windows 10, Windows 11, and Android</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314"/>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12</w:t>
            </w:r>
          </w:p>
        </w:tc>
        <w:tc>
          <w:tcPr>
            <w:tcW w:w="7142"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Should support Anti-evasion techniques like sleep calls, process and registry queries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13</w:t>
            </w:r>
          </w:p>
        </w:tc>
        <w:tc>
          <w:tcPr>
            <w:tcW w:w="7142"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Should support Callback Detection like malicious URL visit, Botnet C&amp;C communication, and attacker traffic from activated malware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14</w:t>
            </w:r>
          </w:p>
        </w:tc>
        <w:tc>
          <w:tcPr>
            <w:tcW w:w="7142"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Should support a huge rage of file types such as: .7z, .ace, .</w:t>
            </w:r>
            <w:proofErr w:type="spellStart"/>
            <w:r w:rsidRPr="004477BE">
              <w:rPr>
                <w:rFonts w:ascii="Calibri" w:eastAsia="Calibri" w:hAnsi="Calibri" w:cs="Arial"/>
              </w:rPr>
              <w:t>apk</w:t>
            </w:r>
            <w:proofErr w:type="spellEnd"/>
            <w:r w:rsidRPr="004477BE">
              <w:rPr>
                <w:rFonts w:ascii="Calibri" w:eastAsia="Calibri" w:hAnsi="Calibri" w:cs="Arial"/>
              </w:rPr>
              <w:t>, .</w:t>
            </w:r>
            <w:proofErr w:type="spellStart"/>
            <w:r w:rsidRPr="004477BE">
              <w:rPr>
                <w:rFonts w:ascii="Calibri" w:eastAsia="Calibri" w:hAnsi="Calibri" w:cs="Arial"/>
              </w:rPr>
              <w:t>arj</w:t>
            </w:r>
            <w:proofErr w:type="spellEnd"/>
            <w:r w:rsidRPr="004477BE">
              <w:rPr>
                <w:rFonts w:ascii="Calibri" w:eastAsia="Calibri" w:hAnsi="Calibri" w:cs="Arial"/>
              </w:rPr>
              <w:t>, .bat, .bz2, .cab, .</w:t>
            </w:r>
            <w:proofErr w:type="spellStart"/>
            <w:r w:rsidRPr="004477BE">
              <w:rPr>
                <w:rFonts w:ascii="Calibri" w:eastAsia="Calibri" w:hAnsi="Calibri" w:cs="Arial"/>
              </w:rPr>
              <w:t>cmd</w:t>
            </w:r>
            <w:proofErr w:type="spellEnd"/>
            <w:r w:rsidRPr="004477BE">
              <w:rPr>
                <w:rFonts w:ascii="Calibri" w:eastAsia="Calibri" w:hAnsi="Calibri" w:cs="Arial"/>
              </w:rPr>
              <w:t>, .</w:t>
            </w:r>
            <w:proofErr w:type="spellStart"/>
            <w:r w:rsidRPr="004477BE">
              <w:rPr>
                <w:rFonts w:ascii="Calibri" w:eastAsia="Calibri" w:hAnsi="Calibri" w:cs="Arial"/>
              </w:rPr>
              <w:t>dll</w:t>
            </w:r>
            <w:proofErr w:type="spellEnd"/>
            <w:r w:rsidRPr="004477BE">
              <w:rPr>
                <w:rFonts w:ascii="Calibri" w:eastAsia="Calibri" w:hAnsi="Calibri" w:cs="Arial"/>
              </w:rPr>
              <w:t>, .doc, .</w:t>
            </w:r>
            <w:proofErr w:type="spellStart"/>
            <w:r w:rsidRPr="004477BE">
              <w:rPr>
                <w:rFonts w:ascii="Calibri" w:eastAsia="Calibri" w:hAnsi="Calibri" w:cs="Arial"/>
              </w:rPr>
              <w:t>docm</w:t>
            </w:r>
            <w:proofErr w:type="spellEnd"/>
            <w:r w:rsidRPr="004477BE">
              <w:rPr>
                <w:rFonts w:ascii="Calibri" w:eastAsia="Calibri" w:hAnsi="Calibri" w:cs="Arial"/>
              </w:rPr>
              <w:t>, .</w:t>
            </w:r>
            <w:proofErr w:type="spellStart"/>
            <w:r w:rsidRPr="004477BE">
              <w:rPr>
                <w:rFonts w:ascii="Calibri" w:eastAsia="Calibri" w:hAnsi="Calibri" w:cs="Arial"/>
              </w:rPr>
              <w:t>docx</w:t>
            </w:r>
            <w:proofErr w:type="spellEnd"/>
            <w:r w:rsidRPr="004477BE">
              <w:rPr>
                <w:rFonts w:ascii="Calibri" w:eastAsia="Calibri" w:hAnsi="Calibri" w:cs="Arial"/>
              </w:rPr>
              <w:t>, .dot, .</w:t>
            </w:r>
            <w:proofErr w:type="spellStart"/>
            <w:r w:rsidRPr="004477BE">
              <w:rPr>
                <w:rFonts w:ascii="Calibri" w:eastAsia="Calibri" w:hAnsi="Calibri" w:cs="Arial"/>
              </w:rPr>
              <w:t>dotm</w:t>
            </w:r>
            <w:proofErr w:type="spellEnd"/>
            <w:r w:rsidRPr="004477BE">
              <w:rPr>
                <w:rFonts w:ascii="Calibri" w:eastAsia="Calibri" w:hAnsi="Calibri" w:cs="Arial"/>
              </w:rPr>
              <w:t>, .</w:t>
            </w:r>
            <w:proofErr w:type="spellStart"/>
            <w:r w:rsidRPr="004477BE">
              <w:rPr>
                <w:rFonts w:ascii="Calibri" w:eastAsia="Calibri" w:hAnsi="Calibri" w:cs="Arial"/>
              </w:rPr>
              <w:t>dotx</w:t>
            </w:r>
            <w:proofErr w:type="spellEnd"/>
            <w:r w:rsidRPr="004477BE">
              <w:rPr>
                <w:rFonts w:ascii="Calibri" w:eastAsia="Calibri" w:hAnsi="Calibri" w:cs="Arial"/>
              </w:rPr>
              <w:t>, .exe, .</w:t>
            </w:r>
            <w:proofErr w:type="spellStart"/>
            <w:r w:rsidRPr="004477BE">
              <w:rPr>
                <w:rFonts w:ascii="Calibri" w:eastAsia="Calibri" w:hAnsi="Calibri" w:cs="Arial"/>
              </w:rPr>
              <w:t>gz</w:t>
            </w:r>
            <w:proofErr w:type="spellEnd"/>
            <w:r w:rsidRPr="004477BE">
              <w:rPr>
                <w:rFonts w:ascii="Calibri" w:eastAsia="Calibri" w:hAnsi="Calibri" w:cs="Arial"/>
              </w:rPr>
              <w:t>, .</w:t>
            </w:r>
            <w:proofErr w:type="spellStart"/>
            <w:r w:rsidRPr="004477BE">
              <w:rPr>
                <w:rFonts w:ascii="Calibri" w:eastAsia="Calibri" w:hAnsi="Calibri" w:cs="Arial"/>
              </w:rPr>
              <w:t>htm</w:t>
            </w:r>
            <w:proofErr w:type="spellEnd"/>
            <w:r w:rsidRPr="004477BE">
              <w:rPr>
                <w:rFonts w:ascii="Calibri" w:eastAsia="Calibri" w:hAnsi="Calibri" w:cs="Arial"/>
              </w:rPr>
              <w:t>, html, .</w:t>
            </w:r>
            <w:proofErr w:type="spellStart"/>
            <w:r w:rsidRPr="004477BE">
              <w:rPr>
                <w:rFonts w:ascii="Calibri" w:eastAsia="Calibri" w:hAnsi="Calibri" w:cs="Arial"/>
              </w:rPr>
              <w:t>htmnojs</w:t>
            </w:r>
            <w:proofErr w:type="spellEnd"/>
            <w:r w:rsidRPr="004477BE">
              <w:rPr>
                <w:rFonts w:ascii="Calibri" w:eastAsia="Calibri" w:hAnsi="Calibri" w:cs="Arial"/>
              </w:rPr>
              <w:t>, .jar, .</w:t>
            </w:r>
            <w:proofErr w:type="spellStart"/>
            <w:r w:rsidRPr="004477BE">
              <w:rPr>
                <w:rFonts w:ascii="Calibri" w:eastAsia="Calibri" w:hAnsi="Calibri" w:cs="Arial"/>
              </w:rPr>
              <w:t>js</w:t>
            </w:r>
            <w:proofErr w:type="spellEnd"/>
            <w:r w:rsidRPr="004477BE">
              <w:rPr>
                <w:rFonts w:ascii="Calibri" w:eastAsia="Calibri" w:hAnsi="Calibri" w:cs="Arial"/>
              </w:rPr>
              <w:t>, .</w:t>
            </w:r>
            <w:proofErr w:type="spellStart"/>
            <w:r w:rsidRPr="004477BE">
              <w:rPr>
                <w:rFonts w:ascii="Calibri" w:eastAsia="Calibri" w:hAnsi="Calibri" w:cs="Arial"/>
              </w:rPr>
              <w:t>kgb</w:t>
            </w:r>
            <w:proofErr w:type="spellEnd"/>
            <w:r w:rsidRPr="004477BE">
              <w:rPr>
                <w:rFonts w:ascii="Calibri" w:eastAsia="Calibri" w:hAnsi="Calibri" w:cs="Arial"/>
              </w:rPr>
              <w:t>, .</w:t>
            </w:r>
            <w:proofErr w:type="spellStart"/>
            <w:r w:rsidRPr="004477BE">
              <w:rPr>
                <w:rFonts w:ascii="Calibri" w:eastAsia="Calibri" w:hAnsi="Calibri" w:cs="Arial"/>
              </w:rPr>
              <w:t>lnk</w:t>
            </w:r>
            <w:proofErr w:type="spellEnd"/>
            <w:r w:rsidRPr="004477BE">
              <w:rPr>
                <w:rFonts w:ascii="Calibri" w:eastAsia="Calibri" w:hAnsi="Calibri" w:cs="Arial"/>
              </w:rPr>
              <w:t>, .</w:t>
            </w:r>
            <w:proofErr w:type="spellStart"/>
            <w:r w:rsidRPr="004477BE">
              <w:rPr>
                <w:rFonts w:ascii="Calibri" w:eastAsia="Calibri" w:hAnsi="Calibri" w:cs="Arial"/>
              </w:rPr>
              <w:t>lzh</w:t>
            </w:r>
            <w:proofErr w:type="spellEnd"/>
            <w:r w:rsidRPr="004477BE">
              <w:rPr>
                <w:rFonts w:ascii="Calibri" w:eastAsia="Calibri" w:hAnsi="Calibri" w:cs="Arial"/>
              </w:rPr>
              <w:t>, .</w:t>
            </w:r>
            <w:proofErr w:type="spellStart"/>
            <w:r w:rsidRPr="004477BE">
              <w:rPr>
                <w:rFonts w:ascii="Calibri" w:eastAsia="Calibri" w:hAnsi="Calibri" w:cs="Arial"/>
              </w:rPr>
              <w:t>msi</w:t>
            </w:r>
            <w:proofErr w:type="spellEnd"/>
            <w:r w:rsidRPr="004477BE">
              <w:rPr>
                <w:rFonts w:ascii="Calibri" w:eastAsia="Calibri" w:hAnsi="Calibri" w:cs="Arial"/>
              </w:rPr>
              <w:t>, .pdf, .pot, .</w:t>
            </w:r>
            <w:proofErr w:type="spellStart"/>
            <w:r w:rsidRPr="004477BE">
              <w:rPr>
                <w:rFonts w:ascii="Calibri" w:eastAsia="Calibri" w:hAnsi="Calibri" w:cs="Arial"/>
              </w:rPr>
              <w:t>potm</w:t>
            </w:r>
            <w:proofErr w:type="spellEnd"/>
            <w:r w:rsidRPr="004477BE">
              <w:rPr>
                <w:rFonts w:ascii="Calibri" w:eastAsia="Calibri" w:hAnsi="Calibri" w:cs="Arial"/>
              </w:rPr>
              <w:t>, .</w:t>
            </w:r>
            <w:proofErr w:type="spellStart"/>
            <w:r w:rsidRPr="004477BE">
              <w:rPr>
                <w:rFonts w:ascii="Calibri" w:eastAsia="Calibri" w:hAnsi="Calibri" w:cs="Arial"/>
              </w:rPr>
              <w:t>potx</w:t>
            </w:r>
            <w:proofErr w:type="spellEnd"/>
            <w:r w:rsidRPr="004477BE">
              <w:rPr>
                <w:rFonts w:ascii="Calibri" w:eastAsia="Calibri" w:hAnsi="Calibri" w:cs="Arial"/>
              </w:rPr>
              <w:t>, .</w:t>
            </w:r>
            <w:proofErr w:type="spellStart"/>
            <w:r w:rsidRPr="004477BE">
              <w:rPr>
                <w:rFonts w:ascii="Calibri" w:eastAsia="Calibri" w:hAnsi="Calibri" w:cs="Arial"/>
              </w:rPr>
              <w:t>ppam</w:t>
            </w:r>
            <w:proofErr w:type="spellEnd"/>
            <w:r w:rsidRPr="004477BE">
              <w:rPr>
                <w:rFonts w:ascii="Calibri" w:eastAsia="Calibri" w:hAnsi="Calibri" w:cs="Arial"/>
              </w:rPr>
              <w:t>, .</w:t>
            </w:r>
            <w:proofErr w:type="spellStart"/>
            <w:r w:rsidRPr="004477BE">
              <w:rPr>
                <w:rFonts w:ascii="Calibri" w:eastAsia="Calibri" w:hAnsi="Calibri" w:cs="Arial"/>
              </w:rPr>
              <w:t>pps</w:t>
            </w:r>
            <w:proofErr w:type="spellEnd"/>
            <w:r w:rsidRPr="004477BE">
              <w:rPr>
                <w:rFonts w:ascii="Calibri" w:eastAsia="Calibri" w:hAnsi="Calibri" w:cs="Arial"/>
              </w:rPr>
              <w:t>, .</w:t>
            </w:r>
            <w:proofErr w:type="spellStart"/>
            <w:r w:rsidRPr="004477BE">
              <w:rPr>
                <w:rFonts w:ascii="Calibri" w:eastAsia="Calibri" w:hAnsi="Calibri" w:cs="Arial"/>
              </w:rPr>
              <w:t>ppsm</w:t>
            </w:r>
            <w:proofErr w:type="spellEnd"/>
            <w:r w:rsidRPr="004477BE">
              <w:rPr>
                <w:rFonts w:ascii="Calibri" w:eastAsia="Calibri" w:hAnsi="Calibri" w:cs="Arial"/>
              </w:rPr>
              <w:t>, .</w:t>
            </w:r>
            <w:proofErr w:type="spellStart"/>
            <w:r w:rsidRPr="004477BE">
              <w:rPr>
                <w:rFonts w:ascii="Calibri" w:eastAsia="Calibri" w:hAnsi="Calibri" w:cs="Arial"/>
              </w:rPr>
              <w:t>ppsx</w:t>
            </w:r>
            <w:proofErr w:type="spellEnd"/>
            <w:r w:rsidRPr="004477BE">
              <w:rPr>
                <w:rFonts w:ascii="Calibri" w:eastAsia="Calibri" w:hAnsi="Calibri" w:cs="Arial"/>
              </w:rPr>
              <w:t>, .</w:t>
            </w:r>
            <w:proofErr w:type="spellStart"/>
            <w:r w:rsidRPr="004477BE">
              <w:rPr>
                <w:rFonts w:ascii="Calibri" w:eastAsia="Calibri" w:hAnsi="Calibri" w:cs="Arial"/>
              </w:rPr>
              <w:t>ppt</w:t>
            </w:r>
            <w:proofErr w:type="spellEnd"/>
            <w:r w:rsidRPr="004477BE">
              <w:rPr>
                <w:rFonts w:ascii="Calibri" w:eastAsia="Calibri" w:hAnsi="Calibri" w:cs="Arial"/>
              </w:rPr>
              <w:t>, .</w:t>
            </w:r>
            <w:proofErr w:type="spellStart"/>
            <w:r w:rsidRPr="004477BE">
              <w:rPr>
                <w:rFonts w:ascii="Calibri" w:eastAsia="Calibri" w:hAnsi="Calibri" w:cs="Arial"/>
              </w:rPr>
              <w:t>pptm</w:t>
            </w:r>
            <w:proofErr w:type="spellEnd"/>
            <w:r w:rsidRPr="004477BE">
              <w:rPr>
                <w:rFonts w:ascii="Calibri" w:eastAsia="Calibri" w:hAnsi="Calibri" w:cs="Arial"/>
              </w:rPr>
              <w:t>, .</w:t>
            </w:r>
            <w:proofErr w:type="spellStart"/>
            <w:r w:rsidRPr="004477BE">
              <w:rPr>
                <w:rFonts w:ascii="Calibri" w:eastAsia="Calibri" w:hAnsi="Calibri" w:cs="Arial"/>
              </w:rPr>
              <w:t>pptx</w:t>
            </w:r>
            <w:proofErr w:type="spellEnd"/>
            <w:r w:rsidRPr="004477BE">
              <w:rPr>
                <w:rFonts w:ascii="Calibri" w:eastAsia="Calibri" w:hAnsi="Calibri" w:cs="Arial"/>
              </w:rPr>
              <w:t>, .ps1, .</w:t>
            </w:r>
            <w:proofErr w:type="spellStart"/>
            <w:r w:rsidRPr="004477BE">
              <w:rPr>
                <w:rFonts w:ascii="Calibri" w:eastAsia="Calibri" w:hAnsi="Calibri" w:cs="Arial"/>
              </w:rPr>
              <w:t>rar</w:t>
            </w:r>
            <w:proofErr w:type="spellEnd"/>
            <w:r w:rsidRPr="004477BE">
              <w:rPr>
                <w:rFonts w:ascii="Calibri" w:eastAsia="Calibri" w:hAnsi="Calibri" w:cs="Arial"/>
              </w:rPr>
              <w:t>, .rtf, .</w:t>
            </w:r>
            <w:proofErr w:type="spellStart"/>
            <w:r w:rsidRPr="004477BE">
              <w:rPr>
                <w:rFonts w:ascii="Calibri" w:eastAsia="Calibri" w:hAnsi="Calibri" w:cs="Arial"/>
              </w:rPr>
              <w:t>sldm</w:t>
            </w:r>
            <w:proofErr w:type="spellEnd"/>
            <w:r w:rsidRPr="004477BE">
              <w:rPr>
                <w:rFonts w:ascii="Calibri" w:eastAsia="Calibri" w:hAnsi="Calibri" w:cs="Arial"/>
              </w:rPr>
              <w:t>, .</w:t>
            </w:r>
            <w:proofErr w:type="spellStart"/>
            <w:r w:rsidRPr="004477BE">
              <w:rPr>
                <w:rFonts w:ascii="Calibri" w:eastAsia="Calibri" w:hAnsi="Calibri" w:cs="Arial"/>
              </w:rPr>
              <w:t>sldx</w:t>
            </w:r>
            <w:proofErr w:type="spellEnd"/>
            <w:r w:rsidRPr="004477BE">
              <w:rPr>
                <w:rFonts w:ascii="Calibri" w:eastAsia="Calibri" w:hAnsi="Calibri" w:cs="Arial"/>
              </w:rPr>
              <w:t>, .</w:t>
            </w:r>
            <w:proofErr w:type="spellStart"/>
            <w:r w:rsidRPr="004477BE">
              <w:rPr>
                <w:rFonts w:ascii="Calibri" w:eastAsia="Calibri" w:hAnsi="Calibri" w:cs="Arial"/>
              </w:rPr>
              <w:t>swf</w:t>
            </w:r>
            <w:proofErr w:type="spellEnd"/>
            <w:r w:rsidRPr="004477BE">
              <w:rPr>
                <w:rFonts w:ascii="Calibri" w:eastAsia="Calibri" w:hAnsi="Calibri" w:cs="Arial"/>
              </w:rPr>
              <w:t>, .tar, .</w:t>
            </w:r>
            <w:proofErr w:type="spellStart"/>
            <w:r w:rsidRPr="004477BE">
              <w:rPr>
                <w:rFonts w:ascii="Calibri" w:eastAsia="Calibri" w:hAnsi="Calibri" w:cs="Arial"/>
              </w:rPr>
              <w:t>tgz</w:t>
            </w:r>
            <w:proofErr w:type="spellEnd"/>
            <w:r w:rsidRPr="004477BE">
              <w:rPr>
                <w:rFonts w:ascii="Calibri" w:eastAsia="Calibri" w:hAnsi="Calibri" w:cs="Arial"/>
              </w:rPr>
              <w:t>, .</w:t>
            </w:r>
            <w:proofErr w:type="spellStart"/>
            <w:r w:rsidRPr="004477BE">
              <w:rPr>
                <w:rFonts w:ascii="Calibri" w:eastAsia="Calibri" w:hAnsi="Calibri" w:cs="Arial"/>
              </w:rPr>
              <w:t>upx</w:t>
            </w:r>
            <w:proofErr w:type="spellEnd"/>
            <w:r w:rsidRPr="004477BE">
              <w:rPr>
                <w:rFonts w:ascii="Calibri" w:eastAsia="Calibri" w:hAnsi="Calibri" w:cs="Arial"/>
              </w:rPr>
              <w:t xml:space="preserve">, </w:t>
            </w:r>
            <w:proofErr w:type="spellStart"/>
            <w:r w:rsidRPr="004477BE">
              <w:rPr>
                <w:rFonts w:ascii="Calibri" w:eastAsia="Calibri" w:hAnsi="Calibri" w:cs="Arial"/>
              </w:rPr>
              <w:t>url</w:t>
            </w:r>
            <w:proofErr w:type="spellEnd"/>
            <w:r w:rsidRPr="004477BE">
              <w:rPr>
                <w:rFonts w:ascii="Calibri" w:eastAsia="Calibri" w:hAnsi="Calibri" w:cs="Arial"/>
              </w:rPr>
              <w:t>, .</w:t>
            </w:r>
            <w:proofErr w:type="spellStart"/>
            <w:r w:rsidRPr="004477BE">
              <w:rPr>
                <w:rFonts w:ascii="Calibri" w:eastAsia="Calibri" w:hAnsi="Calibri" w:cs="Arial"/>
              </w:rPr>
              <w:t>vbs</w:t>
            </w:r>
            <w:proofErr w:type="spellEnd"/>
            <w:r w:rsidRPr="004477BE">
              <w:rPr>
                <w:rFonts w:ascii="Calibri" w:eastAsia="Calibri" w:hAnsi="Calibri" w:cs="Arial"/>
              </w:rPr>
              <w:t xml:space="preserve">, </w:t>
            </w:r>
            <w:proofErr w:type="spellStart"/>
            <w:r w:rsidRPr="004477BE">
              <w:rPr>
                <w:rFonts w:ascii="Calibri" w:eastAsia="Calibri" w:hAnsi="Calibri" w:cs="Arial"/>
              </w:rPr>
              <w:t>WEBLink</w:t>
            </w:r>
            <w:proofErr w:type="spellEnd"/>
            <w:r w:rsidRPr="004477BE">
              <w:rPr>
                <w:rFonts w:ascii="Calibri" w:eastAsia="Calibri" w:hAnsi="Calibri" w:cs="Arial"/>
              </w:rPr>
              <w:t>, .</w:t>
            </w:r>
            <w:proofErr w:type="spellStart"/>
            <w:r w:rsidRPr="004477BE">
              <w:rPr>
                <w:rFonts w:ascii="Calibri" w:eastAsia="Calibri" w:hAnsi="Calibri" w:cs="Arial"/>
              </w:rPr>
              <w:t>wsf</w:t>
            </w:r>
            <w:proofErr w:type="spellEnd"/>
            <w:r w:rsidRPr="004477BE">
              <w:rPr>
                <w:rFonts w:ascii="Calibri" w:eastAsia="Calibri" w:hAnsi="Calibri" w:cs="Arial"/>
              </w:rPr>
              <w:t>, .</w:t>
            </w:r>
            <w:proofErr w:type="spellStart"/>
            <w:r w:rsidRPr="004477BE">
              <w:rPr>
                <w:rFonts w:ascii="Calibri" w:eastAsia="Calibri" w:hAnsi="Calibri" w:cs="Arial"/>
              </w:rPr>
              <w:t>xlam</w:t>
            </w:r>
            <w:proofErr w:type="spellEnd"/>
            <w:r w:rsidRPr="004477BE">
              <w:rPr>
                <w:rFonts w:ascii="Calibri" w:eastAsia="Calibri" w:hAnsi="Calibri" w:cs="Arial"/>
              </w:rPr>
              <w:t>, .</w:t>
            </w:r>
            <w:proofErr w:type="spellStart"/>
            <w:r w:rsidRPr="004477BE">
              <w:rPr>
                <w:rFonts w:ascii="Calibri" w:eastAsia="Calibri" w:hAnsi="Calibri" w:cs="Arial"/>
              </w:rPr>
              <w:t>xls</w:t>
            </w:r>
            <w:proofErr w:type="spellEnd"/>
            <w:r w:rsidRPr="004477BE">
              <w:rPr>
                <w:rFonts w:ascii="Calibri" w:eastAsia="Calibri" w:hAnsi="Calibri" w:cs="Arial"/>
              </w:rPr>
              <w:t>, .</w:t>
            </w:r>
            <w:proofErr w:type="spellStart"/>
            <w:r w:rsidRPr="004477BE">
              <w:rPr>
                <w:rFonts w:ascii="Calibri" w:eastAsia="Calibri" w:hAnsi="Calibri" w:cs="Arial"/>
              </w:rPr>
              <w:t>xlsb</w:t>
            </w:r>
            <w:proofErr w:type="spellEnd"/>
            <w:r w:rsidRPr="004477BE">
              <w:rPr>
                <w:rFonts w:ascii="Calibri" w:eastAsia="Calibri" w:hAnsi="Calibri" w:cs="Arial"/>
              </w:rPr>
              <w:t>, .</w:t>
            </w:r>
            <w:proofErr w:type="spellStart"/>
            <w:r w:rsidRPr="004477BE">
              <w:rPr>
                <w:rFonts w:ascii="Calibri" w:eastAsia="Calibri" w:hAnsi="Calibri" w:cs="Arial"/>
              </w:rPr>
              <w:t>xlsm</w:t>
            </w:r>
            <w:proofErr w:type="spellEnd"/>
            <w:r w:rsidRPr="004477BE">
              <w:rPr>
                <w:rFonts w:ascii="Calibri" w:eastAsia="Calibri" w:hAnsi="Calibri" w:cs="Arial"/>
              </w:rPr>
              <w:t>, .</w:t>
            </w:r>
            <w:proofErr w:type="spellStart"/>
            <w:r w:rsidRPr="004477BE">
              <w:rPr>
                <w:rFonts w:ascii="Calibri" w:eastAsia="Calibri" w:hAnsi="Calibri" w:cs="Arial"/>
              </w:rPr>
              <w:t>xlsx</w:t>
            </w:r>
            <w:proofErr w:type="spellEnd"/>
            <w:r w:rsidRPr="004477BE">
              <w:rPr>
                <w:rFonts w:ascii="Calibri" w:eastAsia="Calibri" w:hAnsi="Calibri" w:cs="Arial"/>
              </w:rPr>
              <w:t>, .</w:t>
            </w:r>
            <w:proofErr w:type="spellStart"/>
            <w:r w:rsidRPr="004477BE">
              <w:rPr>
                <w:rFonts w:ascii="Calibri" w:eastAsia="Calibri" w:hAnsi="Calibri" w:cs="Arial"/>
              </w:rPr>
              <w:t>xlt</w:t>
            </w:r>
            <w:proofErr w:type="spellEnd"/>
            <w:r w:rsidRPr="004477BE">
              <w:rPr>
                <w:rFonts w:ascii="Calibri" w:eastAsia="Calibri" w:hAnsi="Calibri" w:cs="Arial"/>
              </w:rPr>
              <w:t>, .</w:t>
            </w:r>
            <w:proofErr w:type="spellStart"/>
            <w:r w:rsidRPr="004477BE">
              <w:rPr>
                <w:rFonts w:ascii="Calibri" w:eastAsia="Calibri" w:hAnsi="Calibri" w:cs="Arial"/>
              </w:rPr>
              <w:t>xltm</w:t>
            </w:r>
            <w:proofErr w:type="spellEnd"/>
            <w:r w:rsidRPr="004477BE">
              <w:rPr>
                <w:rFonts w:ascii="Calibri" w:eastAsia="Calibri" w:hAnsi="Calibri" w:cs="Arial"/>
              </w:rPr>
              <w:t>, .</w:t>
            </w:r>
            <w:proofErr w:type="spellStart"/>
            <w:r w:rsidRPr="004477BE">
              <w:rPr>
                <w:rFonts w:ascii="Calibri" w:eastAsia="Calibri" w:hAnsi="Calibri" w:cs="Arial"/>
              </w:rPr>
              <w:t>xltx</w:t>
            </w:r>
            <w:proofErr w:type="spellEnd"/>
            <w:r w:rsidRPr="004477BE">
              <w:rPr>
                <w:rFonts w:ascii="Calibri" w:eastAsia="Calibri" w:hAnsi="Calibri" w:cs="Arial"/>
              </w:rPr>
              <w:t>, .</w:t>
            </w:r>
            <w:proofErr w:type="spellStart"/>
            <w:r w:rsidRPr="004477BE">
              <w:rPr>
                <w:rFonts w:ascii="Calibri" w:eastAsia="Calibri" w:hAnsi="Calibri" w:cs="Arial"/>
              </w:rPr>
              <w:t>xz</w:t>
            </w:r>
            <w:proofErr w:type="spellEnd"/>
            <w:r w:rsidRPr="004477BE">
              <w:rPr>
                <w:rFonts w:ascii="Calibri" w:eastAsia="Calibri" w:hAnsi="Calibri" w:cs="Arial"/>
              </w:rPr>
              <w:t>, .z, .zip</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15</w:t>
            </w:r>
          </w:p>
        </w:tc>
        <w:tc>
          <w:tcPr>
            <w:tcW w:w="7142" w:type="dxa"/>
            <w:gridSpan w:val="2"/>
            <w:shd w:val="clear" w:color="auto" w:fill="auto"/>
            <w:noWrap/>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Arial"/>
              </w:rPr>
              <w:t>On detection of a zero-day malware, the Sandbox appliance should have the ability to develop and forward the dynamically generated signature to all the registered devices.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16</w:t>
            </w:r>
          </w:p>
        </w:tc>
        <w:tc>
          <w:tcPr>
            <w:tcW w:w="7142" w:type="dxa"/>
            <w:gridSpan w:val="2"/>
            <w:shd w:val="clear" w:color="auto" w:fill="auto"/>
            <w:noWrap/>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Should have the ability to scan SMB/NFS network share and quarantine suspicious files. It should have the ability to schedule this Scan.</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17</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It should scan embedded URLs inside Document files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18</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Should support third-party Yara rules.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19</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It should have an option to forward files to a network share for further third-party scanning</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20</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The Centralized Sandbox appliance should be able to send logs to the Centralized Logging and Reporting Appliance supplied along with this solution</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21</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During the Sandbox scanning, it should have the options to Download Capture packets, Original File, Tracer log and Screenshot</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584"/>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22</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It should have options for further analysis with downloadable Sample file, Sandbox tracer logs, PCAP capture and Indicators in STIX format</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23</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The solution should be scalable by clustering additional appliances to improve files/hour performance.</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24</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Must support the download of pdf and raw log file from the GUI</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25</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 xml:space="preserve">Must support </w:t>
            </w:r>
            <w:proofErr w:type="spellStart"/>
            <w:r w:rsidRPr="004477BE">
              <w:rPr>
                <w:rFonts w:ascii="Calibri" w:eastAsia="Calibri" w:hAnsi="Calibri" w:cs="Arial"/>
              </w:rPr>
              <w:t>Mitre</w:t>
            </w:r>
            <w:proofErr w:type="spellEnd"/>
            <w:r w:rsidRPr="004477BE">
              <w:rPr>
                <w:rFonts w:ascii="Calibri" w:eastAsia="Calibri" w:hAnsi="Calibri" w:cs="Arial"/>
              </w:rPr>
              <w:t xml:space="preserve"> ATT&amp;CK-based report on malware techniques such as file modification, process behaviors, registry behaviors, and network behaviors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26</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Must support the Real-Time Monitoring Widgets such as, scanning result statistics, scanning activities (over time), top targeted hosts, top malware, top infectious URLs, top callback domains</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Calibri"/>
              </w:rPr>
            </w:pPr>
            <w:r w:rsidRPr="004477BE">
              <w:rPr>
                <w:rFonts w:ascii="Calibri" w:eastAsia="Calibri" w:hAnsi="Calibri" w:cs="Calibri"/>
              </w:rPr>
              <w:t>27</w:t>
            </w:r>
          </w:p>
        </w:tc>
        <w:tc>
          <w:tcPr>
            <w:tcW w:w="7142" w:type="dxa"/>
            <w:gridSpan w:val="2"/>
            <w:shd w:val="clear" w:color="auto" w:fill="auto"/>
            <w:noWrap/>
            <w:vAlign w:val="center"/>
          </w:tcPr>
          <w:p w:rsidR="004477BE" w:rsidRPr="004477BE" w:rsidRDefault="004477BE" w:rsidP="004477BE">
            <w:pPr>
              <w:bidi w:val="0"/>
              <w:spacing w:after="0" w:line="259" w:lineRule="auto"/>
              <w:rPr>
                <w:rFonts w:ascii="Calibri" w:eastAsia="Calibri" w:hAnsi="Calibri" w:cs="Calibri"/>
              </w:rPr>
            </w:pPr>
            <w:r w:rsidRPr="004477BE">
              <w:rPr>
                <w:rFonts w:ascii="Calibri" w:eastAsia="Calibri" w:hAnsi="Calibri" w:cs="Arial"/>
              </w:rPr>
              <w:t>Must support dynamic table drill down with content of actions, malware name, rating, type, source, destination, detection time, and download path</w:t>
            </w:r>
          </w:p>
        </w:tc>
        <w:tc>
          <w:tcPr>
            <w:tcW w:w="1354" w:type="dxa"/>
            <w:noWrap/>
            <w:vAlign w:val="bottom"/>
          </w:tcPr>
          <w:p w:rsidR="004477BE" w:rsidRPr="004477BE" w:rsidRDefault="004477BE" w:rsidP="004477BE">
            <w:pPr>
              <w:bidi w:val="0"/>
              <w:spacing w:after="160" w:line="259" w:lineRule="auto"/>
              <w:rPr>
                <w:rFonts w:ascii="Verdana" w:eastAsia="Calibri" w:hAnsi="Verdana" w:cs="Arial"/>
                <w:sz w:val="20"/>
                <w:szCs w:val="20"/>
              </w:rPr>
            </w:pPr>
          </w:p>
        </w:tc>
        <w:tc>
          <w:tcPr>
            <w:tcW w:w="1566" w:type="dxa"/>
            <w:gridSpan w:val="2"/>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467"/>
          <w:jc w:val="center"/>
        </w:trPr>
        <w:tc>
          <w:tcPr>
            <w:tcW w:w="10585" w:type="dxa"/>
            <w:gridSpan w:val="6"/>
            <w:shd w:val="clear" w:color="auto" w:fill="323E4F"/>
            <w:noWrap/>
            <w:vAlign w:val="center"/>
          </w:tcPr>
          <w:p w:rsidR="004477BE" w:rsidRPr="004477BE" w:rsidRDefault="004477BE" w:rsidP="004477BE">
            <w:pPr>
              <w:widowControl w:val="0"/>
              <w:autoSpaceDE w:val="0"/>
              <w:autoSpaceDN w:val="0"/>
              <w:bidi w:val="0"/>
              <w:spacing w:after="0" w:line="259" w:lineRule="auto"/>
              <w:rPr>
                <w:rFonts w:ascii="Calibri" w:eastAsia="Calibri" w:hAnsi="Calibri" w:cs="Calibri"/>
                <w:b/>
                <w:bCs/>
                <w:color w:val="FFFFFF"/>
              </w:rPr>
            </w:pPr>
            <w:r w:rsidRPr="004477BE">
              <w:rPr>
                <w:rFonts w:ascii="Calibri" w:eastAsia="Calibri" w:hAnsi="Calibri" w:cs="Calibri"/>
                <w:b/>
                <w:bCs/>
                <w:color w:val="FFFFFF"/>
              </w:rPr>
              <w:t>Required Service and Support</w:t>
            </w: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rial"/>
              </w:rPr>
            </w:pPr>
            <w:r w:rsidRPr="004477BE">
              <w:rPr>
                <w:rFonts w:ascii="Calibri" w:eastAsia="Calibri" w:hAnsi="Calibri" w:cs="Arial"/>
              </w:rPr>
              <w:t>1</w:t>
            </w:r>
          </w:p>
        </w:tc>
        <w:tc>
          <w:tcPr>
            <w:tcW w:w="7069" w:type="dxa"/>
            <w:vAlign w:val="center"/>
          </w:tcPr>
          <w:p w:rsidR="004477BE" w:rsidRPr="004477BE" w:rsidRDefault="004477BE" w:rsidP="004477BE">
            <w:pPr>
              <w:bidi w:val="0"/>
              <w:spacing w:after="0" w:line="259" w:lineRule="auto"/>
              <w:rPr>
                <w:rFonts w:ascii="Calibri" w:eastAsia="Calibri" w:hAnsi="Calibri" w:cs="Arial"/>
              </w:rPr>
            </w:pPr>
            <w:r w:rsidRPr="004477BE">
              <w:rPr>
                <w:rFonts w:ascii="Calibri" w:eastAsia="Calibri" w:hAnsi="Calibri" w:cs="Arial"/>
              </w:rPr>
              <w:t>Three years 24x7 support contract (Back-to-back with the vendor)</w:t>
            </w:r>
          </w:p>
        </w:tc>
        <w:tc>
          <w:tcPr>
            <w:tcW w:w="1757" w:type="dxa"/>
            <w:gridSpan w:val="3"/>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236" w:type="dxa"/>
          </w:tcPr>
          <w:p w:rsidR="004477BE" w:rsidRPr="004477BE" w:rsidRDefault="004477BE" w:rsidP="004477BE">
            <w:pPr>
              <w:bidi w:val="0"/>
              <w:spacing w:after="160" w:line="259" w:lineRule="auto"/>
              <w:rPr>
                <w:rFonts w:ascii="Verdana" w:eastAsia="Calibri" w:hAnsi="Verdana" w:cs="Arial"/>
                <w:sz w:val="20"/>
                <w:szCs w:val="20"/>
              </w:rPr>
            </w:pPr>
          </w:p>
        </w:tc>
      </w:tr>
      <w:tr w:rsidR="004477BE" w:rsidRPr="004477BE" w:rsidTr="005C429A">
        <w:trPr>
          <w:trHeight w:val="298"/>
          <w:jc w:val="center"/>
        </w:trPr>
        <w:tc>
          <w:tcPr>
            <w:tcW w:w="523" w:type="dxa"/>
            <w:noWrap/>
            <w:vAlign w:val="center"/>
          </w:tcPr>
          <w:p w:rsidR="004477BE" w:rsidRPr="004477BE" w:rsidRDefault="004477BE" w:rsidP="004477BE">
            <w:pPr>
              <w:bidi w:val="0"/>
              <w:spacing w:after="0" w:line="259" w:lineRule="auto"/>
              <w:jc w:val="center"/>
              <w:rPr>
                <w:rFonts w:ascii="Calibri" w:eastAsia="Calibri" w:hAnsi="Calibri" w:cs="Arial"/>
              </w:rPr>
            </w:pPr>
            <w:r w:rsidRPr="004477BE">
              <w:rPr>
                <w:rFonts w:ascii="Calibri" w:eastAsia="Calibri" w:hAnsi="Calibri" w:cs="Arial"/>
              </w:rPr>
              <w:t>2</w:t>
            </w:r>
          </w:p>
        </w:tc>
        <w:tc>
          <w:tcPr>
            <w:tcW w:w="7069" w:type="dxa"/>
            <w:vAlign w:val="center"/>
          </w:tcPr>
          <w:p w:rsidR="004477BE" w:rsidRPr="004477BE" w:rsidRDefault="004477BE" w:rsidP="004477BE">
            <w:pPr>
              <w:widowControl w:val="0"/>
              <w:autoSpaceDE w:val="0"/>
              <w:autoSpaceDN w:val="0"/>
              <w:bidi w:val="0"/>
              <w:spacing w:after="0" w:line="259" w:lineRule="auto"/>
              <w:rPr>
                <w:rFonts w:ascii="Calibri" w:eastAsia="Calibri" w:hAnsi="Calibri" w:cs="Arial"/>
              </w:rPr>
            </w:pPr>
            <w:r w:rsidRPr="004477BE">
              <w:rPr>
                <w:rFonts w:ascii="Calibri" w:eastAsia="Calibri" w:hAnsi="Calibri" w:cs="Arial"/>
              </w:rPr>
              <w:t>Three years Sandbox Threat Intelligence subscription including the following security services:</w:t>
            </w:r>
          </w:p>
          <w:p w:rsidR="004477BE" w:rsidRPr="004477BE" w:rsidRDefault="004477BE" w:rsidP="004477BE">
            <w:pPr>
              <w:widowControl w:val="0"/>
              <w:numPr>
                <w:ilvl w:val="0"/>
                <w:numId w:val="100"/>
              </w:numPr>
              <w:autoSpaceDE w:val="0"/>
              <w:autoSpaceDN w:val="0"/>
              <w:bidi w:val="0"/>
              <w:spacing w:after="0" w:line="259" w:lineRule="auto"/>
              <w:jc w:val="both"/>
              <w:rPr>
                <w:rFonts w:ascii="Calibri" w:eastAsia="Times New Roman" w:hAnsi="Calibri" w:cs="Calibri"/>
                <w:color w:val="000000"/>
              </w:rPr>
            </w:pPr>
            <w:r w:rsidRPr="004477BE">
              <w:rPr>
                <w:rFonts w:ascii="Calibri" w:eastAsia="Times New Roman" w:hAnsi="Calibri" w:cs="Calibri"/>
                <w:color w:val="000000"/>
              </w:rPr>
              <w:t>Antivirus</w:t>
            </w:r>
          </w:p>
          <w:p w:rsidR="004477BE" w:rsidRPr="004477BE" w:rsidRDefault="004477BE" w:rsidP="004477BE">
            <w:pPr>
              <w:widowControl w:val="0"/>
              <w:numPr>
                <w:ilvl w:val="0"/>
                <w:numId w:val="100"/>
              </w:numPr>
              <w:autoSpaceDE w:val="0"/>
              <w:autoSpaceDN w:val="0"/>
              <w:bidi w:val="0"/>
              <w:spacing w:after="0" w:line="259" w:lineRule="auto"/>
              <w:jc w:val="both"/>
              <w:rPr>
                <w:rFonts w:ascii="Calibri" w:eastAsia="Times New Roman" w:hAnsi="Calibri" w:cs="Calibri"/>
                <w:color w:val="000000"/>
              </w:rPr>
            </w:pPr>
            <w:r w:rsidRPr="004477BE">
              <w:rPr>
                <w:rFonts w:ascii="Calibri" w:eastAsia="Times New Roman" w:hAnsi="Calibri" w:cs="Calibri"/>
                <w:color w:val="000000"/>
              </w:rPr>
              <w:t>IPS</w:t>
            </w:r>
          </w:p>
          <w:p w:rsidR="004477BE" w:rsidRPr="004477BE" w:rsidRDefault="004477BE" w:rsidP="004477BE">
            <w:pPr>
              <w:widowControl w:val="0"/>
              <w:numPr>
                <w:ilvl w:val="0"/>
                <w:numId w:val="100"/>
              </w:numPr>
              <w:autoSpaceDE w:val="0"/>
              <w:autoSpaceDN w:val="0"/>
              <w:bidi w:val="0"/>
              <w:spacing w:after="0" w:line="259" w:lineRule="auto"/>
              <w:jc w:val="both"/>
              <w:rPr>
                <w:rFonts w:ascii="Calibri" w:eastAsia="Times New Roman" w:hAnsi="Calibri" w:cs="Calibri"/>
                <w:color w:val="000000"/>
              </w:rPr>
            </w:pPr>
            <w:r w:rsidRPr="004477BE">
              <w:rPr>
                <w:rFonts w:ascii="Calibri" w:eastAsia="Times New Roman" w:hAnsi="Calibri" w:cs="Calibri"/>
                <w:color w:val="000000"/>
              </w:rPr>
              <w:lastRenderedPageBreak/>
              <w:t>Web Filtering</w:t>
            </w:r>
          </w:p>
          <w:p w:rsidR="004477BE" w:rsidRPr="004477BE" w:rsidRDefault="004477BE" w:rsidP="004477BE">
            <w:pPr>
              <w:widowControl w:val="0"/>
              <w:numPr>
                <w:ilvl w:val="0"/>
                <w:numId w:val="100"/>
              </w:numPr>
              <w:autoSpaceDE w:val="0"/>
              <w:autoSpaceDN w:val="0"/>
              <w:bidi w:val="0"/>
              <w:spacing w:after="0" w:line="259" w:lineRule="auto"/>
              <w:jc w:val="both"/>
              <w:rPr>
                <w:rFonts w:ascii="Calibri" w:eastAsia="Times New Roman" w:hAnsi="Calibri" w:cs="Calibri"/>
                <w:color w:val="000000"/>
              </w:rPr>
            </w:pPr>
            <w:r w:rsidRPr="004477BE">
              <w:rPr>
                <w:rFonts w:ascii="Calibri" w:eastAsia="Times New Roman" w:hAnsi="Calibri" w:cs="Calibri"/>
                <w:color w:val="000000"/>
              </w:rPr>
              <w:t>File Query</w:t>
            </w:r>
          </w:p>
          <w:p w:rsidR="004477BE" w:rsidRPr="004477BE" w:rsidRDefault="004477BE" w:rsidP="004477BE">
            <w:pPr>
              <w:widowControl w:val="0"/>
              <w:numPr>
                <w:ilvl w:val="0"/>
                <w:numId w:val="100"/>
              </w:numPr>
              <w:autoSpaceDE w:val="0"/>
              <w:autoSpaceDN w:val="0"/>
              <w:bidi w:val="0"/>
              <w:spacing w:after="0" w:line="259" w:lineRule="auto"/>
              <w:jc w:val="both"/>
              <w:rPr>
                <w:rFonts w:ascii="Calibri" w:eastAsia="Times New Roman" w:hAnsi="Calibri" w:cs="Calibri"/>
                <w:color w:val="000000"/>
              </w:rPr>
            </w:pPr>
            <w:r w:rsidRPr="004477BE">
              <w:rPr>
                <w:rFonts w:ascii="Calibri" w:eastAsia="Times New Roman" w:hAnsi="Calibri" w:cs="Calibri"/>
                <w:color w:val="000000"/>
              </w:rPr>
              <w:t>Sandbox Engine</w:t>
            </w:r>
          </w:p>
        </w:tc>
        <w:tc>
          <w:tcPr>
            <w:tcW w:w="1757" w:type="dxa"/>
            <w:gridSpan w:val="3"/>
            <w:noWrap/>
            <w:vAlign w:val="center"/>
          </w:tcPr>
          <w:p w:rsidR="004477BE" w:rsidRPr="004477BE" w:rsidRDefault="004477BE" w:rsidP="004477BE">
            <w:pPr>
              <w:bidi w:val="0"/>
              <w:spacing w:after="160" w:line="259" w:lineRule="auto"/>
              <w:jc w:val="center"/>
              <w:rPr>
                <w:rFonts w:ascii="Verdana" w:eastAsia="Calibri" w:hAnsi="Verdana" w:cs="Arial"/>
                <w:sz w:val="20"/>
                <w:szCs w:val="20"/>
              </w:rPr>
            </w:pPr>
          </w:p>
        </w:tc>
        <w:tc>
          <w:tcPr>
            <w:tcW w:w="1236" w:type="dxa"/>
          </w:tcPr>
          <w:p w:rsidR="004477BE" w:rsidRPr="004477BE" w:rsidRDefault="004477BE" w:rsidP="004477BE">
            <w:pPr>
              <w:bidi w:val="0"/>
              <w:spacing w:after="160" w:line="259" w:lineRule="auto"/>
              <w:rPr>
                <w:rFonts w:ascii="Verdana" w:eastAsia="Calibri" w:hAnsi="Verdana" w:cs="Arial"/>
                <w:sz w:val="20"/>
                <w:szCs w:val="20"/>
              </w:rPr>
            </w:pPr>
          </w:p>
        </w:tc>
      </w:tr>
    </w:tbl>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keepNext/>
        <w:numPr>
          <w:ilvl w:val="0"/>
          <w:numId w:val="28"/>
        </w:numPr>
        <w:bidi w:val="0"/>
        <w:spacing w:before="240" w:after="60" w:line="240" w:lineRule="auto"/>
        <w:ind w:left="720" w:hanging="720"/>
        <w:outlineLvl w:val="2"/>
        <w:rPr>
          <w:rFonts w:ascii="Cambria" w:eastAsia="Times New Roman" w:hAnsi="Cambria" w:cs="Times New Roman"/>
          <w:b/>
          <w:bCs/>
          <w:sz w:val="26"/>
          <w:szCs w:val="26"/>
          <w:lang w:eastAsia="ar-SA"/>
        </w:rPr>
      </w:pPr>
      <w:r w:rsidRPr="004477BE">
        <w:rPr>
          <w:rFonts w:ascii="Cambria" w:eastAsia="Times New Roman" w:hAnsi="Cambria" w:cs="Times New Roman"/>
          <w:b/>
          <w:bCs/>
          <w:sz w:val="26"/>
          <w:szCs w:val="26"/>
          <w:lang w:eastAsia="ar-SA"/>
        </w:rPr>
        <w:t>3.1.4 Transceivers and tokens QUANTITY (8+24+10)</w:t>
      </w:r>
    </w:p>
    <w:tbl>
      <w:tblPr>
        <w:tblW w:w="556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4991"/>
        <w:gridCol w:w="1367"/>
        <w:gridCol w:w="3192"/>
      </w:tblGrid>
      <w:tr w:rsidR="004477BE" w:rsidRPr="004477BE" w:rsidTr="004477BE">
        <w:trPr>
          <w:trHeight w:val="660"/>
        </w:trPr>
        <w:tc>
          <w:tcPr>
            <w:tcW w:w="285" w:type="pct"/>
            <w:tcBorders>
              <w:top w:val="single" w:sz="4" w:space="0" w:color="auto"/>
              <w:left w:val="single" w:sz="4" w:space="0" w:color="auto"/>
              <w:bottom w:val="single" w:sz="4" w:space="0" w:color="auto"/>
              <w:right w:val="single" w:sz="4" w:space="0" w:color="auto"/>
            </w:tcBorders>
            <w:shd w:val="clear" w:color="auto" w:fill="323E4F"/>
            <w:vAlign w:val="center"/>
          </w:tcPr>
          <w:p w:rsidR="004477BE" w:rsidRPr="004477BE" w:rsidRDefault="004477BE" w:rsidP="004477BE">
            <w:pPr>
              <w:bidi w:val="0"/>
              <w:spacing w:after="0" w:line="259" w:lineRule="auto"/>
              <w:jc w:val="center"/>
              <w:rPr>
                <w:rFonts w:ascii="Calibri" w:eastAsia="Calibri" w:hAnsi="Calibri" w:cs="Calibri Light"/>
                <w:b/>
                <w:bCs/>
                <w:color w:val="FFFFFF"/>
                <w:szCs w:val="24"/>
              </w:rPr>
            </w:pPr>
            <w:r w:rsidRPr="004477BE">
              <w:rPr>
                <w:rFonts w:ascii="Calibri" w:eastAsia="Calibri" w:hAnsi="Calibri" w:cs="Calibri Light"/>
                <w:b/>
                <w:bCs/>
                <w:color w:val="FFFFFF"/>
                <w:szCs w:val="24"/>
              </w:rPr>
              <w:t>No.</w:t>
            </w:r>
          </w:p>
        </w:tc>
        <w:tc>
          <w:tcPr>
            <w:tcW w:w="2464" w:type="pct"/>
            <w:tcBorders>
              <w:top w:val="single" w:sz="4" w:space="0" w:color="auto"/>
              <w:left w:val="single" w:sz="4" w:space="0" w:color="auto"/>
              <w:bottom w:val="single" w:sz="4" w:space="0" w:color="auto"/>
              <w:right w:val="single" w:sz="4" w:space="0" w:color="auto"/>
            </w:tcBorders>
            <w:shd w:val="clear" w:color="auto" w:fill="323E4F"/>
            <w:vAlign w:val="center"/>
          </w:tcPr>
          <w:p w:rsidR="004477BE" w:rsidRPr="004477BE" w:rsidRDefault="004477BE" w:rsidP="004477BE">
            <w:pPr>
              <w:bidi w:val="0"/>
              <w:spacing w:after="0" w:line="259" w:lineRule="auto"/>
              <w:jc w:val="center"/>
              <w:rPr>
                <w:rFonts w:ascii="Calibri" w:eastAsia="Calibri" w:hAnsi="Calibri" w:cs="Calibri Light"/>
                <w:b/>
                <w:bCs/>
                <w:color w:val="FFFFFF"/>
                <w:szCs w:val="24"/>
              </w:rPr>
            </w:pPr>
            <w:r w:rsidRPr="004477BE">
              <w:rPr>
                <w:rFonts w:ascii="Calibri" w:eastAsia="Calibri" w:hAnsi="Calibri" w:cs="Calibri Light"/>
                <w:b/>
                <w:bCs/>
                <w:color w:val="FFFFFF"/>
                <w:szCs w:val="24"/>
              </w:rPr>
              <w:t>Requirement</w:t>
            </w:r>
          </w:p>
        </w:tc>
        <w:tc>
          <w:tcPr>
            <w:tcW w:w="675" w:type="pct"/>
            <w:tcBorders>
              <w:top w:val="single" w:sz="4" w:space="0" w:color="auto"/>
              <w:left w:val="single" w:sz="4" w:space="0" w:color="auto"/>
              <w:bottom w:val="single" w:sz="4" w:space="0" w:color="auto"/>
              <w:right w:val="single" w:sz="4" w:space="0" w:color="auto"/>
            </w:tcBorders>
            <w:shd w:val="clear" w:color="auto" w:fill="323E4F"/>
            <w:vAlign w:val="center"/>
          </w:tcPr>
          <w:p w:rsidR="004477BE" w:rsidRPr="004477BE" w:rsidRDefault="004477BE" w:rsidP="004477BE">
            <w:pPr>
              <w:bidi w:val="0"/>
              <w:spacing w:after="0" w:line="259" w:lineRule="auto"/>
              <w:jc w:val="center"/>
              <w:rPr>
                <w:rFonts w:ascii="Calibri" w:eastAsia="Calibri" w:hAnsi="Calibri" w:cs="Calibri Light"/>
                <w:b/>
                <w:bCs/>
                <w:szCs w:val="24"/>
              </w:rPr>
            </w:pPr>
            <w:r w:rsidRPr="004477BE">
              <w:rPr>
                <w:rFonts w:ascii="Calibri" w:eastAsia="Calibri" w:hAnsi="Calibri" w:cs="Calibri Light"/>
                <w:b/>
                <w:bCs/>
                <w:szCs w:val="24"/>
              </w:rPr>
              <w:t>Compliance</w:t>
            </w:r>
          </w:p>
          <w:p w:rsidR="004477BE" w:rsidRPr="004477BE" w:rsidRDefault="004477BE" w:rsidP="004477BE">
            <w:pPr>
              <w:bidi w:val="0"/>
              <w:spacing w:after="0" w:line="259" w:lineRule="auto"/>
              <w:jc w:val="center"/>
              <w:rPr>
                <w:rFonts w:ascii="Calibri" w:eastAsia="Calibri" w:hAnsi="Calibri" w:cs="Calibri Light"/>
                <w:b/>
                <w:bCs/>
                <w:szCs w:val="24"/>
              </w:rPr>
            </w:pPr>
            <w:r w:rsidRPr="004477BE">
              <w:rPr>
                <w:rFonts w:ascii="Calibri" w:eastAsia="Calibri" w:hAnsi="Calibri" w:cs="Calibri Light"/>
                <w:b/>
                <w:bCs/>
                <w:szCs w:val="24"/>
              </w:rPr>
              <w:t>(Yes/No)</w:t>
            </w:r>
          </w:p>
        </w:tc>
        <w:tc>
          <w:tcPr>
            <w:tcW w:w="1576" w:type="pct"/>
            <w:tcBorders>
              <w:top w:val="single" w:sz="4" w:space="0" w:color="auto"/>
              <w:left w:val="single" w:sz="4" w:space="0" w:color="auto"/>
              <w:bottom w:val="single" w:sz="4" w:space="0" w:color="auto"/>
              <w:right w:val="single" w:sz="4" w:space="0" w:color="auto"/>
            </w:tcBorders>
            <w:shd w:val="clear" w:color="auto" w:fill="323E4F"/>
            <w:vAlign w:val="center"/>
          </w:tcPr>
          <w:p w:rsidR="004477BE" w:rsidRPr="004477BE" w:rsidRDefault="004477BE" w:rsidP="004477BE">
            <w:pPr>
              <w:bidi w:val="0"/>
              <w:spacing w:after="0" w:line="259" w:lineRule="auto"/>
              <w:jc w:val="center"/>
              <w:rPr>
                <w:rFonts w:ascii="Calibri" w:eastAsia="Calibri" w:hAnsi="Calibri" w:cs="Calibri Light"/>
                <w:b/>
                <w:bCs/>
                <w:szCs w:val="24"/>
              </w:rPr>
            </w:pPr>
            <w:r w:rsidRPr="004477BE">
              <w:rPr>
                <w:rFonts w:ascii="Calibri" w:eastAsia="Calibri" w:hAnsi="Calibri" w:cs="Calibri Light"/>
                <w:b/>
                <w:bCs/>
                <w:szCs w:val="24"/>
              </w:rPr>
              <w:t>Comment</w:t>
            </w:r>
          </w:p>
        </w:tc>
      </w:tr>
      <w:tr w:rsidR="004477BE" w:rsidRPr="004477BE" w:rsidTr="005C429A">
        <w:trPr>
          <w:trHeight w:val="330"/>
        </w:trPr>
        <w:tc>
          <w:tcPr>
            <w:tcW w:w="285"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center"/>
              <w:rPr>
                <w:rFonts w:ascii="Calibri" w:eastAsia="Calibri" w:hAnsi="Calibri" w:cs="Calibri Light"/>
                <w:color w:val="000000"/>
                <w:szCs w:val="24"/>
              </w:rPr>
            </w:pPr>
            <w:r w:rsidRPr="004477BE">
              <w:rPr>
                <w:rFonts w:ascii="Calibri" w:eastAsia="Calibri" w:hAnsi="Calibri" w:cs="Calibri Light"/>
                <w:color w:val="000000"/>
                <w:szCs w:val="24"/>
              </w:rPr>
              <w:t>1</w:t>
            </w:r>
          </w:p>
        </w:tc>
        <w:tc>
          <w:tcPr>
            <w:tcW w:w="2464"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both"/>
              <w:rPr>
                <w:rFonts w:ascii="Calibri" w:eastAsia="Calibri" w:hAnsi="Calibri" w:cs="Calibri Light"/>
                <w:color w:val="000000"/>
                <w:szCs w:val="24"/>
              </w:rPr>
            </w:pPr>
            <w:r w:rsidRPr="004477BE">
              <w:rPr>
                <w:rFonts w:ascii="Calibri" w:eastAsia="Calibri" w:hAnsi="Calibri" w:cs="Calibri"/>
              </w:rPr>
              <w:t>10GE SFP+ transceiver module, short range</w:t>
            </w:r>
          </w:p>
        </w:tc>
        <w:tc>
          <w:tcPr>
            <w:tcW w:w="675"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center"/>
              <w:rPr>
                <w:rFonts w:ascii="Calibri" w:eastAsia="Calibri" w:hAnsi="Calibri" w:cs="Calibri Light"/>
                <w:szCs w:val="24"/>
              </w:rPr>
            </w:pPr>
            <w:r w:rsidRPr="004477BE">
              <w:rPr>
                <w:rFonts w:ascii="Calibri" w:eastAsia="Calibri" w:hAnsi="Calibri" w:cs="Calibri Light"/>
                <w:szCs w:val="24"/>
              </w:rPr>
              <w:t>8</w:t>
            </w:r>
          </w:p>
        </w:tc>
        <w:tc>
          <w:tcPr>
            <w:tcW w:w="1576"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both"/>
              <w:rPr>
                <w:rFonts w:ascii="Calibri" w:eastAsia="Calibri" w:hAnsi="Calibri" w:cs="Calibri Light"/>
                <w:szCs w:val="24"/>
              </w:rPr>
            </w:pPr>
          </w:p>
        </w:tc>
      </w:tr>
      <w:tr w:rsidR="004477BE" w:rsidRPr="004477BE" w:rsidTr="005C429A">
        <w:trPr>
          <w:trHeight w:val="330"/>
        </w:trPr>
        <w:tc>
          <w:tcPr>
            <w:tcW w:w="285"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center"/>
              <w:rPr>
                <w:rFonts w:ascii="Calibri" w:eastAsia="Calibri" w:hAnsi="Calibri" w:cs="Calibri Light"/>
                <w:color w:val="000000"/>
                <w:szCs w:val="24"/>
              </w:rPr>
            </w:pPr>
            <w:r w:rsidRPr="004477BE">
              <w:rPr>
                <w:rFonts w:ascii="Calibri" w:eastAsia="Calibri" w:hAnsi="Calibri" w:cs="Calibri Light"/>
                <w:color w:val="000000"/>
                <w:szCs w:val="24"/>
              </w:rPr>
              <w:t>2</w:t>
            </w:r>
          </w:p>
        </w:tc>
        <w:tc>
          <w:tcPr>
            <w:tcW w:w="2464"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both"/>
              <w:rPr>
                <w:rFonts w:ascii="Calibri" w:eastAsia="Calibri" w:hAnsi="Calibri" w:cs="Calibri Light"/>
                <w:color w:val="000000"/>
                <w:szCs w:val="24"/>
              </w:rPr>
            </w:pPr>
            <w:r w:rsidRPr="004477BE">
              <w:rPr>
                <w:rFonts w:ascii="Calibri" w:eastAsia="Calibri" w:hAnsi="Calibri" w:cs="Calibri"/>
              </w:rPr>
              <w:t>1GE SFP RJ45 transceiver module</w:t>
            </w:r>
          </w:p>
        </w:tc>
        <w:tc>
          <w:tcPr>
            <w:tcW w:w="675"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center"/>
              <w:rPr>
                <w:rFonts w:ascii="Calibri" w:eastAsia="Calibri" w:hAnsi="Calibri" w:cs="Calibri Light"/>
                <w:szCs w:val="24"/>
              </w:rPr>
            </w:pPr>
            <w:r w:rsidRPr="004477BE">
              <w:rPr>
                <w:rFonts w:ascii="Calibri" w:eastAsia="Calibri" w:hAnsi="Calibri" w:cs="Calibri Light"/>
                <w:szCs w:val="24"/>
              </w:rPr>
              <w:t>24</w:t>
            </w:r>
          </w:p>
        </w:tc>
        <w:tc>
          <w:tcPr>
            <w:tcW w:w="1576"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both"/>
              <w:rPr>
                <w:rFonts w:ascii="Calibri" w:eastAsia="Calibri" w:hAnsi="Calibri" w:cs="Calibri Light"/>
                <w:szCs w:val="24"/>
              </w:rPr>
            </w:pPr>
          </w:p>
        </w:tc>
      </w:tr>
      <w:tr w:rsidR="004477BE" w:rsidRPr="004477BE" w:rsidTr="005C429A">
        <w:trPr>
          <w:trHeight w:val="1008"/>
        </w:trPr>
        <w:tc>
          <w:tcPr>
            <w:tcW w:w="285"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center"/>
              <w:rPr>
                <w:rFonts w:ascii="Calibri" w:eastAsia="Calibri" w:hAnsi="Calibri" w:cs="Calibri Light"/>
                <w:color w:val="000000"/>
                <w:szCs w:val="24"/>
              </w:rPr>
            </w:pPr>
            <w:r w:rsidRPr="004477BE">
              <w:rPr>
                <w:rFonts w:ascii="Calibri" w:eastAsia="Calibri" w:hAnsi="Calibri" w:cs="Calibri Light"/>
                <w:color w:val="000000"/>
                <w:szCs w:val="24"/>
              </w:rPr>
              <w:t>3</w:t>
            </w:r>
          </w:p>
        </w:tc>
        <w:tc>
          <w:tcPr>
            <w:tcW w:w="2464"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both"/>
              <w:rPr>
                <w:rFonts w:ascii="Calibri" w:eastAsia="Calibri" w:hAnsi="Calibri" w:cs="Calibri"/>
              </w:rPr>
            </w:pPr>
            <w:r w:rsidRPr="004477BE">
              <w:rPr>
                <w:rFonts w:ascii="Calibri" w:eastAsia="Calibri" w:hAnsi="Calibri" w:cs="Calibri"/>
              </w:rPr>
              <w:t>Software one-time password tokens for iOS, Android, and Windows Phone mobile devices. Perpetual licenses.</w:t>
            </w:r>
          </w:p>
        </w:tc>
        <w:tc>
          <w:tcPr>
            <w:tcW w:w="675"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center"/>
              <w:rPr>
                <w:rFonts w:ascii="Calibri" w:eastAsia="Calibri" w:hAnsi="Calibri" w:cs="Calibri Light"/>
                <w:szCs w:val="24"/>
              </w:rPr>
            </w:pPr>
            <w:r w:rsidRPr="004477BE">
              <w:rPr>
                <w:rFonts w:ascii="Calibri" w:eastAsia="Calibri" w:hAnsi="Calibri" w:cs="Calibri Light"/>
                <w:szCs w:val="24"/>
              </w:rPr>
              <w:t>10 users</w:t>
            </w:r>
          </w:p>
        </w:tc>
        <w:tc>
          <w:tcPr>
            <w:tcW w:w="1576" w:type="pct"/>
            <w:tcBorders>
              <w:top w:val="single" w:sz="4" w:space="0" w:color="auto"/>
              <w:left w:val="single" w:sz="4" w:space="0" w:color="auto"/>
              <w:bottom w:val="single" w:sz="4" w:space="0" w:color="auto"/>
              <w:right w:val="single" w:sz="4" w:space="0" w:color="auto"/>
            </w:tcBorders>
            <w:vAlign w:val="center"/>
          </w:tcPr>
          <w:p w:rsidR="004477BE" w:rsidRPr="004477BE" w:rsidRDefault="004477BE" w:rsidP="004477BE">
            <w:pPr>
              <w:bidi w:val="0"/>
              <w:spacing w:after="0" w:line="259" w:lineRule="auto"/>
              <w:jc w:val="both"/>
              <w:rPr>
                <w:rFonts w:ascii="Calibri" w:eastAsia="Calibri" w:hAnsi="Calibri" w:cs="Calibri Light"/>
                <w:szCs w:val="24"/>
              </w:rPr>
            </w:pPr>
          </w:p>
        </w:tc>
      </w:tr>
    </w:tbl>
    <w:p w:rsidR="004477BE" w:rsidRPr="004477BE" w:rsidRDefault="004477BE" w:rsidP="004477BE">
      <w:pPr>
        <w:bidi w:val="0"/>
        <w:spacing w:after="0" w:line="259" w:lineRule="auto"/>
        <w:jc w:val="both"/>
        <w:rPr>
          <w:rFonts w:ascii="Calibri" w:eastAsia="Calibri" w:hAnsi="Calibri" w:cs="Arial"/>
          <w:rtl/>
        </w:rPr>
      </w:pPr>
    </w:p>
    <w:p w:rsidR="004477BE" w:rsidRPr="004477BE" w:rsidRDefault="004477BE" w:rsidP="004477BE">
      <w:pPr>
        <w:bidi w:val="0"/>
        <w:spacing w:after="160" w:line="259" w:lineRule="auto"/>
        <w:rPr>
          <w:rFonts w:ascii="Calibri" w:eastAsia="Calibri" w:hAnsi="Calibri" w:cs="Arial"/>
        </w:rPr>
      </w:pPr>
    </w:p>
    <w:p w:rsidR="004477BE" w:rsidRPr="004477BE" w:rsidRDefault="004477BE" w:rsidP="004477BE">
      <w:pPr>
        <w:numPr>
          <w:ilvl w:val="0"/>
          <w:numId w:val="28"/>
        </w:numPr>
        <w:bidi w:val="0"/>
        <w:spacing w:after="160" w:line="259" w:lineRule="auto"/>
        <w:ind w:left="720"/>
        <w:contextualSpacing/>
        <w:outlineLvl w:val="0"/>
        <w:rPr>
          <w:rFonts w:ascii="Calibri" w:eastAsia="Calibri" w:hAnsi="Calibri" w:cs="Arial"/>
          <w:b/>
          <w:bCs/>
          <w:sz w:val="32"/>
          <w:szCs w:val="32"/>
        </w:rPr>
      </w:pPr>
      <w:bookmarkStart w:id="1055" w:name="_Toc126048138"/>
      <w:r w:rsidRPr="004477BE">
        <w:rPr>
          <w:rFonts w:ascii="Calibri" w:eastAsia="Calibri" w:hAnsi="Calibri" w:cs="Arial"/>
          <w:b/>
          <w:bCs/>
          <w:sz w:val="32"/>
          <w:szCs w:val="32"/>
        </w:rPr>
        <w:t>Service Level Management</w:t>
      </w:r>
      <w:bookmarkEnd w:id="1055"/>
    </w:p>
    <w:p w:rsidR="004477BE" w:rsidRPr="004477BE" w:rsidRDefault="004477BE" w:rsidP="004477BE">
      <w:pPr>
        <w:bidi w:val="0"/>
        <w:spacing w:after="160" w:line="259" w:lineRule="auto"/>
        <w:rPr>
          <w:rFonts w:ascii="Calibri" w:eastAsia="Calibri" w:hAnsi="Calibri" w:cs="Arial"/>
          <w:sz w:val="2"/>
          <w:szCs w:val="2"/>
        </w:rPr>
      </w:pPr>
    </w:p>
    <w:p w:rsidR="004477BE" w:rsidRPr="004477BE" w:rsidRDefault="004477BE" w:rsidP="004477BE">
      <w:pPr>
        <w:keepNext/>
        <w:keepLines/>
        <w:numPr>
          <w:ilvl w:val="0"/>
          <w:numId w:val="28"/>
        </w:numPr>
        <w:bidi w:val="0"/>
        <w:spacing w:before="200" w:after="0" w:line="240" w:lineRule="auto"/>
        <w:ind w:left="1080" w:hanging="630"/>
        <w:jc w:val="both"/>
        <w:outlineLvl w:val="1"/>
        <w:rPr>
          <w:rFonts w:ascii="Calibri" w:eastAsia="Times New Roman" w:hAnsi="Calibri" w:cs="Calibri"/>
          <w:color w:val="2E74B5"/>
          <w:sz w:val="26"/>
          <w:szCs w:val="26"/>
        </w:rPr>
      </w:pPr>
      <w:bookmarkStart w:id="1056" w:name="_Toc126048139"/>
      <w:r w:rsidRPr="004477BE">
        <w:rPr>
          <w:rFonts w:ascii="Calibri" w:eastAsia="Times New Roman" w:hAnsi="Calibri" w:cs="Calibri"/>
          <w:color w:val="2E74B5"/>
          <w:sz w:val="26"/>
          <w:szCs w:val="26"/>
        </w:rPr>
        <w:t>4.1 General Terms</w:t>
      </w:r>
      <w:bookmarkEnd w:id="1056"/>
    </w:p>
    <w:p w:rsidR="004477BE" w:rsidRPr="004477BE" w:rsidRDefault="004477BE" w:rsidP="004477BE">
      <w:pPr>
        <w:widowControl w:val="0"/>
        <w:numPr>
          <w:ilvl w:val="0"/>
          <w:numId w:val="101"/>
        </w:numPr>
        <w:suppressAutoHyphens/>
        <w:bidi w:val="0"/>
        <w:spacing w:after="0" w:line="240" w:lineRule="auto"/>
        <w:jc w:val="both"/>
        <w:rPr>
          <w:rFonts w:ascii="Calibri" w:eastAsia="Calibri" w:hAnsi="Calibri" w:cs="Arial"/>
        </w:rPr>
      </w:pPr>
      <w:r w:rsidRPr="004477BE">
        <w:rPr>
          <w:rFonts w:ascii="Calibri" w:eastAsia="Calibri" w:hAnsi="Calibri" w:cs="Arial"/>
        </w:rPr>
        <w:t xml:space="preserve">The objective of support and maintenance services is to keep the devices up and running on a 24/7 basis. </w:t>
      </w:r>
    </w:p>
    <w:p w:rsidR="004477BE" w:rsidRPr="004477BE" w:rsidRDefault="004477BE" w:rsidP="004477BE">
      <w:pPr>
        <w:widowControl w:val="0"/>
        <w:numPr>
          <w:ilvl w:val="0"/>
          <w:numId w:val="101"/>
        </w:numPr>
        <w:suppressAutoHyphens/>
        <w:bidi w:val="0"/>
        <w:spacing w:after="0" w:line="240" w:lineRule="auto"/>
        <w:jc w:val="both"/>
        <w:rPr>
          <w:rFonts w:ascii="Calibri" w:eastAsia="Calibri" w:hAnsi="Calibri" w:cs="Arial"/>
        </w:rPr>
      </w:pPr>
      <w:r w:rsidRPr="004477BE">
        <w:rPr>
          <w:rFonts w:ascii="Calibri" w:eastAsia="Calibri" w:hAnsi="Calibri" w:cs="Arial"/>
        </w:rPr>
        <w:t>Support and maintenance include all spare parts replacements, maintenance work, configuration work, and any other activity required to be done by the Service Provider to keep the all the items covered in normal working condition.</w:t>
      </w:r>
    </w:p>
    <w:p w:rsidR="004477BE" w:rsidRPr="004477BE" w:rsidRDefault="004477BE" w:rsidP="004477BE">
      <w:pPr>
        <w:widowControl w:val="0"/>
        <w:numPr>
          <w:ilvl w:val="0"/>
          <w:numId w:val="101"/>
        </w:numPr>
        <w:suppressAutoHyphens/>
        <w:bidi w:val="0"/>
        <w:spacing w:after="0" w:line="240" w:lineRule="auto"/>
        <w:jc w:val="both"/>
        <w:rPr>
          <w:rFonts w:ascii="Calibri" w:eastAsia="Calibri" w:hAnsi="Calibri" w:cs="Arial"/>
        </w:rPr>
      </w:pPr>
      <w:r w:rsidRPr="004477BE">
        <w:rPr>
          <w:rFonts w:ascii="Calibri" w:eastAsia="Calibri" w:hAnsi="Calibri" w:cs="Arial"/>
        </w:rPr>
        <w:t xml:space="preserve">Any hardware replacements or software upgrades delivered to NAZAHA as part of support services shall be original and licensed to NAZAHA. </w:t>
      </w:r>
    </w:p>
    <w:p w:rsidR="004477BE" w:rsidRPr="004477BE" w:rsidRDefault="004477BE" w:rsidP="004477BE">
      <w:pPr>
        <w:widowControl w:val="0"/>
        <w:numPr>
          <w:ilvl w:val="0"/>
          <w:numId w:val="101"/>
        </w:numPr>
        <w:suppressAutoHyphens/>
        <w:bidi w:val="0"/>
        <w:spacing w:after="0" w:line="240" w:lineRule="auto"/>
        <w:jc w:val="both"/>
        <w:rPr>
          <w:rFonts w:ascii="Calibri" w:eastAsia="Calibri" w:hAnsi="Calibri" w:cs="Arial"/>
        </w:rPr>
      </w:pPr>
      <w:r w:rsidRPr="004477BE">
        <w:rPr>
          <w:rFonts w:ascii="Calibri" w:eastAsia="Calibri" w:hAnsi="Calibri" w:cs="Arial"/>
        </w:rPr>
        <w:t xml:space="preserve">Service Provider shall have formal relations with hardware and software manufacturer(s) in order to get vendor support if necessary. Service Provider shall bear any costs incurred by Service Provider for using manufacturer(s)’ or others’ resources. </w:t>
      </w:r>
    </w:p>
    <w:p w:rsidR="004477BE" w:rsidRPr="004477BE" w:rsidRDefault="004477BE" w:rsidP="004477BE">
      <w:pPr>
        <w:widowControl w:val="0"/>
        <w:numPr>
          <w:ilvl w:val="0"/>
          <w:numId w:val="101"/>
        </w:numPr>
        <w:suppressAutoHyphens/>
        <w:bidi w:val="0"/>
        <w:spacing w:after="0" w:line="240" w:lineRule="auto"/>
        <w:jc w:val="both"/>
        <w:rPr>
          <w:rFonts w:ascii="Calibri" w:eastAsia="Calibri" w:hAnsi="Calibri" w:cs="Arial"/>
        </w:rPr>
      </w:pPr>
      <w:r w:rsidRPr="004477BE">
        <w:rPr>
          <w:rFonts w:ascii="Calibri" w:eastAsia="Calibri" w:hAnsi="Calibri" w:cs="Arial"/>
        </w:rPr>
        <w:t xml:space="preserve">Service Provider shall provide unlimited phone and email support to NAZAHA personnel during the validity of support period. </w:t>
      </w:r>
    </w:p>
    <w:p w:rsidR="004477BE" w:rsidRPr="004477BE" w:rsidRDefault="004477BE" w:rsidP="004477BE">
      <w:pPr>
        <w:widowControl w:val="0"/>
        <w:numPr>
          <w:ilvl w:val="0"/>
          <w:numId w:val="101"/>
        </w:numPr>
        <w:suppressAutoHyphens/>
        <w:bidi w:val="0"/>
        <w:spacing w:after="0" w:line="240" w:lineRule="auto"/>
        <w:jc w:val="both"/>
        <w:rPr>
          <w:rFonts w:ascii="Calibri" w:eastAsia="Calibri" w:hAnsi="Calibri" w:cs="Arial"/>
        </w:rPr>
      </w:pPr>
      <w:r w:rsidRPr="004477BE">
        <w:rPr>
          <w:rFonts w:ascii="Calibri" w:eastAsia="Calibri" w:hAnsi="Calibri" w:cs="Arial"/>
        </w:rPr>
        <w:lastRenderedPageBreak/>
        <w:t xml:space="preserve">Service Provider shall immediately notify NAZAHA with any malfunction or potential malfunction that come to their awareness and that may cause operations failures or delays. </w:t>
      </w:r>
    </w:p>
    <w:p w:rsidR="004477BE" w:rsidRPr="004477BE" w:rsidRDefault="004477BE" w:rsidP="004477BE">
      <w:pPr>
        <w:widowControl w:val="0"/>
        <w:numPr>
          <w:ilvl w:val="0"/>
          <w:numId w:val="101"/>
        </w:numPr>
        <w:suppressAutoHyphens/>
        <w:bidi w:val="0"/>
        <w:spacing w:after="0" w:line="240" w:lineRule="auto"/>
        <w:jc w:val="both"/>
        <w:rPr>
          <w:rFonts w:ascii="Calibri" w:eastAsia="Calibri" w:hAnsi="Calibri" w:cs="Arial"/>
        </w:rPr>
      </w:pPr>
      <w:r w:rsidRPr="004477BE">
        <w:rPr>
          <w:rFonts w:ascii="Calibri" w:eastAsia="Calibri" w:hAnsi="Calibri" w:cs="Arial"/>
        </w:rPr>
        <w:t xml:space="preserve">Service coverage shall be for 3 YEARs as per time coverage stated in the RFP. </w:t>
      </w:r>
    </w:p>
    <w:p w:rsidR="004477BE" w:rsidRPr="004477BE" w:rsidRDefault="004477BE" w:rsidP="004477BE">
      <w:pPr>
        <w:widowControl w:val="0"/>
        <w:numPr>
          <w:ilvl w:val="0"/>
          <w:numId w:val="101"/>
        </w:numPr>
        <w:suppressAutoHyphens/>
        <w:bidi w:val="0"/>
        <w:spacing w:after="0" w:line="240" w:lineRule="auto"/>
        <w:jc w:val="both"/>
        <w:rPr>
          <w:rFonts w:ascii="Calibri" w:eastAsia="Calibri" w:hAnsi="Calibri" w:cs="Arial"/>
        </w:rPr>
      </w:pPr>
      <w:r w:rsidRPr="004477BE">
        <w:rPr>
          <w:rFonts w:ascii="Calibri" w:eastAsia="Calibri" w:hAnsi="Calibri" w:cs="Arial"/>
        </w:rPr>
        <w:t xml:space="preserve">Service Provider support staff dispatched to deliver support services at NAZAHA shall be qualified and have the appropriate certification from relevant technology vendors. </w:t>
      </w:r>
    </w:p>
    <w:p w:rsidR="004477BE" w:rsidRPr="004477BE" w:rsidRDefault="004477BE" w:rsidP="004477BE">
      <w:pPr>
        <w:widowControl w:val="0"/>
        <w:numPr>
          <w:ilvl w:val="0"/>
          <w:numId w:val="101"/>
        </w:numPr>
        <w:suppressAutoHyphens/>
        <w:bidi w:val="0"/>
        <w:spacing w:after="0" w:line="240" w:lineRule="auto"/>
        <w:jc w:val="both"/>
        <w:rPr>
          <w:rFonts w:ascii="Calibri" w:eastAsia="Times New Roman" w:hAnsi="Calibri" w:cs="Calibri"/>
          <w:color w:val="000000"/>
          <w:sz w:val="24"/>
          <w:szCs w:val="24"/>
          <w:lang w:eastAsia="ar-SA"/>
        </w:rPr>
      </w:pPr>
      <w:r w:rsidRPr="004477BE">
        <w:rPr>
          <w:rFonts w:ascii="Calibri" w:eastAsia="Calibri" w:hAnsi="Calibri" w:cs="Arial"/>
        </w:rPr>
        <w:t>If Service Provider fails to complete repairs within the required timescale or provide equivalent temporary loan equipment, penalties set forth in this RFP shall apply</w:t>
      </w:r>
      <w:r w:rsidRPr="004477BE">
        <w:rPr>
          <w:rFonts w:ascii="Calibri" w:eastAsia="Times New Roman" w:hAnsi="Calibri" w:cs="Calibri"/>
          <w:color w:val="000000"/>
          <w:sz w:val="24"/>
          <w:szCs w:val="24"/>
          <w:lang w:eastAsia="ar-SA"/>
        </w:rPr>
        <w:t xml:space="preserve">.  </w:t>
      </w:r>
    </w:p>
    <w:p w:rsidR="004477BE" w:rsidRPr="004477BE" w:rsidRDefault="004477BE" w:rsidP="004477BE">
      <w:pPr>
        <w:widowControl w:val="0"/>
        <w:suppressAutoHyphens/>
        <w:bidi w:val="0"/>
        <w:spacing w:after="0" w:line="240" w:lineRule="auto"/>
        <w:jc w:val="both"/>
        <w:rPr>
          <w:rFonts w:ascii="Calibri" w:eastAsia="Calibri" w:hAnsi="Calibri" w:cs="Calibri"/>
          <w:sz w:val="2"/>
          <w:szCs w:val="2"/>
        </w:rPr>
      </w:pPr>
    </w:p>
    <w:p w:rsidR="004477BE" w:rsidRPr="004477BE" w:rsidRDefault="004477BE" w:rsidP="004477BE">
      <w:pPr>
        <w:keepNext/>
        <w:keepLines/>
        <w:numPr>
          <w:ilvl w:val="0"/>
          <w:numId w:val="28"/>
        </w:numPr>
        <w:bidi w:val="0"/>
        <w:spacing w:before="200" w:after="0" w:line="240" w:lineRule="auto"/>
        <w:ind w:left="360" w:firstLine="90"/>
        <w:jc w:val="both"/>
        <w:outlineLvl w:val="1"/>
        <w:rPr>
          <w:rFonts w:ascii="Calibri Light" w:eastAsia="Times New Roman" w:hAnsi="Calibri Light" w:cs="Times New Roman"/>
          <w:color w:val="2E74B5"/>
          <w:sz w:val="26"/>
          <w:szCs w:val="26"/>
        </w:rPr>
      </w:pPr>
      <w:bookmarkStart w:id="1057" w:name="_Toc126048140"/>
      <w:r w:rsidRPr="004477BE">
        <w:rPr>
          <w:rFonts w:ascii="Calibri" w:eastAsia="Times New Roman" w:hAnsi="Calibri" w:cs="Calibri"/>
          <w:color w:val="2E74B5"/>
          <w:sz w:val="26"/>
          <w:szCs w:val="26"/>
        </w:rPr>
        <w:t>4.2 Warranty/maintenance</w:t>
      </w:r>
      <w:bookmarkEnd w:id="1057"/>
    </w:p>
    <w:p w:rsidR="004477BE" w:rsidRPr="004477BE" w:rsidRDefault="004477BE" w:rsidP="004477BE">
      <w:pPr>
        <w:bidi w:val="0"/>
        <w:spacing w:after="160" w:line="259" w:lineRule="auto"/>
        <w:ind w:left="720" w:firstLine="360"/>
        <w:jc w:val="both"/>
        <w:rPr>
          <w:rFonts w:ascii="Calibri" w:eastAsia="Calibri" w:hAnsi="Calibri" w:cs="Calibri"/>
        </w:rPr>
      </w:pPr>
      <w:r w:rsidRPr="004477BE">
        <w:rPr>
          <w:rFonts w:ascii="Calibri" w:eastAsia="Calibri" w:hAnsi="Calibri" w:cs="Calibri"/>
        </w:rPr>
        <w:t>The successful Bidder(s) shall provide a warranty for any new hardware and maintenance for the current solutions as per time coverage stated in the RFP.</w:t>
      </w:r>
    </w:p>
    <w:p w:rsidR="004477BE" w:rsidRPr="004477BE" w:rsidRDefault="004477BE" w:rsidP="004477BE">
      <w:pPr>
        <w:keepNext/>
        <w:keepLines/>
        <w:numPr>
          <w:ilvl w:val="0"/>
          <w:numId w:val="28"/>
        </w:numPr>
        <w:bidi w:val="0"/>
        <w:spacing w:before="200" w:after="0" w:line="240" w:lineRule="auto"/>
        <w:ind w:left="576" w:hanging="126"/>
        <w:jc w:val="both"/>
        <w:outlineLvl w:val="1"/>
        <w:rPr>
          <w:rFonts w:ascii="Calibri" w:eastAsia="Times New Roman" w:hAnsi="Calibri" w:cs="Calibri"/>
          <w:color w:val="2E74B5"/>
          <w:sz w:val="26"/>
          <w:szCs w:val="26"/>
        </w:rPr>
      </w:pPr>
      <w:bookmarkStart w:id="1058" w:name="_Toc126048141"/>
      <w:r w:rsidRPr="004477BE">
        <w:rPr>
          <w:rFonts w:ascii="Calibri" w:eastAsia="Times New Roman" w:hAnsi="Calibri" w:cs="Calibri"/>
          <w:color w:val="2E74B5"/>
          <w:sz w:val="26"/>
          <w:szCs w:val="26"/>
        </w:rPr>
        <w:t>4.3 Spare Parts</w:t>
      </w:r>
      <w:bookmarkEnd w:id="1058"/>
    </w:p>
    <w:p w:rsidR="004477BE" w:rsidRPr="004477BE" w:rsidRDefault="004477BE" w:rsidP="004477BE">
      <w:pPr>
        <w:bidi w:val="0"/>
        <w:spacing w:after="160" w:line="259" w:lineRule="auto"/>
        <w:rPr>
          <w:rFonts w:ascii="Calibri" w:eastAsia="Calibri" w:hAnsi="Calibri" w:cs="Arial"/>
          <w:sz w:val="2"/>
          <w:szCs w:val="2"/>
        </w:rPr>
      </w:pPr>
    </w:p>
    <w:p w:rsidR="004477BE" w:rsidRPr="004477BE" w:rsidRDefault="004477BE" w:rsidP="004477BE">
      <w:pPr>
        <w:numPr>
          <w:ilvl w:val="0"/>
          <w:numId w:val="102"/>
        </w:numPr>
        <w:bidi w:val="0"/>
        <w:spacing w:after="160" w:line="256" w:lineRule="auto"/>
        <w:contextualSpacing/>
        <w:jc w:val="both"/>
        <w:rPr>
          <w:rFonts w:ascii="Calibri" w:eastAsia="Calibri" w:hAnsi="Calibri" w:cs="Calibri"/>
        </w:rPr>
      </w:pPr>
      <w:bookmarkStart w:id="1059" w:name="_Toc126048142"/>
      <w:r w:rsidRPr="004477BE">
        <w:rPr>
          <w:rFonts w:ascii="Calibri" w:eastAsia="Calibri" w:hAnsi="Calibri" w:cs="Calibri"/>
        </w:rPr>
        <w:t>The contract should cover the replacement, free of charge, of any defective part to make the equipment work in accordance with the manufacturer's specification. The replacement parts must be identical to the replaced ones, genuine and manufactured by the same manufacturer, according to the following conditions:</w:t>
      </w:r>
    </w:p>
    <w:p w:rsidR="004477BE" w:rsidRPr="004477BE" w:rsidRDefault="004477BE" w:rsidP="004477BE">
      <w:pPr>
        <w:numPr>
          <w:ilvl w:val="3"/>
          <w:numId w:val="103"/>
        </w:numPr>
        <w:bidi w:val="0"/>
        <w:spacing w:after="160" w:line="256" w:lineRule="auto"/>
        <w:contextualSpacing/>
        <w:jc w:val="both"/>
        <w:rPr>
          <w:rFonts w:ascii="Calibri" w:eastAsia="Calibri" w:hAnsi="Calibri" w:cs="Calibri"/>
        </w:rPr>
      </w:pPr>
      <w:r w:rsidRPr="004477BE">
        <w:rPr>
          <w:rFonts w:ascii="Calibri" w:eastAsia="Calibri" w:hAnsi="Calibri" w:cs="Calibri"/>
        </w:rPr>
        <w:t>A temporarily spare part/device must be replaced within 24 hours from issue notice date (by email or official letter) in case there is no new spare part/device available by the vendor.</w:t>
      </w:r>
    </w:p>
    <w:p w:rsidR="004477BE" w:rsidRPr="004477BE" w:rsidRDefault="004477BE" w:rsidP="004477BE">
      <w:pPr>
        <w:numPr>
          <w:ilvl w:val="3"/>
          <w:numId w:val="103"/>
        </w:numPr>
        <w:bidi w:val="0"/>
        <w:spacing w:after="160" w:line="256" w:lineRule="auto"/>
        <w:contextualSpacing/>
        <w:jc w:val="both"/>
        <w:rPr>
          <w:rFonts w:ascii="Calibri" w:eastAsia="Calibri" w:hAnsi="Calibri" w:cs="Calibri"/>
        </w:rPr>
      </w:pPr>
      <w:r w:rsidRPr="004477BE">
        <w:rPr>
          <w:rFonts w:ascii="Calibri" w:eastAsia="Calibri" w:hAnsi="Calibri" w:cs="Calibri"/>
        </w:rPr>
        <w:t xml:space="preserve">A new permanent spare part/device must be provided by the vendor within </w:t>
      </w:r>
      <w:r w:rsidRPr="004477BE">
        <w:rPr>
          <w:rFonts w:ascii="Calibri" w:eastAsia="Calibri" w:hAnsi="Calibri" w:cs="Calibri"/>
        </w:rPr>
        <w:lastRenderedPageBreak/>
        <w:t>60 working days issue notice date (by email or official letter).</w:t>
      </w:r>
    </w:p>
    <w:p w:rsidR="004477BE" w:rsidRPr="004477BE" w:rsidRDefault="004477BE" w:rsidP="004477BE">
      <w:pPr>
        <w:numPr>
          <w:ilvl w:val="0"/>
          <w:numId w:val="102"/>
        </w:numPr>
        <w:bidi w:val="0"/>
        <w:spacing w:after="160" w:line="256" w:lineRule="auto"/>
        <w:contextualSpacing/>
        <w:jc w:val="both"/>
        <w:rPr>
          <w:rFonts w:ascii="Calibri" w:eastAsia="Calibri" w:hAnsi="Calibri" w:cs="Calibri"/>
        </w:rPr>
      </w:pPr>
      <w:r w:rsidRPr="004477BE">
        <w:rPr>
          <w:rFonts w:ascii="Calibri" w:eastAsia="Calibri" w:hAnsi="Calibri" w:cs="Calibri"/>
        </w:rPr>
        <w:t>Any substitute replacement by non-original part must be approved in writing by NAZAHA and can be only temporary. The original part must replace the temporary one within 60 working days and before the end of contract.</w:t>
      </w:r>
    </w:p>
    <w:p w:rsidR="004477BE" w:rsidRPr="004477BE" w:rsidRDefault="004477BE" w:rsidP="004477BE">
      <w:pPr>
        <w:numPr>
          <w:ilvl w:val="0"/>
          <w:numId w:val="102"/>
        </w:numPr>
        <w:bidi w:val="0"/>
        <w:spacing w:after="160" w:line="256" w:lineRule="auto"/>
        <w:contextualSpacing/>
        <w:jc w:val="both"/>
        <w:rPr>
          <w:rFonts w:ascii="Calibri" w:eastAsia="Calibri" w:hAnsi="Calibri" w:cs="Calibri"/>
        </w:rPr>
      </w:pPr>
      <w:r w:rsidRPr="004477BE">
        <w:rPr>
          <w:rFonts w:ascii="Calibri" w:eastAsia="Calibri" w:hAnsi="Calibri" w:cs="Calibri"/>
        </w:rPr>
        <w:t>Any part has to be replaced without additional charges. Non-availability of spare parts will not be accepted as an excuse for any delay in completing any work under this contract.  The Contractor will be responsible for all costs incurred to provide at the right time any spare parts or consumable products for this contract. In all such cases it will be the responsibility of the Contractor to ensure that such approvals are met and to hold NAZAHA harmless against any consequences of the part failing as a result of the non-compliance</w:t>
      </w:r>
    </w:p>
    <w:p w:rsidR="004477BE" w:rsidRPr="004477BE" w:rsidRDefault="004477BE" w:rsidP="004477BE">
      <w:pPr>
        <w:numPr>
          <w:ilvl w:val="0"/>
          <w:numId w:val="102"/>
        </w:numPr>
        <w:bidi w:val="0"/>
        <w:spacing w:after="160" w:line="256" w:lineRule="auto"/>
        <w:contextualSpacing/>
        <w:jc w:val="both"/>
        <w:rPr>
          <w:rFonts w:ascii="Calibri" w:eastAsia="Calibri" w:hAnsi="Calibri" w:cs="Calibri"/>
        </w:rPr>
      </w:pPr>
      <w:r w:rsidRPr="004477BE">
        <w:rPr>
          <w:rFonts w:ascii="Calibri" w:eastAsia="Calibri" w:hAnsi="Calibri" w:cs="Calibri"/>
        </w:rPr>
        <w:t>The bidder must provide a detailed SLA Agreement which suites NAZAHA requirements as mention in the below table for Major Failures, Minor Failures and Configuration Changes.</w:t>
      </w:r>
    </w:p>
    <w:p w:rsidR="004477BE" w:rsidRPr="004477BE" w:rsidRDefault="004477BE" w:rsidP="004477BE">
      <w:pPr>
        <w:numPr>
          <w:ilvl w:val="0"/>
          <w:numId w:val="102"/>
        </w:numPr>
        <w:bidi w:val="0"/>
        <w:spacing w:after="160" w:line="256" w:lineRule="auto"/>
        <w:contextualSpacing/>
        <w:jc w:val="both"/>
        <w:rPr>
          <w:rFonts w:ascii="Calibri" w:eastAsia="Calibri" w:hAnsi="Calibri" w:cs="Calibri"/>
        </w:rPr>
      </w:pPr>
      <w:r w:rsidRPr="004477BE">
        <w:rPr>
          <w:rFonts w:ascii="Calibri" w:eastAsia="Calibri" w:hAnsi="Calibri" w:cs="Calibri"/>
        </w:rPr>
        <w:t>Proposal must include the details for the SLA of the vendor and of the local bidder, severity degree will be set by the NAZAHA team</w:t>
      </w:r>
    </w:p>
    <w:p w:rsidR="004477BE" w:rsidRPr="004477BE" w:rsidRDefault="004477BE" w:rsidP="004477BE">
      <w:pPr>
        <w:keepNext/>
        <w:keepLines/>
        <w:numPr>
          <w:ilvl w:val="0"/>
          <w:numId w:val="28"/>
        </w:numPr>
        <w:bidi w:val="0"/>
        <w:spacing w:before="200" w:after="0" w:line="240" w:lineRule="auto"/>
        <w:ind w:left="576" w:firstLine="594"/>
        <w:jc w:val="both"/>
        <w:outlineLvl w:val="1"/>
        <w:rPr>
          <w:rFonts w:ascii="Calibri" w:eastAsia="Times New Roman" w:hAnsi="Calibri" w:cs="Calibri"/>
          <w:color w:val="2E74B5"/>
          <w:sz w:val="26"/>
          <w:szCs w:val="26"/>
        </w:rPr>
      </w:pPr>
      <w:r w:rsidRPr="004477BE">
        <w:rPr>
          <w:rFonts w:ascii="Calibri" w:eastAsia="Times New Roman" w:hAnsi="Calibri" w:cs="Calibri"/>
          <w:color w:val="2E74B5"/>
          <w:sz w:val="26"/>
          <w:szCs w:val="26"/>
        </w:rPr>
        <w:t>4.4 Local SLA terms</w:t>
      </w:r>
      <w:bookmarkEnd w:id="1059"/>
    </w:p>
    <w:p w:rsidR="004477BE" w:rsidRPr="004477BE" w:rsidRDefault="004477BE" w:rsidP="004477BE">
      <w:pPr>
        <w:bidi w:val="0"/>
        <w:spacing w:after="160" w:line="259" w:lineRule="auto"/>
        <w:ind w:left="810"/>
        <w:jc w:val="both"/>
        <w:rPr>
          <w:rFonts w:ascii="Calibri" w:eastAsia="Calibri" w:hAnsi="Calibri" w:cs="Arial"/>
        </w:rPr>
      </w:pPr>
      <w:r w:rsidRPr="004477BE">
        <w:rPr>
          <w:rFonts w:ascii="Calibri" w:eastAsia="Calibri" w:hAnsi="Calibri" w:cs="Arial"/>
        </w:rPr>
        <w:t xml:space="preserve">    This is the minimum requirements for SLA that all bidders have to agree on. The service levels will be categorized based on the severity of the reported issue</w:t>
      </w:r>
      <w:r w:rsidRPr="004477BE">
        <w:rPr>
          <w:rFonts w:ascii="Calibri" w:eastAsia="Calibri" w:hAnsi="Calibri" w:cs="Arial"/>
          <w:rtl/>
        </w:rPr>
        <w:t xml:space="preserve"> </w:t>
      </w:r>
      <w:r w:rsidRPr="004477BE">
        <w:rPr>
          <w:rFonts w:ascii="Calibri" w:eastAsia="Calibri" w:hAnsi="Calibri" w:cs="Arial"/>
        </w:rPr>
        <w:t>the bidder must provide their SLA. The incident priority determines response time and resolution time. The priorities are:</w:t>
      </w:r>
    </w:p>
    <w:p w:rsidR="004477BE" w:rsidRPr="004477BE" w:rsidRDefault="004477BE" w:rsidP="004477BE">
      <w:pPr>
        <w:numPr>
          <w:ilvl w:val="0"/>
          <w:numId w:val="104"/>
        </w:numPr>
        <w:tabs>
          <w:tab w:val="left" w:pos="0"/>
          <w:tab w:val="left" w:pos="567"/>
        </w:tabs>
        <w:autoSpaceDE w:val="0"/>
        <w:autoSpaceDN w:val="0"/>
        <w:bidi w:val="0"/>
        <w:adjustRightInd w:val="0"/>
        <w:spacing w:after="0" w:line="240" w:lineRule="auto"/>
        <w:contextualSpacing/>
        <w:jc w:val="both"/>
        <w:rPr>
          <w:rFonts w:ascii="Calibri" w:eastAsia="Calibri" w:hAnsi="Calibri" w:cs="Calibri"/>
        </w:rPr>
      </w:pPr>
      <w:r w:rsidRPr="004477BE">
        <w:rPr>
          <w:rFonts w:ascii="Calibri" w:eastAsia="Calibri" w:hAnsi="Calibri" w:cs="Calibri"/>
        </w:rPr>
        <w:t>Priority 1</w:t>
      </w:r>
    </w:p>
    <w:p w:rsidR="004477BE" w:rsidRPr="004477BE" w:rsidRDefault="004477BE" w:rsidP="004477BE">
      <w:pPr>
        <w:numPr>
          <w:ilvl w:val="0"/>
          <w:numId w:val="104"/>
        </w:numPr>
        <w:tabs>
          <w:tab w:val="left" w:pos="0"/>
          <w:tab w:val="left" w:pos="567"/>
        </w:tabs>
        <w:autoSpaceDE w:val="0"/>
        <w:autoSpaceDN w:val="0"/>
        <w:bidi w:val="0"/>
        <w:adjustRightInd w:val="0"/>
        <w:spacing w:after="0" w:line="240" w:lineRule="auto"/>
        <w:contextualSpacing/>
        <w:jc w:val="both"/>
        <w:rPr>
          <w:rFonts w:ascii="Calibri" w:eastAsia="Calibri" w:hAnsi="Calibri" w:cs="Calibri"/>
        </w:rPr>
      </w:pPr>
      <w:r w:rsidRPr="004477BE">
        <w:rPr>
          <w:rFonts w:ascii="Calibri" w:eastAsia="Calibri" w:hAnsi="Calibri" w:cs="Calibri"/>
        </w:rPr>
        <w:t>Priority 2</w:t>
      </w:r>
    </w:p>
    <w:p w:rsidR="004477BE" w:rsidRPr="004477BE" w:rsidRDefault="004477BE" w:rsidP="004477BE">
      <w:pPr>
        <w:numPr>
          <w:ilvl w:val="0"/>
          <w:numId w:val="104"/>
        </w:numPr>
        <w:tabs>
          <w:tab w:val="left" w:pos="0"/>
          <w:tab w:val="left" w:pos="567"/>
        </w:tabs>
        <w:autoSpaceDE w:val="0"/>
        <w:autoSpaceDN w:val="0"/>
        <w:bidi w:val="0"/>
        <w:adjustRightInd w:val="0"/>
        <w:spacing w:after="0" w:line="240" w:lineRule="auto"/>
        <w:contextualSpacing/>
        <w:jc w:val="both"/>
        <w:rPr>
          <w:rFonts w:ascii="Calibri" w:eastAsia="Calibri" w:hAnsi="Calibri" w:cs="Calibri"/>
        </w:rPr>
      </w:pPr>
      <w:r w:rsidRPr="004477BE">
        <w:rPr>
          <w:rFonts w:ascii="Calibri" w:eastAsia="Calibri" w:hAnsi="Calibri" w:cs="Calibri"/>
        </w:rPr>
        <w:t>Priority 3</w:t>
      </w:r>
    </w:p>
    <w:p w:rsidR="004477BE" w:rsidRPr="004477BE" w:rsidRDefault="004477BE" w:rsidP="004477BE">
      <w:pPr>
        <w:bidi w:val="0"/>
        <w:spacing w:after="160" w:line="259" w:lineRule="auto"/>
        <w:ind w:left="360" w:firstLine="432"/>
        <w:jc w:val="both"/>
        <w:rPr>
          <w:rFonts w:ascii="Calibri" w:eastAsia="Calibri" w:hAnsi="Calibri" w:cs="Arial"/>
        </w:rPr>
      </w:pPr>
      <w:r w:rsidRPr="004477BE">
        <w:rPr>
          <w:rFonts w:ascii="Calibri" w:eastAsia="Calibri" w:hAnsi="Calibri" w:cs="Arial"/>
        </w:rPr>
        <w:t>The following table lists the proposed SLA targets based on Incident Priorities:</w:t>
      </w:r>
    </w:p>
    <w:tbl>
      <w:tblPr>
        <w:tblStyle w:val="BlankTable2"/>
        <w:tblW w:w="9240" w:type="dxa"/>
        <w:jc w:val="center"/>
        <w:tblLayout w:type="fixed"/>
        <w:tblLook w:val="04A0" w:firstRow="1" w:lastRow="0" w:firstColumn="1" w:lastColumn="0" w:noHBand="0" w:noVBand="1"/>
      </w:tblPr>
      <w:tblGrid>
        <w:gridCol w:w="1526"/>
        <w:gridCol w:w="2325"/>
        <w:gridCol w:w="2713"/>
        <w:gridCol w:w="2676"/>
      </w:tblGrid>
      <w:tr w:rsidR="004477BE" w:rsidRPr="004477BE" w:rsidTr="004477BE">
        <w:trPr>
          <w:trHeight w:val="503"/>
          <w:jc w:val="center"/>
        </w:trPr>
        <w:tc>
          <w:tcPr>
            <w:tcW w:w="1525" w:type="dxa"/>
            <w:tcBorders>
              <w:top w:val="single" w:sz="4" w:space="0" w:color="auto"/>
              <w:left w:val="single" w:sz="4" w:space="0" w:color="auto"/>
              <w:bottom w:val="single" w:sz="4" w:space="0" w:color="auto"/>
              <w:right w:val="single" w:sz="4" w:space="0" w:color="auto"/>
            </w:tcBorders>
            <w:shd w:val="clear" w:color="auto" w:fill="D5DCE4"/>
            <w:vAlign w:val="center"/>
            <w:hideMark/>
          </w:tcPr>
          <w:p w:rsidR="004477BE" w:rsidRPr="004477BE" w:rsidRDefault="004477BE" w:rsidP="004477BE">
            <w:pPr>
              <w:autoSpaceDE w:val="0"/>
              <w:autoSpaceDN w:val="0"/>
              <w:bidi w:val="0"/>
              <w:adjustRightInd w:val="0"/>
              <w:rPr>
                <w:rFonts w:ascii="Calibri" w:eastAsia="Calibri" w:hAnsi="Calibri" w:cs="Calibri"/>
              </w:rPr>
            </w:pPr>
            <w:r w:rsidRPr="004477BE">
              <w:rPr>
                <w:rFonts w:ascii="Calibri" w:eastAsia="Calibri" w:hAnsi="Calibri" w:cs="Calibri"/>
              </w:rPr>
              <w:lastRenderedPageBreak/>
              <w:t>Priority</w:t>
            </w:r>
          </w:p>
        </w:tc>
        <w:tc>
          <w:tcPr>
            <w:tcW w:w="2326" w:type="dxa"/>
            <w:tcBorders>
              <w:top w:val="single" w:sz="4" w:space="0" w:color="auto"/>
              <w:left w:val="single" w:sz="4" w:space="0" w:color="auto"/>
              <w:bottom w:val="single" w:sz="4" w:space="0" w:color="auto"/>
              <w:right w:val="single" w:sz="4" w:space="0" w:color="auto"/>
            </w:tcBorders>
            <w:shd w:val="clear" w:color="auto" w:fill="D5DCE4"/>
            <w:vAlign w:val="center"/>
            <w:hideMark/>
          </w:tcPr>
          <w:p w:rsidR="004477BE" w:rsidRPr="004477BE" w:rsidRDefault="004477BE" w:rsidP="004477BE">
            <w:pPr>
              <w:autoSpaceDE w:val="0"/>
              <w:autoSpaceDN w:val="0"/>
              <w:bidi w:val="0"/>
              <w:adjustRightInd w:val="0"/>
              <w:jc w:val="center"/>
              <w:rPr>
                <w:rFonts w:ascii="Calibri" w:eastAsia="Calibri" w:hAnsi="Calibri" w:cs="Calibri"/>
              </w:rPr>
            </w:pPr>
            <w:r w:rsidRPr="004477BE">
              <w:rPr>
                <w:rFonts w:ascii="Calibri" w:eastAsia="Calibri" w:hAnsi="Calibri" w:cs="Calibri"/>
              </w:rPr>
              <w:t>P1</w:t>
            </w:r>
          </w:p>
        </w:tc>
        <w:tc>
          <w:tcPr>
            <w:tcW w:w="2714" w:type="dxa"/>
            <w:tcBorders>
              <w:top w:val="single" w:sz="4" w:space="0" w:color="auto"/>
              <w:left w:val="single" w:sz="4" w:space="0" w:color="auto"/>
              <w:bottom w:val="single" w:sz="4" w:space="0" w:color="auto"/>
              <w:right w:val="single" w:sz="4" w:space="0" w:color="auto"/>
            </w:tcBorders>
            <w:shd w:val="clear" w:color="auto" w:fill="D5DCE4"/>
            <w:vAlign w:val="center"/>
            <w:hideMark/>
          </w:tcPr>
          <w:p w:rsidR="004477BE" w:rsidRPr="004477BE" w:rsidRDefault="004477BE" w:rsidP="004477BE">
            <w:pPr>
              <w:autoSpaceDE w:val="0"/>
              <w:autoSpaceDN w:val="0"/>
              <w:bidi w:val="0"/>
              <w:adjustRightInd w:val="0"/>
              <w:jc w:val="center"/>
              <w:rPr>
                <w:rFonts w:ascii="Calibri" w:eastAsia="Calibri" w:hAnsi="Calibri" w:cs="Calibri"/>
              </w:rPr>
            </w:pPr>
            <w:r w:rsidRPr="004477BE">
              <w:rPr>
                <w:rFonts w:ascii="Calibri" w:eastAsia="Calibri" w:hAnsi="Calibri" w:cs="Calibri"/>
              </w:rPr>
              <w:t>P2</w:t>
            </w:r>
          </w:p>
        </w:tc>
        <w:tc>
          <w:tcPr>
            <w:tcW w:w="2677" w:type="dxa"/>
            <w:tcBorders>
              <w:top w:val="single" w:sz="4" w:space="0" w:color="auto"/>
              <w:left w:val="single" w:sz="4" w:space="0" w:color="auto"/>
              <w:bottom w:val="single" w:sz="4" w:space="0" w:color="auto"/>
              <w:right w:val="single" w:sz="4" w:space="0" w:color="auto"/>
            </w:tcBorders>
            <w:shd w:val="clear" w:color="auto" w:fill="D5DCE4"/>
            <w:vAlign w:val="center"/>
            <w:hideMark/>
          </w:tcPr>
          <w:p w:rsidR="004477BE" w:rsidRPr="004477BE" w:rsidRDefault="004477BE" w:rsidP="004477BE">
            <w:pPr>
              <w:autoSpaceDE w:val="0"/>
              <w:autoSpaceDN w:val="0"/>
              <w:bidi w:val="0"/>
              <w:adjustRightInd w:val="0"/>
              <w:jc w:val="center"/>
              <w:rPr>
                <w:rFonts w:ascii="Calibri" w:eastAsia="Calibri" w:hAnsi="Calibri" w:cs="Calibri"/>
              </w:rPr>
            </w:pPr>
            <w:r w:rsidRPr="004477BE">
              <w:rPr>
                <w:rFonts w:ascii="Calibri" w:eastAsia="Calibri" w:hAnsi="Calibri" w:cs="Calibri"/>
              </w:rPr>
              <w:t>P3</w:t>
            </w:r>
          </w:p>
        </w:tc>
      </w:tr>
      <w:tr w:rsidR="004477BE" w:rsidRPr="004477BE" w:rsidTr="004477BE">
        <w:trPr>
          <w:trHeight w:val="1187"/>
          <w:jc w:val="center"/>
        </w:trPr>
        <w:tc>
          <w:tcPr>
            <w:tcW w:w="1525" w:type="dxa"/>
            <w:tcBorders>
              <w:top w:val="single" w:sz="4" w:space="0" w:color="auto"/>
              <w:left w:val="single" w:sz="4" w:space="0" w:color="auto"/>
              <w:bottom w:val="single" w:sz="4" w:space="0" w:color="auto"/>
              <w:right w:val="single" w:sz="4" w:space="0" w:color="auto"/>
            </w:tcBorders>
            <w:shd w:val="clear" w:color="auto" w:fill="D5DCE4"/>
            <w:vAlign w:val="center"/>
            <w:hideMark/>
          </w:tcPr>
          <w:p w:rsidR="004477BE" w:rsidRPr="004477BE" w:rsidRDefault="004477BE" w:rsidP="004477BE">
            <w:pPr>
              <w:autoSpaceDE w:val="0"/>
              <w:autoSpaceDN w:val="0"/>
              <w:bidi w:val="0"/>
              <w:adjustRightInd w:val="0"/>
              <w:rPr>
                <w:rFonts w:ascii="Calibri" w:eastAsia="Calibri" w:hAnsi="Calibri" w:cs="Calibri"/>
              </w:rPr>
            </w:pPr>
            <w:r w:rsidRPr="004477BE">
              <w:rPr>
                <w:rFonts w:ascii="Calibri" w:eastAsia="Calibri" w:hAnsi="Calibri" w:cs="Calibri"/>
              </w:rPr>
              <w:t>Description</w:t>
            </w:r>
          </w:p>
        </w:tc>
        <w:tc>
          <w:tcPr>
            <w:tcW w:w="2326" w:type="dxa"/>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numPr>
                <w:ilvl w:val="0"/>
                <w:numId w:val="23"/>
              </w:numPr>
              <w:tabs>
                <w:tab w:val="left" w:pos="0"/>
                <w:tab w:val="left" w:pos="567"/>
              </w:tabs>
              <w:autoSpaceDE w:val="0"/>
              <w:autoSpaceDN w:val="0"/>
              <w:bidi w:val="0"/>
              <w:adjustRightInd w:val="0"/>
              <w:contextualSpacing/>
              <w:rPr>
                <w:rFonts w:ascii="Calibri" w:eastAsia="Calibri" w:hAnsi="Calibri" w:cs="Calibri"/>
              </w:rPr>
            </w:pPr>
            <w:r w:rsidRPr="004477BE">
              <w:rPr>
                <w:rFonts w:ascii="Calibri" w:eastAsia="Calibri" w:hAnsi="Calibri" w:cs="Calibri"/>
              </w:rPr>
              <w:t>Failure of an application or hardware.</w:t>
            </w:r>
          </w:p>
          <w:p w:rsidR="004477BE" w:rsidRPr="004477BE" w:rsidRDefault="004477BE" w:rsidP="004477BE">
            <w:pPr>
              <w:numPr>
                <w:ilvl w:val="0"/>
                <w:numId w:val="23"/>
              </w:numPr>
              <w:tabs>
                <w:tab w:val="left" w:pos="0"/>
                <w:tab w:val="left" w:pos="567"/>
              </w:tabs>
              <w:autoSpaceDE w:val="0"/>
              <w:autoSpaceDN w:val="0"/>
              <w:bidi w:val="0"/>
              <w:adjustRightInd w:val="0"/>
              <w:contextualSpacing/>
              <w:rPr>
                <w:rFonts w:ascii="Calibri" w:eastAsia="Calibri" w:hAnsi="Calibri" w:cs="Calibri"/>
              </w:rPr>
            </w:pPr>
            <w:r w:rsidRPr="004477BE">
              <w:rPr>
                <w:rFonts w:ascii="Calibri" w:eastAsia="Calibri" w:hAnsi="Calibri" w:cs="Calibri"/>
              </w:rPr>
              <w:t>Incident affecting management</w:t>
            </w:r>
          </w:p>
        </w:tc>
        <w:tc>
          <w:tcPr>
            <w:tcW w:w="2714" w:type="dxa"/>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tabs>
                <w:tab w:val="left" w:pos="0"/>
                <w:tab w:val="left" w:pos="567"/>
              </w:tabs>
              <w:bidi w:val="0"/>
              <w:ind w:left="1"/>
              <w:contextualSpacing/>
              <w:jc w:val="center"/>
              <w:rPr>
                <w:rFonts w:ascii="Calibri" w:eastAsia="Calibri" w:hAnsi="Calibri" w:cs="Calibri"/>
              </w:rPr>
            </w:pPr>
            <w:r w:rsidRPr="004477BE">
              <w:rPr>
                <w:rFonts w:ascii="Calibri" w:eastAsia="Calibri" w:hAnsi="Calibri" w:cs="Calibri"/>
              </w:rPr>
              <w:t>Incident affecting norm.</w:t>
            </w:r>
          </w:p>
          <w:p w:rsidR="004477BE" w:rsidRPr="004477BE" w:rsidRDefault="004477BE" w:rsidP="004477BE">
            <w:pPr>
              <w:tabs>
                <w:tab w:val="left" w:pos="0"/>
                <w:tab w:val="left" w:pos="567"/>
              </w:tabs>
              <w:bidi w:val="0"/>
              <w:ind w:left="1"/>
              <w:contextualSpacing/>
              <w:jc w:val="center"/>
              <w:rPr>
                <w:rFonts w:ascii="Calibri" w:eastAsia="Calibri" w:hAnsi="Calibri" w:cs="Calibri"/>
              </w:rPr>
            </w:pPr>
            <w:r w:rsidRPr="004477BE">
              <w:rPr>
                <w:rFonts w:ascii="Calibri" w:eastAsia="Calibri" w:hAnsi="Calibri" w:cs="Calibri"/>
              </w:rPr>
              <w:t>all operations but the system is running.</w:t>
            </w:r>
          </w:p>
        </w:tc>
        <w:tc>
          <w:tcPr>
            <w:tcW w:w="2677" w:type="dxa"/>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tabs>
                <w:tab w:val="left" w:pos="0"/>
                <w:tab w:val="left" w:pos="567"/>
              </w:tabs>
              <w:bidi w:val="0"/>
              <w:ind w:left="1"/>
              <w:contextualSpacing/>
              <w:jc w:val="center"/>
              <w:rPr>
                <w:rFonts w:ascii="Calibri" w:eastAsia="Calibri" w:hAnsi="Calibri" w:cs="Calibri"/>
              </w:rPr>
            </w:pPr>
            <w:r w:rsidRPr="004477BE">
              <w:rPr>
                <w:rFonts w:ascii="Calibri" w:eastAsia="Calibri" w:hAnsi="Calibri" w:cs="Calibri"/>
              </w:rPr>
              <w:t>User Request for guidance, information, technical advice or assistance.</w:t>
            </w:r>
          </w:p>
        </w:tc>
      </w:tr>
      <w:tr w:rsidR="004477BE" w:rsidRPr="004477BE" w:rsidTr="004477BE">
        <w:trPr>
          <w:trHeight w:val="341"/>
          <w:jc w:val="center"/>
        </w:trPr>
        <w:tc>
          <w:tcPr>
            <w:tcW w:w="1525" w:type="dxa"/>
            <w:tcBorders>
              <w:top w:val="single" w:sz="4" w:space="0" w:color="auto"/>
              <w:left w:val="single" w:sz="4" w:space="0" w:color="auto"/>
              <w:bottom w:val="single" w:sz="4" w:space="0" w:color="auto"/>
              <w:right w:val="single" w:sz="4" w:space="0" w:color="auto"/>
            </w:tcBorders>
            <w:shd w:val="clear" w:color="auto" w:fill="D5DCE4"/>
            <w:vAlign w:val="center"/>
            <w:hideMark/>
          </w:tcPr>
          <w:p w:rsidR="004477BE" w:rsidRPr="004477BE" w:rsidRDefault="004477BE" w:rsidP="004477BE">
            <w:pPr>
              <w:autoSpaceDE w:val="0"/>
              <w:autoSpaceDN w:val="0"/>
              <w:bidi w:val="0"/>
              <w:adjustRightInd w:val="0"/>
              <w:rPr>
                <w:rFonts w:ascii="Calibri" w:eastAsia="Calibri" w:hAnsi="Calibri" w:cs="Calibri"/>
              </w:rPr>
            </w:pPr>
            <w:r w:rsidRPr="004477BE">
              <w:rPr>
                <w:rFonts w:ascii="Calibri" w:eastAsia="Calibri" w:hAnsi="Calibri" w:cs="Calibri"/>
              </w:rPr>
              <w:t>Response Time</w:t>
            </w:r>
          </w:p>
        </w:tc>
        <w:tc>
          <w:tcPr>
            <w:tcW w:w="2326" w:type="dxa"/>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autoSpaceDE w:val="0"/>
              <w:autoSpaceDN w:val="0"/>
              <w:bidi w:val="0"/>
              <w:adjustRightInd w:val="0"/>
              <w:jc w:val="center"/>
              <w:rPr>
                <w:rFonts w:ascii="Calibri" w:eastAsia="Calibri" w:hAnsi="Calibri" w:cs="Calibri"/>
              </w:rPr>
            </w:pPr>
            <w:r w:rsidRPr="004477BE">
              <w:rPr>
                <w:rFonts w:ascii="Calibri" w:eastAsia="Calibri" w:hAnsi="Calibri" w:cs="Times New Roman" w:hint="cs"/>
                <w:rtl/>
              </w:rPr>
              <w:t>2</w:t>
            </w:r>
            <w:r w:rsidRPr="004477BE">
              <w:rPr>
                <w:rFonts w:ascii="Calibri" w:eastAsia="Calibri" w:hAnsi="Calibri" w:cs="Times New Roman"/>
                <w:rtl/>
              </w:rPr>
              <w:t xml:space="preserve"> </w:t>
            </w:r>
            <w:r w:rsidRPr="004477BE">
              <w:rPr>
                <w:rFonts w:ascii="Calibri" w:eastAsia="Calibri" w:hAnsi="Calibri" w:cs="Calibri"/>
              </w:rPr>
              <w:t>hours</w:t>
            </w:r>
          </w:p>
        </w:tc>
        <w:tc>
          <w:tcPr>
            <w:tcW w:w="2714" w:type="dxa"/>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autoSpaceDE w:val="0"/>
              <w:autoSpaceDN w:val="0"/>
              <w:bidi w:val="0"/>
              <w:adjustRightInd w:val="0"/>
              <w:jc w:val="center"/>
              <w:rPr>
                <w:rFonts w:ascii="Calibri" w:eastAsia="Calibri" w:hAnsi="Calibri" w:cs="Calibri"/>
              </w:rPr>
            </w:pPr>
            <w:r w:rsidRPr="004477BE">
              <w:rPr>
                <w:rFonts w:ascii="Calibri" w:eastAsia="Calibri" w:hAnsi="Calibri" w:cs="Times New Roman" w:hint="cs"/>
                <w:rtl/>
              </w:rPr>
              <w:t>4</w:t>
            </w:r>
            <w:r w:rsidRPr="004477BE">
              <w:rPr>
                <w:rFonts w:ascii="Calibri" w:eastAsia="Calibri" w:hAnsi="Calibri" w:cs="Times New Roman"/>
                <w:rtl/>
              </w:rPr>
              <w:t xml:space="preserve"> </w:t>
            </w:r>
            <w:r w:rsidRPr="004477BE">
              <w:rPr>
                <w:rFonts w:ascii="Calibri" w:eastAsia="Calibri" w:hAnsi="Calibri" w:cs="Calibri"/>
              </w:rPr>
              <w:t>hours</w:t>
            </w:r>
          </w:p>
        </w:tc>
        <w:tc>
          <w:tcPr>
            <w:tcW w:w="2677" w:type="dxa"/>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autoSpaceDE w:val="0"/>
              <w:autoSpaceDN w:val="0"/>
              <w:bidi w:val="0"/>
              <w:adjustRightInd w:val="0"/>
              <w:jc w:val="center"/>
              <w:rPr>
                <w:rFonts w:ascii="Calibri" w:eastAsia="Calibri" w:hAnsi="Calibri" w:cs="Calibri"/>
              </w:rPr>
            </w:pPr>
            <w:r w:rsidRPr="004477BE">
              <w:rPr>
                <w:rFonts w:ascii="Calibri" w:eastAsia="Calibri" w:hAnsi="Calibri" w:cs="Times New Roman" w:hint="cs"/>
                <w:rtl/>
              </w:rPr>
              <w:t>8</w:t>
            </w:r>
            <w:r w:rsidRPr="004477BE">
              <w:rPr>
                <w:rFonts w:ascii="Calibri" w:eastAsia="Calibri" w:hAnsi="Calibri" w:cs="Times New Roman"/>
                <w:rtl/>
              </w:rPr>
              <w:t xml:space="preserve"> </w:t>
            </w:r>
            <w:r w:rsidRPr="004477BE">
              <w:rPr>
                <w:rFonts w:ascii="Calibri" w:eastAsia="Calibri" w:hAnsi="Calibri" w:cs="Calibri"/>
              </w:rPr>
              <w:t>hours</w:t>
            </w:r>
          </w:p>
        </w:tc>
      </w:tr>
      <w:tr w:rsidR="004477BE" w:rsidRPr="004477BE" w:rsidTr="004477BE">
        <w:trPr>
          <w:trHeight w:val="350"/>
          <w:jc w:val="center"/>
        </w:trPr>
        <w:tc>
          <w:tcPr>
            <w:tcW w:w="1525" w:type="dxa"/>
            <w:tcBorders>
              <w:top w:val="single" w:sz="4" w:space="0" w:color="auto"/>
              <w:left w:val="single" w:sz="4" w:space="0" w:color="auto"/>
              <w:bottom w:val="single" w:sz="4" w:space="0" w:color="auto"/>
              <w:right w:val="single" w:sz="4" w:space="0" w:color="auto"/>
            </w:tcBorders>
            <w:shd w:val="clear" w:color="auto" w:fill="D5DCE4"/>
            <w:vAlign w:val="center"/>
            <w:hideMark/>
          </w:tcPr>
          <w:p w:rsidR="004477BE" w:rsidRPr="004477BE" w:rsidRDefault="004477BE" w:rsidP="004477BE">
            <w:pPr>
              <w:autoSpaceDE w:val="0"/>
              <w:autoSpaceDN w:val="0"/>
              <w:bidi w:val="0"/>
              <w:adjustRightInd w:val="0"/>
              <w:rPr>
                <w:rFonts w:ascii="Calibri" w:eastAsia="Calibri" w:hAnsi="Calibri" w:cs="Calibri"/>
              </w:rPr>
            </w:pPr>
            <w:r w:rsidRPr="004477BE">
              <w:rPr>
                <w:rFonts w:ascii="Calibri" w:eastAsia="Calibri" w:hAnsi="Calibri" w:cs="Calibri"/>
              </w:rPr>
              <w:t>Resolution Time</w:t>
            </w:r>
          </w:p>
        </w:tc>
        <w:tc>
          <w:tcPr>
            <w:tcW w:w="2326" w:type="dxa"/>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autoSpaceDE w:val="0"/>
              <w:autoSpaceDN w:val="0"/>
              <w:bidi w:val="0"/>
              <w:adjustRightInd w:val="0"/>
              <w:jc w:val="center"/>
              <w:rPr>
                <w:rFonts w:ascii="Calibri" w:eastAsia="Calibri" w:hAnsi="Calibri" w:cs="Calibri"/>
              </w:rPr>
            </w:pPr>
            <w:r w:rsidRPr="004477BE">
              <w:rPr>
                <w:rFonts w:ascii="Calibri" w:eastAsia="Calibri" w:hAnsi="Calibri" w:cs="Times New Roman" w:hint="cs"/>
                <w:rtl/>
              </w:rPr>
              <w:t>4</w:t>
            </w:r>
            <w:r w:rsidRPr="004477BE">
              <w:rPr>
                <w:rFonts w:ascii="Calibri" w:eastAsia="Calibri" w:hAnsi="Calibri" w:cs="Times New Roman"/>
                <w:rtl/>
              </w:rPr>
              <w:t xml:space="preserve"> </w:t>
            </w:r>
            <w:r w:rsidRPr="004477BE">
              <w:rPr>
                <w:rFonts w:ascii="Calibri" w:eastAsia="Calibri" w:hAnsi="Calibri" w:cs="Calibri"/>
              </w:rPr>
              <w:t>hours</w:t>
            </w:r>
          </w:p>
        </w:tc>
        <w:tc>
          <w:tcPr>
            <w:tcW w:w="2714" w:type="dxa"/>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autoSpaceDE w:val="0"/>
              <w:autoSpaceDN w:val="0"/>
              <w:bidi w:val="0"/>
              <w:adjustRightInd w:val="0"/>
              <w:jc w:val="center"/>
              <w:rPr>
                <w:rFonts w:ascii="Calibri" w:eastAsia="Calibri" w:hAnsi="Calibri" w:cs="Calibri"/>
              </w:rPr>
            </w:pPr>
            <w:r w:rsidRPr="004477BE">
              <w:rPr>
                <w:rFonts w:ascii="Calibri" w:eastAsia="Calibri" w:hAnsi="Calibri" w:cs="Times New Roman" w:hint="cs"/>
                <w:rtl/>
              </w:rPr>
              <w:t>6</w:t>
            </w:r>
            <w:r w:rsidRPr="004477BE">
              <w:rPr>
                <w:rFonts w:ascii="Calibri" w:eastAsia="Calibri" w:hAnsi="Calibri" w:cs="Times New Roman"/>
                <w:rtl/>
              </w:rPr>
              <w:t xml:space="preserve"> </w:t>
            </w:r>
            <w:r w:rsidRPr="004477BE">
              <w:rPr>
                <w:rFonts w:ascii="Calibri" w:eastAsia="Calibri" w:hAnsi="Calibri" w:cs="Calibri"/>
              </w:rPr>
              <w:t>hours</w:t>
            </w:r>
          </w:p>
        </w:tc>
        <w:tc>
          <w:tcPr>
            <w:tcW w:w="2677" w:type="dxa"/>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autoSpaceDE w:val="0"/>
              <w:autoSpaceDN w:val="0"/>
              <w:bidi w:val="0"/>
              <w:adjustRightInd w:val="0"/>
              <w:jc w:val="center"/>
              <w:rPr>
                <w:rFonts w:ascii="Calibri" w:eastAsia="Calibri" w:hAnsi="Calibri" w:cs="Calibri"/>
              </w:rPr>
            </w:pPr>
            <w:r w:rsidRPr="004477BE">
              <w:rPr>
                <w:rFonts w:ascii="Calibri" w:eastAsia="Calibri" w:hAnsi="Calibri" w:cs="Times New Roman" w:hint="cs"/>
                <w:rtl/>
              </w:rPr>
              <w:t>12</w:t>
            </w:r>
            <w:r w:rsidRPr="004477BE">
              <w:rPr>
                <w:rFonts w:ascii="Calibri" w:eastAsia="Calibri" w:hAnsi="Calibri" w:cs="Times New Roman"/>
                <w:rtl/>
              </w:rPr>
              <w:t xml:space="preserve"> </w:t>
            </w:r>
            <w:r w:rsidRPr="004477BE">
              <w:rPr>
                <w:rFonts w:ascii="Calibri" w:eastAsia="Calibri" w:hAnsi="Calibri" w:cs="Calibri"/>
              </w:rPr>
              <w:t>hours</w:t>
            </w:r>
          </w:p>
        </w:tc>
      </w:tr>
      <w:tr w:rsidR="004477BE" w:rsidRPr="004477BE" w:rsidTr="004477BE">
        <w:trPr>
          <w:trHeight w:val="386"/>
          <w:jc w:val="center"/>
        </w:trPr>
        <w:tc>
          <w:tcPr>
            <w:tcW w:w="1525" w:type="dxa"/>
            <w:tcBorders>
              <w:top w:val="single" w:sz="4" w:space="0" w:color="auto"/>
              <w:left w:val="single" w:sz="4" w:space="0" w:color="auto"/>
              <w:bottom w:val="single" w:sz="4" w:space="0" w:color="auto"/>
              <w:right w:val="single" w:sz="4" w:space="0" w:color="auto"/>
            </w:tcBorders>
            <w:shd w:val="clear" w:color="auto" w:fill="D5DCE4"/>
            <w:vAlign w:val="center"/>
            <w:hideMark/>
          </w:tcPr>
          <w:p w:rsidR="004477BE" w:rsidRPr="004477BE" w:rsidRDefault="004477BE" w:rsidP="004477BE">
            <w:pPr>
              <w:autoSpaceDE w:val="0"/>
              <w:autoSpaceDN w:val="0"/>
              <w:bidi w:val="0"/>
              <w:adjustRightInd w:val="0"/>
              <w:rPr>
                <w:rFonts w:ascii="Calibri" w:eastAsia="Calibri" w:hAnsi="Calibri" w:cs="Calibri"/>
              </w:rPr>
            </w:pPr>
            <w:r w:rsidRPr="004477BE">
              <w:rPr>
                <w:rFonts w:ascii="Calibri" w:eastAsia="Calibri" w:hAnsi="Calibri" w:cs="Calibri"/>
              </w:rPr>
              <w:t>Service Coverage</w:t>
            </w:r>
          </w:p>
        </w:tc>
        <w:tc>
          <w:tcPr>
            <w:tcW w:w="7717" w:type="dxa"/>
            <w:gridSpan w:val="3"/>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autoSpaceDE w:val="0"/>
              <w:autoSpaceDN w:val="0"/>
              <w:bidi w:val="0"/>
              <w:adjustRightInd w:val="0"/>
              <w:rPr>
                <w:rFonts w:ascii="Calibri" w:eastAsia="Calibri" w:hAnsi="Calibri" w:cs="Calibri"/>
              </w:rPr>
            </w:pPr>
            <w:r w:rsidRPr="004477BE">
              <w:rPr>
                <w:rFonts w:ascii="Calibri" w:eastAsia="Calibri" w:hAnsi="Calibri" w:cs="Calibri"/>
              </w:rPr>
              <w:t xml:space="preserve">The operating and support hours shall be 24x7 </w:t>
            </w:r>
          </w:p>
        </w:tc>
      </w:tr>
      <w:tr w:rsidR="004477BE" w:rsidRPr="004477BE" w:rsidTr="004477BE">
        <w:trPr>
          <w:trHeight w:val="1367"/>
          <w:jc w:val="center"/>
        </w:trPr>
        <w:tc>
          <w:tcPr>
            <w:tcW w:w="1525" w:type="dxa"/>
            <w:tcBorders>
              <w:top w:val="single" w:sz="4" w:space="0" w:color="auto"/>
              <w:left w:val="single" w:sz="4" w:space="0" w:color="auto"/>
              <w:bottom w:val="single" w:sz="4" w:space="0" w:color="auto"/>
              <w:right w:val="single" w:sz="4" w:space="0" w:color="auto"/>
            </w:tcBorders>
            <w:shd w:val="clear" w:color="auto" w:fill="D5DCE4"/>
            <w:vAlign w:val="center"/>
            <w:hideMark/>
          </w:tcPr>
          <w:p w:rsidR="004477BE" w:rsidRPr="004477BE" w:rsidRDefault="004477BE" w:rsidP="004477BE">
            <w:pPr>
              <w:autoSpaceDE w:val="0"/>
              <w:autoSpaceDN w:val="0"/>
              <w:bidi w:val="0"/>
              <w:adjustRightInd w:val="0"/>
              <w:rPr>
                <w:rFonts w:ascii="Calibri" w:eastAsia="Calibri" w:hAnsi="Calibri" w:cs="Calibri"/>
              </w:rPr>
            </w:pPr>
            <w:r w:rsidRPr="004477BE">
              <w:rPr>
                <w:rFonts w:ascii="Calibri" w:eastAsia="Calibri" w:hAnsi="Calibri" w:cs="Calibri"/>
              </w:rPr>
              <w:t>Quality Assurance</w:t>
            </w:r>
          </w:p>
        </w:tc>
        <w:tc>
          <w:tcPr>
            <w:tcW w:w="7717" w:type="dxa"/>
            <w:gridSpan w:val="3"/>
            <w:tcBorders>
              <w:top w:val="single" w:sz="4" w:space="0" w:color="auto"/>
              <w:left w:val="single" w:sz="4" w:space="0" w:color="auto"/>
              <w:bottom w:val="single" w:sz="4" w:space="0" w:color="auto"/>
              <w:right w:val="single" w:sz="4" w:space="0" w:color="auto"/>
            </w:tcBorders>
            <w:vAlign w:val="center"/>
            <w:hideMark/>
          </w:tcPr>
          <w:p w:rsidR="004477BE" w:rsidRPr="004477BE" w:rsidRDefault="004477BE" w:rsidP="004477BE">
            <w:pPr>
              <w:autoSpaceDE w:val="0"/>
              <w:autoSpaceDN w:val="0"/>
              <w:bidi w:val="0"/>
              <w:adjustRightInd w:val="0"/>
              <w:ind w:left="205" w:hanging="142"/>
              <w:rPr>
                <w:rFonts w:ascii="Calibri" w:eastAsia="Calibri" w:hAnsi="Calibri" w:cs="Calibri"/>
              </w:rPr>
            </w:pPr>
            <w:r w:rsidRPr="004477BE">
              <w:rPr>
                <w:rFonts w:ascii="Calibri" w:eastAsia="Calibri" w:hAnsi="Calibri" w:cs="Calibri"/>
              </w:rPr>
              <w:t>• A random selection of 10% of daily incidents supported by helpdesk will be followed on the following working day as QA incidents.</w:t>
            </w:r>
          </w:p>
          <w:p w:rsidR="004477BE" w:rsidRPr="004477BE" w:rsidRDefault="004477BE" w:rsidP="004477BE">
            <w:pPr>
              <w:autoSpaceDE w:val="0"/>
              <w:autoSpaceDN w:val="0"/>
              <w:bidi w:val="0"/>
              <w:adjustRightInd w:val="0"/>
              <w:ind w:left="205" w:hanging="142"/>
              <w:rPr>
                <w:rFonts w:ascii="Calibri" w:eastAsia="Calibri" w:hAnsi="Calibri" w:cs="Calibri"/>
              </w:rPr>
            </w:pPr>
            <w:r w:rsidRPr="004477BE">
              <w:rPr>
                <w:rFonts w:ascii="Calibri" w:eastAsia="Calibri" w:hAnsi="Calibri" w:cs="Calibri"/>
              </w:rPr>
              <w:t>• Unsatisfied users should be less than 10% of users seeking Helpdesk for supported incidents.</w:t>
            </w:r>
          </w:p>
        </w:tc>
      </w:tr>
    </w:tbl>
    <w:p w:rsidR="004477BE" w:rsidRPr="004477BE" w:rsidRDefault="004477BE" w:rsidP="004477BE">
      <w:pPr>
        <w:autoSpaceDE w:val="0"/>
        <w:autoSpaceDN w:val="0"/>
        <w:bidi w:val="0"/>
        <w:adjustRightInd w:val="0"/>
        <w:spacing w:after="160" w:line="259" w:lineRule="auto"/>
        <w:rPr>
          <w:rFonts w:ascii="Calibri" w:eastAsia="Calibri" w:hAnsi="Calibri" w:cs="Arial"/>
          <w:sz w:val="2"/>
          <w:szCs w:val="2"/>
        </w:rPr>
      </w:pPr>
    </w:p>
    <w:p w:rsidR="004477BE" w:rsidRPr="004477BE" w:rsidRDefault="004477BE" w:rsidP="004477BE">
      <w:pPr>
        <w:bidi w:val="0"/>
        <w:spacing w:after="160" w:line="259" w:lineRule="auto"/>
        <w:rPr>
          <w:rFonts w:ascii="Calibri" w:eastAsia="Calibri" w:hAnsi="Calibri" w:cs="Arial"/>
        </w:rPr>
      </w:pPr>
      <w:r w:rsidRPr="004477BE">
        <w:rPr>
          <w:rFonts w:ascii="Calibri" w:eastAsia="Calibri" w:hAnsi="Calibri" w:cs="Arial"/>
        </w:rPr>
        <w:t>*For replacing spare parts/devices conditions, please refer to the section 4.3 “Spare Parts”</w:t>
      </w:r>
    </w:p>
    <w:p w:rsidR="004477BE" w:rsidRPr="004477BE" w:rsidRDefault="004477BE" w:rsidP="004477BE">
      <w:pPr>
        <w:bidi w:val="0"/>
        <w:spacing w:after="160" w:line="259" w:lineRule="auto"/>
        <w:rPr>
          <w:rFonts w:ascii="Calibri" w:eastAsia="Calibri" w:hAnsi="Calibri" w:cs="Arial"/>
        </w:rPr>
      </w:pPr>
      <w:r w:rsidRPr="004477BE">
        <w:rPr>
          <w:rFonts w:ascii="Calibri" w:eastAsia="Calibri" w:hAnsi="Calibri" w:cs="Arial"/>
        </w:rPr>
        <w:t>The bidder must provide the following requirements with the previse ones:</w:t>
      </w:r>
    </w:p>
    <w:p w:rsidR="004477BE" w:rsidRPr="004477BE" w:rsidRDefault="004477BE" w:rsidP="004477BE">
      <w:pPr>
        <w:numPr>
          <w:ilvl w:val="0"/>
          <w:numId w:val="105"/>
        </w:numPr>
        <w:bidi w:val="0"/>
        <w:spacing w:after="0" w:line="240" w:lineRule="auto"/>
        <w:contextualSpacing/>
        <w:rPr>
          <w:rFonts w:ascii="Calibri" w:eastAsia="Calibri" w:hAnsi="Calibri" w:cs="Arial"/>
        </w:rPr>
      </w:pPr>
      <w:r w:rsidRPr="004477BE">
        <w:rPr>
          <w:rFonts w:ascii="Calibri" w:eastAsia="Calibri" w:hAnsi="Calibri" w:cs="Arial"/>
        </w:rPr>
        <w:t>Firmware upgrade must be included</w:t>
      </w:r>
    </w:p>
    <w:p w:rsidR="004477BE" w:rsidRPr="004477BE" w:rsidRDefault="004477BE" w:rsidP="004477BE">
      <w:pPr>
        <w:numPr>
          <w:ilvl w:val="0"/>
          <w:numId w:val="105"/>
        </w:numPr>
        <w:bidi w:val="0"/>
        <w:spacing w:after="0" w:line="240" w:lineRule="auto"/>
        <w:contextualSpacing/>
        <w:rPr>
          <w:rFonts w:ascii="Calibri" w:eastAsia="Calibri" w:hAnsi="Calibri" w:cs="Arial"/>
        </w:rPr>
      </w:pPr>
      <w:r w:rsidRPr="004477BE">
        <w:rPr>
          <w:rFonts w:ascii="Calibri" w:eastAsia="Calibri" w:hAnsi="Calibri" w:cs="Arial"/>
        </w:rPr>
        <w:t>New release and upgrade must be including.</w:t>
      </w:r>
    </w:p>
    <w:p w:rsidR="004477BE" w:rsidRPr="004477BE" w:rsidRDefault="004477BE" w:rsidP="004477BE">
      <w:pPr>
        <w:numPr>
          <w:ilvl w:val="0"/>
          <w:numId w:val="105"/>
        </w:numPr>
        <w:bidi w:val="0"/>
        <w:spacing w:after="0" w:line="240" w:lineRule="auto"/>
        <w:contextualSpacing/>
        <w:rPr>
          <w:rFonts w:ascii="Calibri" w:eastAsia="Calibri" w:hAnsi="Calibri" w:cs="Arial"/>
        </w:rPr>
      </w:pPr>
      <w:r w:rsidRPr="004477BE">
        <w:rPr>
          <w:rFonts w:ascii="Calibri" w:eastAsia="Calibri" w:hAnsi="Calibri" w:cs="Arial"/>
        </w:rPr>
        <w:t>Local SLA must be for 3 years</w:t>
      </w:r>
    </w:p>
    <w:p w:rsidR="004477BE" w:rsidRPr="004477BE" w:rsidRDefault="004477BE" w:rsidP="004477BE">
      <w:pPr>
        <w:numPr>
          <w:ilvl w:val="0"/>
          <w:numId w:val="105"/>
        </w:numPr>
        <w:bidi w:val="0"/>
        <w:spacing w:after="0" w:line="240" w:lineRule="auto"/>
        <w:contextualSpacing/>
        <w:rPr>
          <w:rFonts w:ascii="Calibri" w:eastAsia="Calibri" w:hAnsi="Calibri" w:cs="Arial"/>
        </w:rPr>
      </w:pPr>
      <w:r w:rsidRPr="004477BE">
        <w:rPr>
          <w:rFonts w:ascii="Calibri" w:eastAsia="Calibri" w:hAnsi="Calibri" w:cs="Arial"/>
        </w:rPr>
        <w:t>All support levels must be done through help desk ticketing system by the certified engineers on the bidder sponsorship</w:t>
      </w:r>
    </w:p>
    <w:p w:rsidR="004477BE" w:rsidRPr="004477BE" w:rsidRDefault="004477BE" w:rsidP="004477BE">
      <w:pPr>
        <w:bidi w:val="0"/>
        <w:spacing w:after="160" w:line="259" w:lineRule="auto"/>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Default="004477BE" w:rsidP="004477BE">
      <w:pPr>
        <w:bidi w:val="0"/>
        <w:spacing w:after="0" w:line="259" w:lineRule="auto"/>
        <w:jc w:val="both"/>
        <w:rPr>
          <w:rFonts w:ascii="Calibri" w:eastAsia="Calibri" w:hAnsi="Calibri" w:cs="Arial"/>
          <w:rtl/>
        </w:rPr>
      </w:pPr>
    </w:p>
    <w:p w:rsidR="00551510" w:rsidRDefault="00551510" w:rsidP="00551510">
      <w:pPr>
        <w:bidi w:val="0"/>
        <w:spacing w:after="0" w:line="259" w:lineRule="auto"/>
        <w:jc w:val="both"/>
        <w:rPr>
          <w:rFonts w:ascii="Calibri" w:eastAsia="Calibri" w:hAnsi="Calibri" w:cs="Arial"/>
          <w:rtl/>
        </w:rPr>
      </w:pPr>
    </w:p>
    <w:p w:rsidR="00551510" w:rsidRDefault="00551510" w:rsidP="00551510">
      <w:pPr>
        <w:bidi w:val="0"/>
        <w:spacing w:after="0" w:line="259" w:lineRule="auto"/>
        <w:jc w:val="both"/>
        <w:rPr>
          <w:rFonts w:ascii="Calibri" w:eastAsia="Calibri" w:hAnsi="Calibri" w:cs="Arial"/>
          <w:rtl/>
        </w:rPr>
      </w:pPr>
    </w:p>
    <w:p w:rsidR="00551510" w:rsidRDefault="00551510" w:rsidP="00551510">
      <w:pPr>
        <w:bidi w:val="0"/>
        <w:spacing w:after="0" w:line="259" w:lineRule="auto"/>
        <w:jc w:val="both"/>
        <w:rPr>
          <w:rFonts w:ascii="Calibri" w:eastAsia="Calibri" w:hAnsi="Calibri" w:cs="Arial"/>
          <w:rtl/>
        </w:rPr>
      </w:pPr>
    </w:p>
    <w:p w:rsidR="00551510" w:rsidRDefault="00551510" w:rsidP="00551510">
      <w:pPr>
        <w:bidi w:val="0"/>
        <w:spacing w:after="0" w:line="259" w:lineRule="auto"/>
        <w:jc w:val="both"/>
        <w:rPr>
          <w:rFonts w:ascii="Calibri" w:eastAsia="Calibri" w:hAnsi="Calibri" w:cs="Arial"/>
          <w:rtl/>
        </w:rPr>
      </w:pPr>
    </w:p>
    <w:p w:rsidR="00551510" w:rsidRPr="004477BE" w:rsidRDefault="00551510" w:rsidP="00551510">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bidi w:val="0"/>
        <w:spacing w:after="0" w:line="259" w:lineRule="auto"/>
        <w:jc w:val="both"/>
        <w:rPr>
          <w:rFonts w:ascii="Calibri" w:eastAsia="Calibri" w:hAnsi="Calibri" w:cs="Arial"/>
        </w:rPr>
      </w:pPr>
    </w:p>
    <w:p w:rsidR="004477BE" w:rsidRPr="004477BE" w:rsidRDefault="004477BE" w:rsidP="004477BE">
      <w:pPr>
        <w:numPr>
          <w:ilvl w:val="0"/>
          <w:numId w:val="28"/>
        </w:numPr>
        <w:bidi w:val="0"/>
        <w:spacing w:after="0" w:line="259" w:lineRule="auto"/>
        <w:ind w:left="720"/>
        <w:contextualSpacing/>
        <w:outlineLvl w:val="0"/>
        <w:rPr>
          <w:rFonts w:ascii="Calibri" w:eastAsia="Calibri" w:hAnsi="Calibri" w:cs="Arial"/>
          <w:b/>
          <w:bCs/>
          <w:sz w:val="32"/>
          <w:szCs w:val="32"/>
        </w:rPr>
      </w:pPr>
      <w:bookmarkStart w:id="1060" w:name="_Toc26780686"/>
      <w:bookmarkStart w:id="1061" w:name="_Toc143412919"/>
      <w:r w:rsidRPr="004477BE">
        <w:rPr>
          <w:rFonts w:ascii="Calibri" w:eastAsia="Calibri" w:hAnsi="Calibri" w:cs="Arial"/>
          <w:b/>
          <w:bCs/>
          <w:sz w:val="32"/>
          <w:szCs w:val="32"/>
        </w:rPr>
        <w:lastRenderedPageBreak/>
        <w:t>Bill of Quantities</w:t>
      </w:r>
      <w:bookmarkEnd w:id="1060"/>
      <w:bookmarkEnd w:id="1061"/>
    </w:p>
    <w:p w:rsidR="004477BE" w:rsidRPr="004477BE" w:rsidRDefault="004477BE" w:rsidP="004477BE">
      <w:pPr>
        <w:spacing w:after="0" w:line="259" w:lineRule="auto"/>
        <w:jc w:val="both"/>
        <w:rPr>
          <w:rFonts w:ascii="Calibri" w:eastAsia="Calibri" w:hAnsi="Calibri" w:cs="Arial"/>
          <w:u w:val="single"/>
        </w:rPr>
      </w:pPr>
    </w:p>
    <w:p w:rsidR="004477BE" w:rsidRPr="004477BE" w:rsidRDefault="004477BE" w:rsidP="004477BE">
      <w:pPr>
        <w:bidi w:val="0"/>
        <w:spacing w:after="0" w:line="259" w:lineRule="auto"/>
        <w:jc w:val="both"/>
        <w:rPr>
          <w:rFonts w:ascii="Calibri" w:eastAsia="Calibri" w:hAnsi="Calibri" w:cs="Arial"/>
        </w:rPr>
      </w:pPr>
    </w:p>
    <w:tbl>
      <w:tblPr>
        <w:tblStyle w:val="BlankTable2"/>
        <w:tblW w:w="0" w:type="auto"/>
        <w:tblLook w:val="04A0" w:firstRow="1" w:lastRow="0" w:firstColumn="1" w:lastColumn="0" w:noHBand="0" w:noVBand="1"/>
      </w:tblPr>
      <w:tblGrid>
        <w:gridCol w:w="2901"/>
        <w:gridCol w:w="1678"/>
        <w:gridCol w:w="2263"/>
        <w:gridCol w:w="2264"/>
      </w:tblGrid>
      <w:tr w:rsidR="004477BE" w:rsidRPr="004477BE" w:rsidTr="004477BE">
        <w:trPr>
          <w:trHeight w:val="432"/>
        </w:trPr>
        <w:tc>
          <w:tcPr>
            <w:tcW w:w="2965" w:type="dxa"/>
            <w:shd w:val="clear" w:color="auto" w:fill="5B9BD5"/>
          </w:tcPr>
          <w:p w:rsidR="004477BE" w:rsidRPr="004477BE" w:rsidRDefault="004477BE" w:rsidP="004477BE">
            <w:pPr>
              <w:bidi w:val="0"/>
              <w:jc w:val="center"/>
              <w:rPr>
                <w:rFonts w:ascii="Calibri" w:eastAsia="Calibri" w:hAnsi="Calibri" w:cs="Calibri Light"/>
                <w:b/>
                <w:bCs/>
                <w:szCs w:val="24"/>
              </w:rPr>
            </w:pPr>
            <w:r w:rsidRPr="004477BE">
              <w:rPr>
                <w:rFonts w:ascii="Calibri" w:eastAsia="Calibri" w:hAnsi="Calibri" w:cs="Calibri Light"/>
                <w:b/>
                <w:bCs/>
                <w:szCs w:val="24"/>
              </w:rPr>
              <w:t>Item</w:t>
            </w:r>
          </w:p>
        </w:tc>
        <w:tc>
          <w:tcPr>
            <w:tcW w:w="1709" w:type="dxa"/>
            <w:shd w:val="clear" w:color="auto" w:fill="5B9BD5"/>
            <w:vAlign w:val="center"/>
          </w:tcPr>
          <w:p w:rsidR="004477BE" w:rsidRPr="004477BE" w:rsidRDefault="004477BE" w:rsidP="004477BE">
            <w:pPr>
              <w:bidi w:val="0"/>
              <w:jc w:val="center"/>
              <w:rPr>
                <w:rFonts w:ascii="Calibri" w:eastAsia="Calibri" w:hAnsi="Calibri" w:cs="Calibri Light"/>
                <w:b/>
                <w:bCs/>
                <w:szCs w:val="24"/>
              </w:rPr>
            </w:pPr>
            <w:r w:rsidRPr="004477BE">
              <w:rPr>
                <w:rFonts w:ascii="Calibri" w:eastAsia="Calibri" w:hAnsi="Calibri" w:cs="Calibri Light"/>
                <w:b/>
                <w:bCs/>
                <w:szCs w:val="24"/>
              </w:rPr>
              <w:t>Quantity</w:t>
            </w:r>
          </w:p>
        </w:tc>
        <w:tc>
          <w:tcPr>
            <w:tcW w:w="2338" w:type="dxa"/>
            <w:shd w:val="clear" w:color="auto" w:fill="5B9BD5"/>
          </w:tcPr>
          <w:p w:rsidR="004477BE" w:rsidRPr="004477BE" w:rsidRDefault="004477BE" w:rsidP="004477BE">
            <w:pPr>
              <w:bidi w:val="0"/>
              <w:jc w:val="center"/>
              <w:rPr>
                <w:rFonts w:ascii="Calibri" w:eastAsia="Calibri" w:hAnsi="Calibri" w:cs="Calibri Light"/>
                <w:b/>
                <w:bCs/>
                <w:szCs w:val="24"/>
              </w:rPr>
            </w:pPr>
            <w:r w:rsidRPr="004477BE">
              <w:rPr>
                <w:rFonts w:ascii="Calibri" w:eastAsia="Calibri" w:hAnsi="Calibri" w:cs="Calibri Light"/>
                <w:b/>
                <w:bCs/>
                <w:szCs w:val="24"/>
              </w:rPr>
              <w:t>Unit Price</w:t>
            </w:r>
          </w:p>
        </w:tc>
        <w:tc>
          <w:tcPr>
            <w:tcW w:w="2338" w:type="dxa"/>
            <w:shd w:val="clear" w:color="auto" w:fill="5B9BD5"/>
          </w:tcPr>
          <w:p w:rsidR="004477BE" w:rsidRPr="004477BE" w:rsidRDefault="004477BE" w:rsidP="004477BE">
            <w:pPr>
              <w:bidi w:val="0"/>
              <w:jc w:val="center"/>
              <w:rPr>
                <w:rFonts w:ascii="Calibri" w:eastAsia="Calibri" w:hAnsi="Calibri" w:cs="Calibri Light"/>
                <w:b/>
                <w:bCs/>
                <w:szCs w:val="24"/>
              </w:rPr>
            </w:pPr>
            <w:r w:rsidRPr="004477BE">
              <w:rPr>
                <w:rFonts w:ascii="Calibri" w:eastAsia="Calibri" w:hAnsi="Calibri" w:cs="Calibri Light"/>
                <w:b/>
                <w:bCs/>
                <w:szCs w:val="24"/>
              </w:rPr>
              <w:t>Total Price</w:t>
            </w:r>
          </w:p>
        </w:tc>
      </w:tr>
      <w:tr w:rsidR="004477BE" w:rsidRPr="004477BE" w:rsidTr="005C429A">
        <w:tc>
          <w:tcPr>
            <w:tcW w:w="2965" w:type="dxa"/>
            <w:vAlign w:val="center"/>
          </w:tcPr>
          <w:p w:rsidR="004477BE" w:rsidRPr="004477BE" w:rsidRDefault="004477BE" w:rsidP="004477BE">
            <w:pPr>
              <w:bidi w:val="0"/>
              <w:rPr>
                <w:rFonts w:ascii="Calibri" w:eastAsia="Calibri" w:hAnsi="Calibri" w:cs="Calibri Light"/>
                <w:szCs w:val="24"/>
              </w:rPr>
            </w:pPr>
            <w:r w:rsidRPr="004477BE">
              <w:rPr>
                <w:rFonts w:ascii="Calibri" w:eastAsia="Calibri" w:hAnsi="Calibri" w:cs="Calibri Light"/>
                <w:szCs w:val="24"/>
              </w:rPr>
              <w:t xml:space="preserve">    Next Generation firewall hardware with license with 1-year free warranty. </w:t>
            </w:r>
          </w:p>
        </w:tc>
        <w:tc>
          <w:tcPr>
            <w:tcW w:w="1709"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2</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r w:rsidR="004477BE" w:rsidRPr="004477BE" w:rsidTr="005C429A">
        <w:tc>
          <w:tcPr>
            <w:tcW w:w="2965"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 xml:space="preserve">Web Application Firewall hardware with license with 1-year free warranty  </w:t>
            </w:r>
          </w:p>
        </w:tc>
        <w:tc>
          <w:tcPr>
            <w:tcW w:w="1709"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2</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r w:rsidR="004477BE" w:rsidRPr="004477BE" w:rsidTr="005C429A">
        <w:tc>
          <w:tcPr>
            <w:tcW w:w="2965"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Fortinet Email Security Support renewal (</w:t>
            </w:r>
            <w:proofErr w:type="spellStart"/>
            <w:r w:rsidRPr="004477BE">
              <w:rPr>
                <w:rFonts w:ascii="Calibri" w:eastAsia="Calibri" w:hAnsi="Calibri" w:cs="Calibri Light"/>
                <w:szCs w:val="24"/>
              </w:rPr>
              <w:t>FortiCare</w:t>
            </w:r>
            <w:proofErr w:type="spellEnd"/>
            <w:r w:rsidRPr="004477BE">
              <w:rPr>
                <w:rFonts w:ascii="Calibri" w:eastAsia="Calibri" w:hAnsi="Calibri" w:cs="Calibri Light"/>
                <w:szCs w:val="24"/>
              </w:rPr>
              <w:t xml:space="preserve">) Premium and </w:t>
            </w:r>
            <w:proofErr w:type="spellStart"/>
            <w:r w:rsidRPr="004477BE">
              <w:rPr>
                <w:rFonts w:ascii="Calibri" w:eastAsia="Calibri" w:hAnsi="Calibri" w:cs="Calibri Light"/>
                <w:szCs w:val="24"/>
              </w:rPr>
              <w:t>FortiGuard</w:t>
            </w:r>
            <w:proofErr w:type="spellEnd"/>
            <w:r w:rsidRPr="004477BE">
              <w:rPr>
                <w:rFonts w:ascii="Calibri" w:eastAsia="Calibri" w:hAnsi="Calibri" w:cs="Calibri Light"/>
                <w:szCs w:val="24"/>
              </w:rPr>
              <w:t xml:space="preserve"> Enterprise ATP Bundle Contract) for 3 years</w:t>
            </w:r>
          </w:p>
        </w:tc>
        <w:tc>
          <w:tcPr>
            <w:tcW w:w="1709"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2</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r w:rsidR="004477BE" w:rsidRPr="004477BE" w:rsidTr="005C429A">
        <w:tc>
          <w:tcPr>
            <w:tcW w:w="2965" w:type="dxa"/>
            <w:vAlign w:val="center"/>
          </w:tcPr>
          <w:p w:rsidR="004477BE" w:rsidRPr="004477BE" w:rsidRDefault="004477BE" w:rsidP="004477BE">
            <w:pPr>
              <w:bidi w:val="0"/>
              <w:jc w:val="center"/>
              <w:rPr>
                <w:rFonts w:ascii="Calibri" w:eastAsia="Calibri" w:hAnsi="Calibri" w:cs="Calibri Light"/>
                <w:szCs w:val="24"/>
              </w:rPr>
            </w:pPr>
            <w:proofErr w:type="spellStart"/>
            <w:r w:rsidRPr="004477BE">
              <w:rPr>
                <w:rFonts w:ascii="Calibri" w:eastAsia="Calibri" w:hAnsi="Calibri" w:cs="Calibri Light"/>
                <w:szCs w:val="24"/>
              </w:rPr>
              <w:t>SandBoxing</w:t>
            </w:r>
            <w:proofErr w:type="spellEnd"/>
            <w:r w:rsidRPr="004477BE">
              <w:rPr>
                <w:rFonts w:ascii="Calibri" w:eastAsia="Calibri" w:hAnsi="Calibri" w:cs="Calibri Light"/>
                <w:szCs w:val="24"/>
              </w:rPr>
              <w:t xml:space="preserve"> Solution hardware with 3 years free warranty </w:t>
            </w:r>
          </w:p>
        </w:tc>
        <w:tc>
          <w:tcPr>
            <w:tcW w:w="1709"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1</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r w:rsidR="004477BE" w:rsidRPr="004477BE" w:rsidTr="005C429A">
        <w:tc>
          <w:tcPr>
            <w:tcW w:w="2965"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FortiGate Support renewal (</w:t>
            </w:r>
            <w:proofErr w:type="spellStart"/>
            <w:r w:rsidRPr="004477BE">
              <w:rPr>
                <w:rFonts w:ascii="Calibri" w:eastAsia="Calibri" w:hAnsi="Calibri" w:cs="Calibri Light"/>
                <w:szCs w:val="24"/>
              </w:rPr>
              <w:t>FortiCare</w:t>
            </w:r>
            <w:proofErr w:type="spellEnd"/>
            <w:r w:rsidRPr="004477BE">
              <w:rPr>
                <w:rFonts w:ascii="Calibri" w:eastAsia="Calibri" w:hAnsi="Calibri" w:cs="Calibri Light"/>
                <w:szCs w:val="24"/>
              </w:rPr>
              <w:t xml:space="preserve">) Premium and </w:t>
            </w:r>
            <w:proofErr w:type="spellStart"/>
            <w:r w:rsidRPr="004477BE">
              <w:rPr>
                <w:rFonts w:ascii="Calibri" w:eastAsia="Calibri" w:hAnsi="Calibri" w:cs="Calibri Light"/>
                <w:szCs w:val="24"/>
              </w:rPr>
              <w:t>FortiGuard</w:t>
            </w:r>
            <w:proofErr w:type="spellEnd"/>
            <w:r w:rsidRPr="004477BE">
              <w:rPr>
                <w:rFonts w:ascii="Calibri" w:eastAsia="Calibri" w:hAnsi="Calibri" w:cs="Calibri Light"/>
                <w:szCs w:val="24"/>
              </w:rPr>
              <w:t xml:space="preserve"> Enterprise ATP Bundle Contract) for 2 years</w:t>
            </w:r>
          </w:p>
        </w:tc>
        <w:tc>
          <w:tcPr>
            <w:tcW w:w="1709"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2</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r w:rsidR="004477BE" w:rsidRPr="004477BE" w:rsidTr="005C429A">
        <w:tc>
          <w:tcPr>
            <w:tcW w:w="2965" w:type="dxa"/>
            <w:vAlign w:val="center"/>
          </w:tcPr>
          <w:p w:rsidR="004477BE" w:rsidRPr="004477BE" w:rsidRDefault="004477BE" w:rsidP="004477BE">
            <w:pPr>
              <w:bidi w:val="0"/>
              <w:jc w:val="center"/>
              <w:rPr>
                <w:rFonts w:ascii="Calibri" w:eastAsia="Calibri" w:hAnsi="Calibri" w:cs="Calibri Light"/>
                <w:szCs w:val="24"/>
              </w:rPr>
            </w:pPr>
            <w:proofErr w:type="spellStart"/>
            <w:r w:rsidRPr="004477BE">
              <w:rPr>
                <w:rFonts w:ascii="Calibri" w:eastAsia="Calibri" w:hAnsi="Calibri" w:cs="Calibri Light"/>
                <w:szCs w:val="24"/>
              </w:rPr>
              <w:t>FortiWeb</w:t>
            </w:r>
            <w:proofErr w:type="spellEnd"/>
            <w:r w:rsidRPr="004477BE">
              <w:rPr>
                <w:rFonts w:ascii="Calibri" w:eastAsia="Calibri" w:hAnsi="Calibri" w:cs="Calibri Light"/>
                <w:szCs w:val="24"/>
              </w:rPr>
              <w:t xml:space="preserve"> Support renewal (</w:t>
            </w:r>
            <w:proofErr w:type="spellStart"/>
            <w:r w:rsidRPr="004477BE">
              <w:rPr>
                <w:rFonts w:ascii="Calibri" w:eastAsia="Calibri" w:hAnsi="Calibri" w:cs="Calibri Light"/>
                <w:szCs w:val="24"/>
              </w:rPr>
              <w:t>FortiCare</w:t>
            </w:r>
            <w:proofErr w:type="spellEnd"/>
            <w:r w:rsidRPr="004477BE">
              <w:rPr>
                <w:rFonts w:ascii="Calibri" w:eastAsia="Calibri" w:hAnsi="Calibri" w:cs="Calibri Light"/>
                <w:szCs w:val="24"/>
              </w:rPr>
              <w:t>) Premium and FortiGuard Enterprise ATP Bundle Contract) for 2 years</w:t>
            </w:r>
          </w:p>
        </w:tc>
        <w:tc>
          <w:tcPr>
            <w:tcW w:w="1709"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2</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r w:rsidR="004477BE" w:rsidRPr="004477BE" w:rsidTr="005C429A">
        <w:tc>
          <w:tcPr>
            <w:tcW w:w="2965"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10G SFP+ Transceivers</w:t>
            </w:r>
          </w:p>
        </w:tc>
        <w:tc>
          <w:tcPr>
            <w:tcW w:w="1709"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8</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r w:rsidR="004477BE" w:rsidRPr="004477BE" w:rsidTr="005C429A">
        <w:tc>
          <w:tcPr>
            <w:tcW w:w="2965"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1G RJ-45 Transceivers</w:t>
            </w:r>
          </w:p>
        </w:tc>
        <w:tc>
          <w:tcPr>
            <w:tcW w:w="1709"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24</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r w:rsidR="004477BE" w:rsidRPr="004477BE" w:rsidTr="005C429A">
        <w:tc>
          <w:tcPr>
            <w:tcW w:w="2965"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 xml:space="preserve">Multi-factor Authentication </w:t>
            </w:r>
          </w:p>
        </w:tc>
        <w:tc>
          <w:tcPr>
            <w:tcW w:w="1709"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10</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r w:rsidR="004477BE" w:rsidRPr="004477BE" w:rsidTr="005C429A">
        <w:tc>
          <w:tcPr>
            <w:tcW w:w="2965"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Local Bidder Support</w:t>
            </w:r>
          </w:p>
          <w:p w:rsidR="004477BE" w:rsidRPr="004477BE" w:rsidRDefault="004477BE" w:rsidP="004477BE">
            <w:pPr>
              <w:bidi w:val="0"/>
              <w:jc w:val="center"/>
              <w:rPr>
                <w:rFonts w:ascii="Calibri" w:eastAsia="Calibri" w:hAnsi="Calibri" w:cs="Calibri Light"/>
                <w:szCs w:val="24"/>
              </w:rPr>
            </w:pPr>
          </w:p>
        </w:tc>
        <w:tc>
          <w:tcPr>
            <w:tcW w:w="1709" w:type="dxa"/>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LS</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r w:rsidR="004477BE" w:rsidRPr="004477BE" w:rsidTr="005C429A">
        <w:tc>
          <w:tcPr>
            <w:tcW w:w="7012" w:type="dxa"/>
            <w:gridSpan w:val="3"/>
            <w:vAlign w:val="center"/>
          </w:tcPr>
          <w:p w:rsidR="004477BE" w:rsidRPr="004477BE" w:rsidRDefault="004477BE" w:rsidP="004477BE">
            <w:pPr>
              <w:bidi w:val="0"/>
              <w:jc w:val="center"/>
              <w:rPr>
                <w:rFonts w:ascii="Calibri" w:eastAsia="Calibri" w:hAnsi="Calibri" w:cs="Calibri Light"/>
                <w:szCs w:val="24"/>
              </w:rPr>
            </w:pPr>
            <w:r w:rsidRPr="004477BE">
              <w:rPr>
                <w:rFonts w:ascii="Calibri" w:eastAsia="Calibri" w:hAnsi="Calibri" w:cs="Calibri Light"/>
                <w:szCs w:val="24"/>
              </w:rPr>
              <w:t>Total Price</w:t>
            </w:r>
          </w:p>
        </w:tc>
        <w:tc>
          <w:tcPr>
            <w:tcW w:w="2338" w:type="dxa"/>
            <w:vAlign w:val="center"/>
          </w:tcPr>
          <w:p w:rsidR="004477BE" w:rsidRPr="004477BE" w:rsidRDefault="004477BE" w:rsidP="004477BE">
            <w:pPr>
              <w:bidi w:val="0"/>
              <w:jc w:val="center"/>
              <w:rPr>
                <w:rFonts w:ascii="Calibri" w:eastAsia="Calibri" w:hAnsi="Calibri" w:cs="Calibri Light"/>
                <w:szCs w:val="24"/>
              </w:rPr>
            </w:pPr>
          </w:p>
        </w:tc>
      </w:tr>
    </w:tbl>
    <w:p w:rsidR="004477BE" w:rsidRPr="004477BE" w:rsidRDefault="004477BE" w:rsidP="004477BE">
      <w:pPr>
        <w:bidi w:val="0"/>
        <w:spacing w:after="0" w:line="259" w:lineRule="auto"/>
        <w:jc w:val="both"/>
        <w:rPr>
          <w:rFonts w:ascii="Calibri" w:eastAsia="Calibri" w:hAnsi="Calibri" w:cs="Arial"/>
          <w:rtl/>
        </w:rPr>
      </w:pPr>
    </w:p>
    <w:p w:rsidR="00D57179" w:rsidRDefault="00D57179" w:rsidP="004477BE">
      <w:pPr>
        <w:spacing w:after="0" w:line="240" w:lineRule="auto"/>
        <w:jc w:val="right"/>
        <w:rPr>
          <w:rFonts w:ascii="Simplified Arabic" w:hAnsi="Simplified Arabic" w:cs="PT Bold Heading"/>
          <w:sz w:val="90"/>
          <w:szCs w:val="90"/>
          <w:lang w:bidi="ar-KW"/>
        </w:rPr>
      </w:pPr>
    </w:p>
    <w:p w:rsidR="00D57179" w:rsidRDefault="00D57179" w:rsidP="009E0327">
      <w:pPr>
        <w:spacing w:after="0" w:line="240" w:lineRule="auto"/>
        <w:rPr>
          <w:rFonts w:ascii="Simplified Arabic" w:hAnsi="Simplified Arabic" w:cs="PT Bold Heading"/>
          <w:sz w:val="90"/>
          <w:szCs w:val="90"/>
          <w:rtl/>
          <w:lang w:bidi="ar-KW"/>
        </w:rPr>
      </w:pPr>
    </w:p>
    <w:p w:rsidR="00D57179" w:rsidRDefault="00D57179" w:rsidP="009E0327">
      <w:pPr>
        <w:spacing w:after="0" w:line="240" w:lineRule="auto"/>
        <w:rPr>
          <w:rFonts w:ascii="Simplified Arabic" w:hAnsi="Simplified Arabic" w:cs="PT Bold Heading"/>
          <w:sz w:val="90"/>
          <w:szCs w:val="90"/>
          <w:rtl/>
          <w:lang w:bidi="ar-KW"/>
        </w:rPr>
      </w:pPr>
    </w:p>
    <w:p w:rsidR="002131DB" w:rsidRDefault="002131DB" w:rsidP="008E6FF0">
      <w:pPr>
        <w:spacing w:after="0" w:line="240" w:lineRule="auto"/>
        <w:jc w:val="center"/>
        <w:rPr>
          <w:rFonts w:ascii="Simplified Arabic" w:hAnsi="Simplified Arabic" w:cs="PT Bold Heading"/>
          <w:sz w:val="90"/>
          <w:szCs w:val="90"/>
          <w:rtl/>
          <w:lang w:bidi="ar-KW"/>
        </w:rPr>
      </w:pPr>
    </w:p>
    <w:p w:rsidR="00B24022" w:rsidRDefault="00B24022" w:rsidP="008E6FF0">
      <w:pPr>
        <w:spacing w:after="0" w:line="240" w:lineRule="auto"/>
        <w:jc w:val="center"/>
        <w:rPr>
          <w:rFonts w:ascii="Simplified Arabic" w:hAnsi="Simplified Arabic" w:cs="PT Bold Heading"/>
          <w:sz w:val="90"/>
          <w:szCs w:val="90"/>
          <w:lang w:bidi="ar-KW"/>
        </w:rPr>
      </w:pPr>
    </w:p>
    <w:p w:rsidR="008E6FF0" w:rsidRDefault="008E6FF0" w:rsidP="008E6FF0">
      <w:pPr>
        <w:spacing w:after="0" w:line="240" w:lineRule="auto"/>
        <w:jc w:val="center"/>
        <w:rPr>
          <w:rFonts w:ascii="Simplified Arabic" w:hAnsi="Simplified Arabic" w:cs="PT Bold Heading"/>
          <w:sz w:val="90"/>
          <w:szCs w:val="90"/>
          <w:lang w:bidi="ar-KW"/>
        </w:rPr>
      </w:pPr>
      <w:r>
        <w:rPr>
          <w:rFonts w:ascii="Simplified Arabic" w:hAnsi="Simplified Arabic" w:cs="PT Bold Heading" w:hint="cs"/>
          <w:sz w:val="90"/>
          <w:szCs w:val="90"/>
          <w:rtl/>
          <w:lang w:bidi="ar-KW"/>
        </w:rPr>
        <w:t>المستند رقم (4)</w:t>
      </w:r>
    </w:p>
    <w:p w:rsidR="008E6FF0" w:rsidRDefault="008E6FF0" w:rsidP="008E6FF0">
      <w:pPr>
        <w:tabs>
          <w:tab w:val="right" w:pos="8222"/>
        </w:tabs>
        <w:spacing w:after="0" w:line="240" w:lineRule="auto"/>
        <w:ind w:left="-57" w:right="-341"/>
        <w:jc w:val="center"/>
        <w:rPr>
          <w:rFonts w:ascii="Traditional Arabic" w:hAnsi="Traditional Arabic" w:cs="PT Bold Heading"/>
          <w:sz w:val="90"/>
          <w:szCs w:val="90"/>
          <w:rtl/>
          <w:lang w:bidi="ar-KW"/>
        </w:rPr>
      </w:pPr>
      <w:r>
        <w:rPr>
          <w:rFonts w:ascii="Bt bold heading" w:eastAsia="Calibri" w:hAnsi="Bt bold heading" w:cs="PT Bold Heading"/>
          <w:color w:val="000000"/>
          <w:sz w:val="90"/>
          <w:szCs w:val="90"/>
          <w:lang w:bidi="ar-KW"/>
        </w:rPr>
        <w:sym w:font="AGA Arabesque" w:char="F029"/>
      </w:r>
      <w:r>
        <w:rPr>
          <w:rFonts w:ascii="Bt bold heading" w:eastAsia="Calibri" w:hAnsi="Bt bold heading" w:cs="PT Bold Heading" w:hint="cs"/>
          <w:color w:val="000000"/>
          <w:sz w:val="90"/>
          <w:szCs w:val="90"/>
          <w:rtl/>
          <w:lang w:bidi="ar-KW"/>
        </w:rPr>
        <w:t xml:space="preserve">   نموذج صيغة العقد  </w:t>
      </w:r>
      <w:r>
        <w:rPr>
          <w:rFonts w:ascii="Bt bold heading" w:eastAsia="Calibri" w:hAnsi="Bt bold heading" w:cs="PT Bold Heading"/>
          <w:color w:val="000000"/>
          <w:sz w:val="90"/>
          <w:szCs w:val="90"/>
          <w:lang w:bidi="ar-KW"/>
        </w:rPr>
        <w:sym w:font="AGA Arabesque" w:char="F028"/>
      </w:r>
    </w:p>
    <w:p w:rsidR="009E0327" w:rsidRPr="009E0327" w:rsidRDefault="009E0327" w:rsidP="009E0327">
      <w:pPr>
        <w:spacing w:after="0" w:line="240" w:lineRule="auto"/>
        <w:jc w:val="center"/>
        <w:rPr>
          <w:rFonts w:ascii="Simplified Arabic" w:hAnsi="Simplified Arabic" w:cs="PT Bold Heading"/>
          <w:sz w:val="90"/>
          <w:szCs w:val="90"/>
          <w:rtl/>
          <w:lang w:bidi="ar-KW"/>
        </w:rPr>
      </w:pPr>
      <w:r w:rsidRPr="009E0327">
        <w:rPr>
          <w:rFonts w:ascii="Simplified Arabic" w:hAnsi="Simplified Arabic" w:cs="PT Bold Heading" w:hint="cs"/>
          <w:sz w:val="90"/>
          <w:szCs w:val="90"/>
          <w:rtl/>
          <w:lang w:bidi="ar-KW"/>
        </w:rPr>
        <w:lastRenderedPageBreak/>
        <w:t xml:space="preserve"> </w:t>
      </w:r>
    </w:p>
    <w:p w:rsidR="009E0327" w:rsidRPr="009E0327" w:rsidRDefault="009E0327" w:rsidP="009E0327">
      <w:pPr>
        <w:spacing w:after="0" w:line="240" w:lineRule="auto"/>
        <w:jc w:val="center"/>
        <w:rPr>
          <w:rFonts w:ascii="Simplified Arabic" w:hAnsi="Simplified Arabic" w:cs="PT Bold Heading"/>
          <w:sz w:val="90"/>
          <w:szCs w:val="90"/>
          <w:rtl/>
          <w:lang w:bidi="ar-KW"/>
        </w:rPr>
      </w:pPr>
    </w:p>
    <w:p w:rsidR="009E0327" w:rsidRPr="009E0327" w:rsidRDefault="009E0327" w:rsidP="009E0327">
      <w:pPr>
        <w:spacing w:after="210" w:line="360" w:lineRule="exact"/>
        <w:rPr>
          <w:rFonts w:asciiTheme="majorBidi" w:eastAsia="Calibri" w:hAnsiTheme="majorBidi" w:cs="PT Bold Heading"/>
          <w:b/>
          <w:bCs/>
          <w:sz w:val="36"/>
          <w:szCs w:val="36"/>
          <w:lang w:bidi="ar-KW"/>
        </w:rPr>
      </w:pPr>
    </w:p>
    <w:p w:rsidR="009E0327" w:rsidRPr="007F525B" w:rsidRDefault="009E0327" w:rsidP="009E0327">
      <w:pPr>
        <w:spacing w:after="210" w:line="360" w:lineRule="exact"/>
        <w:rPr>
          <w:rFonts w:asciiTheme="majorBidi" w:eastAsia="Calibri" w:hAnsiTheme="majorBidi" w:cs="PT Bold Heading"/>
          <w:b/>
          <w:bCs/>
          <w:sz w:val="36"/>
          <w:szCs w:val="36"/>
          <w:rtl/>
          <w:lang w:bidi="ar-KW"/>
        </w:rPr>
      </w:pPr>
    </w:p>
    <w:p w:rsidR="007F525B" w:rsidRDefault="007F525B" w:rsidP="00432155">
      <w:pPr>
        <w:spacing w:after="0" w:line="240" w:lineRule="auto"/>
        <w:jc w:val="center"/>
        <w:rPr>
          <w:rFonts w:asciiTheme="majorBidi" w:eastAsia="Calibri" w:hAnsiTheme="majorBidi" w:cs="PT Bold Heading"/>
          <w:sz w:val="32"/>
          <w:szCs w:val="32"/>
          <w:lang w:bidi="ar-KW"/>
        </w:rPr>
      </w:pPr>
    </w:p>
    <w:p w:rsidR="007F525B" w:rsidRDefault="007F525B" w:rsidP="00432155">
      <w:pPr>
        <w:spacing w:after="0" w:line="240" w:lineRule="auto"/>
        <w:jc w:val="center"/>
        <w:rPr>
          <w:rFonts w:asciiTheme="majorBidi" w:eastAsia="Calibri" w:hAnsiTheme="majorBidi" w:cs="PT Bold Heading"/>
          <w:sz w:val="32"/>
          <w:szCs w:val="32"/>
          <w:lang w:bidi="ar-KW"/>
        </w:rPr>
      </w:pPr>
    </w:p>
    <w:p w:rsidR="007F525B" w:rsidRDefault="007F525B" w:rsidP="00505156">
      <w:pPr>
        <w:spacing w:after="0" w:line="240" w:lineRule="auto"/>
        <w:rPr>
          <w:rFonts w:asciiTheme="majorBidi" w:eastAsia="Calibri" w:hAnsiTheme="majorBidi" w:cs="PT Bold Heading"/>
          <w:sz w:val="32"/>
          <w:szCs w:val="32"/>
          <w:lang w:bidi="ar-KW"/>
        </w:rPr>
      </w:pPr>
    </w:p>
    <w:p w:rsidR="008E6FF0" w:rsidRPr="00432155" w:rsidRDefault="008E6FF0" w:rsidP="00432155">
      <w:pPr>
        <w:spacing w:after="0" w:line="240" w:lineRule="auto"/>
        <w:jc w:val="center"/>
        <w:rPr>
          <w:rFonts w:ascii="Simplified Arabic" w:hAnsi="Simplified Arabic" w:cs="PT Bold Heading"/>
          <w:sz w:val="72"/>
          <w:szCs w:val="72"/>
          <w:rtl/>
          <w:lang w:bidi="ar-KW"/>
        </w:rPr>
      </w:pPr>
      <w:r>
        <w:rPr>
          <w:rFonts w:asciiTheme="majorBidi" w:eastAsia="Calibri" w:hAnsiTheme="majorBidi" w:cs="PT Bold Heading" w:hint="cs"/>
          <w:sz w:val="32"/>
          <w:szCs w:val="32"/>
          <w:rtl/>
          <w:lang w:bidi="ar-KW"/>
        </w:rPr>
        <w:t xml:space="preserve">عقد </w:t>
      </w:r>
      <w:r w:rsidR="00360E45">
        <w:rPr>
          <w:rFonts w:asciiTheme="majorBidi" w:eastAsia="Calibri" w:hAnsiTheme="majorBidi" w:cs="PT Bold Heading" w:hint="cs"/>
          <w:sz w:val="32"/>
          <w:szCs w:val="32"/>
          <w:rtl/>
          <w:lang w:bidi="ar-KW"/>
        </w:rPr>
        <w:t xml:space="preserve">مشروع </w:t>
      </w:r>
      <w:r w:rsidR="00432155" w:rsidRPr="00432155">
        <w:rPr>
          <w:rFonts w:asciiTheme="majorBidi" w:eastAsia="Calibri" w:hAnsiTheme="majorBidi" w:cs="PT Bold Heading" w:hint="cs"/>
          <w:sz w:val="32"/>
          <w:szCs w:val="32"/>
          <w:rtl/>
          <w:lang w:bidi="ar-KW"/>
        </w:rPr>
        <w:t>توريد وصيانة أجهزة حماية الجدار الناري وأجهزة حماية تطبيقات الانترنت والدعم الفني</w:t>
      </w:r>
      <w:r w:rsidR="00432155">
        <w:rPr>
          <w:rFonts w:ascii="Simplified Arabic" w:hAnsi="Simplified Arabic" w:cs="PT Bold Heading" w:hint="cs"/>
          <w:sz w:val="72"/>
          <w:szCs w:val="72"/>
          <w:rtl/>
          <w:lang w:bidi="ar-KW"/>
        </w:rPr>
        <w:t xml:space="preserve"> </w:t>
      </w:r>
    </w:p>
    <w:p w:rsidR="008E6FF0" w:rsidRPr="00A30B7C" w:rsidRDefault="008E6FF0" w:rsidP="00432155">
      <w:pPr>
        <w:spacing w:after="210" w:line="360" w:lineRule="exact"/>
        <w:jc w:val="center"/>
        <w:rPr>
          <w:rFonts w:asciiTheme="majorBidi" w:eastAsia="Calibri" w:hAnsiTheme="majorBidi" w:cs="Cambria"/>
          <w:sz w:val="32"/>
          <w:szCs w:val="32"/>
          <w:rtl/>
          <w:lang w:bidi="ar-KW"/>
        </w:rPr>
      </w:pPr>
      <w:r>
        <w:rPr>
          <w:rFonts w:asciiTheme="majorBidi" w:eastAsia="Calibri" w:hAnsiTheme="majorBidi" w:cs="PT Bold Heading" w:hint="cs"/>
          <w:sz w:val="32"/>
          <w:szCs w:val="32"/>
          <w:rtl/>
          <w:lang w:bidi="ar-KW"/>
        </w:rPr>
        <w:t xml:space="preserve">الناجم عن الممارسة </w:t>
      </w:r>
      <w:r w:rsidR="00432155">
        <w:rPr>
          <w:rFonts w:asciiTheme="majorBidi" w:eastAsia="Calibri" w:hAnsiTheme="majorBidi" w:cs="PT Bold Heading" w:hint="cs"/>
          <w:sz w:val="32"/>
          <w:szCs w:val="32"/>
          <w:rtl/>
          <w:lang w:bidi="ar-KW"/>
        </w:rPr>
        <w:t>رقم 16</w:t>
      </w:r>
      <w:r w:rsidR="00A30B7C">
        <w:rPr>
          <w:rFonts w:asciiTheme="majorBidi" w:eastAsia="Calibri" w:hAnsiTheme="majorBidi" w:cs="Cambria" w:hint="cs"/>
          <w:sz w:val="32"/>
          <w:szCs w:val="32"/>
          <w:rtl/>
          <w:lang w:bidi="ar-KW"/>
        </w:rPr>
        <w:t>-2023/2024</w:t>
      </w:r>
    </w:p>
    <w:p w:rsidR="008E6FF0" w:rsidRDefault="008E6FF0" w:rsidP="008E6FF0">
      <w:pPr>
        <w:spacing w:after="210" w:line="360" w:lineRule="exact"/>
        <w:jc w:val="center"/>
        <w:rPr>
          <w:rFonts w:asciiTheme="majorBidi" w:eastAsia="Calibri" w:hAnsiTheme="majorBidi" w:cs="PT Bold Heading"/>
          <w:sz w:val="32"/>
          <w:szCs w:val="32"/>
          <w:rtl/>
          <w:lang w:bidi="ar-KW"/>
        </w:rPr>
      </w:pPr>
    </w:p>
    <w:p w:rsidR="008E6FF0" w:rsidRDefault="008E6FF0" w:rsidP="008E6FF0">
      <w:pPr>
        <w:tabs>
          <w:tab w:val="left" w:pos="1229"/>
          <w:tab w:val="left" w:pos="1655"/>
        </w:tabs>
        <w:spacing w:before="240" w:after="0" w:line="280" w:lineRule="exact"/>
        <w:jc w:val="both"/>
        <w:rPr>
          <w:rFonts w:ascii="Times New Roman" w:eastAsia="Calibri" w:hAnsi="Times New Roman" w:cs="Traditional Arabic"/>
          <w:b/>
          <w:bCs/>
          <w:sz w:val="34"/>
          <w:szCs w:val="34"/>
          <w:rtl/>
          <w:lang w:bidi="ar-KW"/>
        </w:rPr>
      </w:pPr>
      <w:r>
        <w:rPr>
          <w:rFonts w:ascii="Times New Roman" w:eastAsia="Calibri" w:hAnsi="Times New Roman" w:cs="Traditional Arabic"/>
          <w:b/>
          <w:bCs/>
          <w:sz w:val="34"/>
          <w:szCs w:val="34"/>
          <w:rtl/>
          <w:lang w:bidi="ar-KW"/>
        </w:rPr>
        <w:t>العقـد رقم:</w:t>
      </w:r>
      <w:r>
        <w:rPr>
          <w:rFonts w:ascii="Times New Roman" w:eastAsia="Calibri" w:hAnsi="Times New Roman" w:cs="Traditional Arabic"/>
          <w:b/>
          <w:bCs/>
          <w:sz w:val="34"/>
          <w:szCs w:val="34"/>
          <w:rtl/>
          <w:lang w:bidi="ar-KW"/>
        </w:rPr>
        <w:tab/>
        <w:t xml:space="preserve">................................ </w:t>
      </w:r>
    </w:p>
    <w:p w:rsidR="00432155" w:rsidRPr="00ED0A65" w:rsidRDefault="00432155" w:rsidP="00432155">
      <w:pPr>
        <w:spacing w:after="0" w:line="240" w:lineRule="auto"/>
        <w:jc w:val="center"/>
        <w:rPr>
          <w:rFonts w:ascii="Simplified Arabic" w:hAnsi="Simplified Arabic" w:cs="PT Bold Heading"/>
          <w:sz w:val="72"/>
          <w:szCs w:val="72"/>
          <w:rtl/>
          <w:lang w:bidi="ar-KW"/>
        </w:rPr>
      </w:pPr>
      <w:r>
        <w:rPr>
          <w:rFonts w:ascii="Times New Roman" w:eastAsia="Calibri" w:hAnsi="Times New Roman" w:cs="Traditional Arabic" w:hint="cs"/>
          <w:b/>
          <w:bCs/>
          <w:sz w:val="34"/>
          <w:szCs w:val="34"/>
          <w:rtl/>
          <w:lang w:bidi="ar-KW"/>
        </w:rPr>
        <w:t xml:space="preserve">موضوعـه: </w:t>
      </w:r>
      <w:r w:rsidRPr="00432155">
        <w:rPr>
          <w:rFonts w:ascii="Times New Roman" w:eastAsia="Calibri" w:hAnsi="Times New Roman" w:cs="Traditional Arabic" w:hint="cs"/>
          <w:b/>
          <w:bCs/>
          <w:sz w:val="34"/>
          <w:szCs w:val="34"/>
          <w:rtl/>
          <w:lang w:bidi="ar-KW"/>
        </w:rPr>
        <w:t>توريد وصيانة أجهزة حماية الجدار الناري وأجهزة حماية تطبيقات الانترنت والدعم الفني</w:t>
      </w:r>
      <w:r>
        <w:rPr>
          <w:rFonts w:ascii="Simplified Arabic" w:hAnsi="Simplified Arabic" w:cs="PT Bold Heading" w:hint="cs"/>
          <w:sz w:val="72"/>
          <w:szCs w:val="72"/>
          <w:rtl/>
          <w:lang w:bidi="ar-KW"/>
        </w:rPr>
        <w:t xml:space="preserve"> </w:t>
      </w:r>
    </w:p>
    <w:p w:rsidR="008E6FF0" w:rsidRDefault="008E6FF0" w:rsidP="008E6FF0">
      <w:pPr>
        <w:tabs>
          <w:tab w:val="left" w:pos="1229"/>
          <w:tab w:val="left" w:pos="1655"/>
        </w:tabs>
        <w:spacing w:before="240" w:after="0" w:line="240" w:lineRule="auto"/>
        <w:jc w:val="both"/>
        <w:rPr>
          <w:rFonts w:ascii="Times New Roman" w:eastAsia="Calibri" w:hAnsi="Times New Roman" w:cs="Traditional Arabic"/>
          <w:b/>
          <w:bCs/>
          <w:sz w:val="34"/>
          <w:szCs w:val="34"/>
          <w:rtl/>
          <w:lang w:bidi="ar-KW"/>
        </w:rPr>
      </w:pPr>
      <w:r>
        <w:rPr>
          <w:rFonts w:ascii="Times New Roman" w:eastAsia="Calibri" w:hAnsi="Times New Roman" w:cs="Traditional Arabic"/>
          <w:b/>
          <w:bCs/>
          <w:sz w:val="34"/>
          <w:szCs w:val="34"/>
          <w:rtl/>
          <w:lang w:bidi="ar-KW"/>
        </w:rPr>
        <w:lastRenderedPageBreak/>
        <w:t xml:space="preserve">أنه في </w:t>
      </w:r>
      <w:proofErr w:type="gramStart"/>
      <w:r>
        <w:rPr>
          <w:rFonts w:ascii="Times New Roman" w:eastAsia="Calibri" w:hAnsi="Times New Roman" w:cs="Traditional Arabic"/>
          <w:b/>
          <w:bCs/>
          <w:sz w:val="34"/>
          <w:szCs w:val="34"/>
          <w:rtl/>
          <w:lang w:bidi="ar-KW"/>
        </w:rPr>
        <w:t>يوم :</w:t>
      </w:r>
      <w:proofErr w:type="gramEnd"/>
      <w:r>
        <w:rPr>
          <w:rFonts w:ascii="Times New Roman" w:eastAsia="Calibri" w:hAnsi="Times New Roman" w:cs="Traditional Arabic"/>
          <w:b/>
          <w:bCs/>
          <w:sz w:val="34"/>
          <w:szCs w:val="34"/>
          <w:rtl/>
          <w:lang w:bidi="ar-KW"/>
        </w:rPr>
        <w:t xml:space="preserve"> ........ </w:t>
      </w:r>
      <w:proofErr w:type="gramStart"/>
      <w:r>
        <w:rPr>
          <w:rFonts w:ascii="Times New Roman" w:eastAsia="Calibri" w:hAnsi="Times New Roman" w:cs="Traditional Arabic"/>
          <w:b/>
          <w:bCs/>
          <w:sz w:val="34"/>
          <w:szCs w:val="34"/>
          <w:rtl/>
          <w:lang w:bidi="ar-KW"/>
        </w:rPr>
        <w:t>الموافق :</w:t>
      </w:r>
      <w:proofErr w:type="gramEnd"/>
      <w:r>
        <w:rPr>
          <w:rFonts w:ascii="Times New Roman" w:eastAsia="Calibri" w:hAnsi="Times New Roman" w:cs="Traditional Arabic"/>
          <w:b/>
          <w:bCs/>
          <w:sz w:val="34"/>
          <w:szCs w:val="34"/>
          <w:rtl/>
          <w:lang w:bidi="ar-KW"/>
        </w:rPr>
        <w:t xml:space="preserve"> ......... من </w:t>
      </w:r>
      <w:proofErr w:type="gramStart"/>
      <w:r>
        <w:rPr>
          <w:rFonts w:ascii="Times New Roman" w:eastAsia="Calibri" w:hAnsi="Times New Roman" w:cs="Traditional Arabic"/>
          <w:b/>
          <w:bCs/>
          <w:sz w:val="34"/>
          <w:szCs w:val="34"/>
          <w:rtl/>
          <w:lang w:bidi="ar-KW"/>
        </w:rPr>
        <w:t>شهر :</w:t>
      </w:r>
      <w:proofErr w:type="gramEnd"/>
      <w:r>
        <w:rPr>
          <w:rFonts w:ascii="Times New Roman" w:eastAsia="Calibri" w:hAnsi="Times New Roman" w:cs="Traditional Arabic"/>
          <w:b/>
          <w:bCs/>
          <w:sz w:val="34"/>
          <w:szCs w:val="34"/>
          <w:rtl/>
          <w:lang w:bidi="ar-KW"/>
        </w:rPr>
        <w:t xml:space="preserve"> ....... </w:t>
      </w:r>
      <w:proofErr w:type="gramStart"/>
      <w:r>
        <w:rPr>
          <w:rFonts w:ascii="Times New Roman" w:eastAsia="Calibri" w:hAnsi="Times New Roman" w:cs="Traditional Arabic"/>
          <w:b/>
          <w:bCs/>
          <w:sz w:val="34"/>
          <w:szCs w:val="34"/>
          <w:rtl/>
          <w:lang w:bidi="ar-KW"/>
        </w:rPr>
        <w:t>عام :</w:t>
      </w:r>
      <w:proofErr w:type="gramEnd"/>
      <w:r>
        <w:rPr>
          <w:rFonts w:ascii="Times New Roman" w:eastAsia="Calibri" w:hAnsi="Times New Roman" w:cs="Traditional Arabic"/>
          <w:b/>
          <w:bCs/>
          <w:sz w:val="34"/>
          <w:szCs w:val="34"/>
          <w:rtl/>
          <w:lang w:bidi="ar-KW"/>
        </w:rPr>
        <w:t xml:space="preserve"> ........... تم إبرام العقد المشار </w:t>
      </w:r>
      <w:proofErr w:type="gramStart"/>
      <w:r>
        <w:rPr>
          <w:rFonts w:ascii="Times New Roman" w:eastAsia="Calibri" w:hAnsi="Times New Roman" w:cs="Traditional Arabic"/>
          <w:b/>
          <w:bCs/>
          <w:sz w:val="34"/>
          <w:szCs w:val="34"/>
          <w:rtl/>
          <w:lang w:bidi="ar-KW"/>
        </w:rPr>
        <w:t>إليه .</w:t>
      </w:r>
      <w:proofErr w:type="gramEnd"/>
    </w:p>
    <w:p w:rsidR="008E6FF0" w:rsidRDefault="008E6FF0" w:rsidP="008E6FF0">
      <w:pPr>
        <w:spacing w:after="210" w:line="360" w:lineRule="exact"/>
        <w:jc w:val="center"/>
        <w:rPr>
          <w:rFonts w:asciiTheme="majorBidi" w:eastAsia="Calibri" w:hAnsiTheme="majorBidi" w:cs="PT Bold Heading"/>
          <w:sz w:val="30"/>
          <w:szCs w:val="30"/>
          <w:rtl/>
          <w:lang w:bidi="ar-KW"/>
        </w:rPr>
      </w:pPr>
      <w:r>
        <w:rPr>
          <w:rFonts w:asciiTheme="majorBidi" w:eastAsia="Calibri" w:hAnsiTheme="majorBidi" w:cs="PT Bold Heading" w:hint="cs"/>
          <w:sz w:val="30"/>
          <w:szCs w:val="30"/>
          <w:rtl/>
          <w:lang w:bidi="ar-KW"/>
        </w:rPr>
        <w:t xml:space="preserve">بيـن  </w:t>
      </w:r>
    </w:p>
    <w:p w:rsidR="008E6FF0" w:rsidRDefault="008E6FF0" w:rsidP="00C13F58">
      <w:pPr>
        <w:pStyle w:val="ListParagraph"/>
        <w:numPr>
          <w:ilvl w:val="0"/>
          <w:numId w:val="18"/>
        </w:numPr>
        <w:spacing w:before="240" w:after="0" w:line="500" w:lineRule="exact"/>
        <w:ind w:left="509" w:hanging="567"/>
        <w:jc w:val="both"/>
        <w:rPr>
          <w:rFonts w:ascii="Times New Roman" w:hAnsi="Times New Roman" w:cs="Traditional Arabic"/>
          <w:b/>
          <w:bCs/>
          <w:sz w:val="34"/>
          <w:szCs w:val="34"/>
          <w:rtl/>
          <w:lang w:bidi="ar-KW"/>
        </w:rPr>
      </w:pPr>
      <w:r>
        <w:rPr>
          <w:rFonts w:ascii="Times New Roman" w:hAnsi="Times New Roman" w:cs="Traditional Arabic"/>
          <w:b/>
          <w:bCs/>
          <w:sz w:val="34"/>
          <w:szCs w:val="34"/>
          <w:rtl/>
          <w:lang w:bidi="ar-KW"/>
        </w:rPr>
        <w:t>.............................. بدولة الكويت ويمثلها السيد/ ......................</w:t>
      </w:r>
    </w:p>
    <w:p w:rsidR="008E6FF0" w:rsidRDefault="008E6FF0" w:rsidP="008E6FF0">
      <w:pPr>
        <w:pStyle w:val="ListParagraph"/>
        <w:spacing w:before="240" w:after="0" w:line="500" w:lineRule="exact"/>
        <w:ind w:left="509"/>
        <w:rPr>
          <w:rFonts w:ascii="Times New Roman" w:hAnsi="Times New Roman" w:cs="Traditional Arabic"/>
          <w:b/>
          <w:bCs/>
          <w:sz w:val="34"/>
          <w:szCs w:val="34"/>
          <w:rtl/>
          <w:lang w:bidi="ar-KW"/>
        </w:rPr>
      </w:pPr>
      <w:proofErr w:type="gramStart"/>
      <w:r>
        <w:rPr>
          <w:rFonts w:ascii="Times New Roman" w:hAnsi="Times New Roman" w:cs="Traditional Arabic"/>
          <w:b/>
          <w:bCs/>
          <w:sz w:val="34"/>
          <w:szCs w:val="34"/>
          <w:rtl/>
          <w:lang w:bidi="ar-KW"/>
        </w:rPr>
        <w:t>بصفته :</w:t>
      </w:r>
      <w:proofErr w:type="gramEnd"/>
      <w:r>
        <w:rPr>
          <w:rFonts w:ascii="Times New Roman" w:hAnsi="Times New Roman" w:cs="Traditional Arabic"/>
          <w:b/>
          <w:bCs/>
          <w:sz w:val="34"/>
          <w:szCs w:val="34"/>
          <w:rtl/>
          <w:lang w:bidi="ar-KW"/>
        </w:rPr>
        <w:t xml:space="preserve"> .........................................................................                                                </w:t>
      </w:r>
      <w:proofErr w:type="gramStart"/>
      <w:r>
        <w:rPr>
          <w:rFonts w:ascii="Times New Roman" w:hAnsi="Times New Roman" w:cs="Traditional Arabic"/>
          <w:b/>
          <w:bCs/>
          <w:sz w:val="34"/>
          <w:szCs w:val="34"/>
          <w:rtl/>
          <w:lang w:bidi="ar-KW"/>
        </w:rPr>
        <w:t>وعنوانه :</w:t>
      </w:r>
      <w:proofErr w:type="gramEnd"/>
      <w:r>
        <w:rPr>
          <w:rFonts w:ascii="Times New Roman" w:hAnsi="Times New Roman" w:cs="Traditional Arabic"/>
          <w:b/>
          <w:bCs/>
          <w:sz w:val="34"/>
          <w:szCs w:val="34"/>
          <w:rtl/>
          <w:lang w:bidi="ar-KW"/>
        </w:rPr>
        <w:t xml:space="preserve"> ........................................................................ </w:t>
      </w:r>
    </w:p>
    <w:p w:rsidR="008E6FF0" w:rsidRDefault="008E6FF0" w:rsidP="008E6FF0">
      <w:pPr>
        <w:tabs>
          <w:tab w:val="left" w:pos="1229"/>
          <w:tab w:val="left" w:pos="1655"/>
        </w:tabs>
        <w:spacing w:before="240" w:after="0" w:line="500" w:lineRule="exact"/>
        <w:jc w:val="both"/>
        <w:rPr>
          <w:rFonts w:ascii="Times New Roman" w:eastAsia="Calibri" w:hAnsi="Times New Roman" w:cs="Traditional Arabic"/>
          <w:b/>
          <w:bCs/>
          <w:sz w:val="34"/>
          <w:szCs w:val="34"/>
          <w:rtl/>
          <w:lang w:bidi="ar-KW"/>
        </w:rPr>
      </w:pPr>
      <w:r>
        <w:rPr>
          <w:rFonts w:ascii="Times New Roman" w:eastAsia="Calibri" w:hAnsi="Times New Roman" w:cs="Traditional Arabic"/>
          <w:b/>
          <w:bCs/>
          <w:sz w:val="34"/>
          <w:szCs w:val="34"/>
          <w:rtl/>
          <w:lang w:bidi="ar-KW"/>
        </w:rPr>
        <w:t xml:space="preserve">                                                                          ويسمى (الطرف الأول)</w:t>
      </w:r>
    </w:p>
    <w:p w:rsidR="008E6FF0" w:rsidRDefault="008E6FF0" w:rsidP="008E6FF0">
      <w:pPr>
        <w:spacing w:after="210" w:line="360" w:lineRule="exact"/>
        <w:jc w:val="center"/>
        <w:rPr>
          <w:rFonts w:asciiTheme="majorBidi" w:eastAsia="Calibri" w:hAnsiTheme="majorBidi" w:cs="PT Bold Heading"/>
          <w:sz w:val="32"/>
          <w:szCs w:val="32"/>
          <w:lang w:bidi="ar-KW"/>
        </w:rPr>
      </w:pPr>
      <w:r>
        <w:rPr>
          <w:rFonts w:asciiTheme="majorBidi" w:eastAsia="Calibri" w:hAnsiTheme="majorBidi" w:cs="PT Bold Heading" w:hint="cs"/>
          <w:sz w:val="32"/>
          <w:szCs w:val="32"/>
          <w:rtl/>
          <w:lang w:bidi="ar-KW"/>
        </w:rPr>
        <w:t>و</w:t>
      </w:r>
      <w:r>
        <w:rPr>
          <w:rFonts w:asciiTheme="majorBidi" w:eastAsia="Calibri" w:hAnsiTheme="majorBidi" w:cs="PT Bold Heading" w:hint="cs"/>
          <w:sz w:val="30"/>
          <w:szCs w:val="30"/>
          <w:rtl/>
          <w:lang w:bidi="ar-KW"/>
        </w:rPr>
        <w:t>بيـن</w:t>
      </w:r>
      <w:r>
        <w:rPr>
          <w:rFonts w:asciiTheme="majorBidi" w:eastAsia="Calibri" w:hAnsiTheme="majorBidi" w:cs="PT Bold Heading" w:hint="cs"/>
          <w:sz w:val="32"/>
          <w:szCs w:val="32"/>
          <w:rtl/>
          <w:lang w:bidi="ar-KW"/>
        </w:rPr>
        <w:t xml:space="preserve">  </w:t>
      </w:r>
    </w:p>
    <w:p w:rsidR="008E6FF0" w:rsidRDefault="008E6FF0" w:rsidP="00C13F58">
      <w:pPr>
        <w:pStyle w:val="ListParagraph"/>
        <w:numPr>
          <w:ilvl w:val="0"/>
          <w:numId w:val="18"/>
        </w:numPr>
        <w:spacing w:before="240" w:after="0" w:line="500" w:lineRule="exact"/>
        <w:ind w:left="509" w:hanging="567"/>
        <w:jc w:val="both"/>
        <w:rPr>
          <w:rFonts w:ascii="Times New Roman" w:hAnsi="Times New Roman" w:cs="Traditional Arabic"/>
          <w:b/>
          <w:bCs/>
          <w:sz w:val="34"/>
          <w:szCs w:val="34"/>
          <w:rtl/>
          <w:lang w:bidi="ar-KW"/>
        </w:rPr>
      </w:pPr>
      <w:r>
        <w:rPr>
          <w:rFonts w:ascii="Times New Roman" w:hAnsi="Times New Roman" w:cs="Traditional Arabic"/>
          <w:b/>
          <w:bCs/>
          <w:sz w:val="34"/>
          <w:szCs w:val="34"/>
          <w:rtl/>
          <w:lang w:bidi="ar-KW"/>
        </w:rPr>
        <w:t xml:space="preserve">السيد/ السادة .......................... </w:t>
      </w:r>
      <w:proofErr w:type="gramStart"/>
      <w:r>
        <w:rPr>
          <w:rFonts w:ascii="Times New Roman" w:hAnsi="Times New Roman" w:cs="Traditional Arabic"/>
          <w:b/>
          <w:bCs/>
          <w:sz w:val="34"/>
          <w:szCs w:val="34"/>
          <w:rtl/>
          <w:lang w:bidi="ar-KW"/>
        </w:rPr>
        <w:t>ويمثله  السيد</w:t>
      </w:r>
      <w:proofErr w:type="gramEnd"/>
      <w:r>
        <w:rPr>
          <w:rFonts w:ascii="Times New Roman" w:hAnsi="Times New Roman" w:cs="Traditional Arabic"/>
          <w:b/>
          <w:bCs/>
          <w:sz w:val="34"/>
          <w:szCs w:val="34"/>
          <w:rtl/>
          <w:lang w:bidi="ar-KW"/>
        </w:rPr>
        <w:t>/ .........................</w:t>
      </w:r>
    </w:p>
    <w:p w:rsidR="008E6FF0" w:rsidRDefault="008E6FF0" w:rsidP="008E6FF0">
      <w:pPr>
        <w:pStyle w:val="ListParagraph"/>
        <w:spacing w:before="240" w:after="0" w:line="500" w:lineRule="exact"/>
        <w:ind w:left="509"/>
        <w:jc w:val="both"/>
        <w:rPr>
          <w:rFonts w:ascii="Times New Roman" w:hAnsi="Times New Roman" w:cs="Traditional Arabic"/>
          <w:b/>
          <w:bCs/>
          <w:sz w:val="34"/>
          <w:szCs w:val="34"/>
          <w:rtl/>
          <w:lang w:bidi="ar-KW"/>
        </w:rPr>
      </w:pPr>
      <w:r>
        <w:rPr>
          <w:rFonts w:ascii="Times New Roman" w:hAnsi="Times New Roman" w:cs="Traditional Arabic"/>
          <w:b/>
          <w:bCs/>
          <w:sz w:val="34"/>
          <w:szCs w:val="34"/>
          <w:rtl/>
          <w:lang w:bidi="ar-KW"/>
        </w:rPr>
        <w:t xml:space="preserve">بصفته ........................................................................... </w:t>
      </w:r>
    </w:p>
    <w:p w:rsidR="008E6FF0" w:rsidRDefault="008E6FF0" w:rsidP="008E6FF0">
      <w:pPr>
        <w:pStyle w:val="ListParagraph"/>
        <w:tabs>
          <w:tab w:val="right" w:pos="8164"/>
        </w:tabs>
        <w:spacing w:before="240" w:after="0" w:line="500" w:lineRule="exact"/>
        <w:ind w:left="509"/>
        <w:jc w:val="both"/>
        <w:rPr>
          <w:rFonts w:ascii="Times New Roman" w:hAnsi="Times New Roman" w:cs="Traditional Arabic"/>
          <w:b/>
          <w:bCs/>
          <w:sz w:val="34"/>
          <w:szCs w:val="34"/>
          <w:lang w:bidi="ar-KW"/>
        </w:rPr>
      </w:pPr>
      <w:proofErr w:type="gramStart"/>
      <w:r>
        <w:rPr>
          <w:rFonts w:ascii="Times New Roman" w:hAnsi="Times New Roman" w:cs="Traditional Arabic"/>
          <w:b/>
          <w:bCs/>
          <w:sz w:val="34"/>
          <w:szCs w:val="34"/>
          <w:rtl/>
          <w:lang w:bidi="ar-KW"/>
        </w:rPr>
        <w:lastRenderedPageBreak/>
        <w:t>وعنوانه :</w:t>
      </w:r>
      <w:proofErr w:type="gramEnd"/>
      <w:r>
        <w:rPr>
          <w:rFonts w:ascii="Times New Roman" w:hAnsi="Times New Roman" w:cs="Traditional Arabic"/>
          <w:b/>
          <w:bCs/>
          <w:sz w:val="34"/>
          <w:szCs w:val="34"/>
          <w:rtl/>
          <w:lang w:bidi="ar-KW"/>
        </w:rPr>
        <w:t xml:space="preserve"> منطقة : ................ </w:t>
      </w:r>
      <w:proofErr w:type="gramStart"/>
      <w:r>
        <w:rPr>
          <w:rFonts w:ascii="Times New Roman" w:hAnsi="Times New Roman" w:cs="Traditional Arabic"/>
          <w:b/>
          <w:bCs/>
          <w:sz w:val="34"/>
          <w:szCs w:val="34"/>
          <w:rtl/>
          <w:lang w:bidi="ar-KW"/>
        </w:rPr>
        <w:t>قطعة :</w:t>
      </w:r>
      <w:proofErr w:type="gramEnd"/>
      <w:r>
        <w:rPr>
          <w:rFonts w:ascii="Times New Roman" w:hAnsi="Times New Roman" w:cs="Traditional Arabic"/>
          <w:b/>
          <w:bCs/>
          <w:sz w:val="34"/>
          <w:szCs w:val="34"/>
          <w:rtl/>
          <w:lang w:bidi="ar-KW"/>
        </w:rPr>
        <w:t xml:space="preserve">  ........... </w:t>
      </w:r>
      <w:proofErr w:type="gramStart"/>
      <w:r>
        <w:rPr>
          <w:rFonts w:ascii="Times New Roman" w:hAnsi="Times New Roman" w:cs="Traditional Arabic"/>
          <w:b/>
          <w:bCs/>
          <w:sz w:val="34"/>
          <w:szCs w:val="34"/>
          <w:rtl/>
          <w:lang w:bidi="ar-KW"/>
        </w:rPr>
        <w:t>شارع :</w:t>
      </w:r>
      <w:proofErr w:type="gramEnd"/>
      <w:r>
        <w:rPr>
          <w:rFonts w:ascii="Times New Roman" w:hAnsi="Times New Roman" w:cs="Traditional Arabic"/>
          <w:b/>
          <w:bCs/>
          <w:sz w:val="34"/>
          <w:szCs w:val="34"/>
          <w:rtl/>
          <w:lang w:bidi="ar-KW"/>
        </w:rPr>
        <w:t xml:space="preserve">  ...................     </w:t>
      </w:r>
    </w:p>
    <w:p w:rsidR="008E6FF0" w:rsidRDefault="008E6FF0" w:rsidP="008E6FF0">
      <w:pPr>
        <w:spacing w:after="0" w:line="500" w:lineRule="exact"/>
        <w:ind w:firstLine="509"/>
        <w:jc w:val="both"/>
        <w:rPr>
          <w:rFonts w:ascii="Times New Roman" w:hAnsi="Times New Roman" w:cs="Traditional Arabic"/>
          <w:b/>
          <w:bCs/>
          <w:sz w:val="34"/>
          <w:szCs w:val="34"/>
          <w:rtl/>
          <w:lang w:bidi="ar-KW"/>
        </w:rPr>
      </w:pPr>
      <w:r>
        <w:rPr>
          <w:rFonts w:ascii="Times New Roman" w:hAnsi="Times New Roman" w:cs="Traditional Arabic"/>
          <w:b/>
          <w:bCs/>
          <w:sz w:val="34"/>
          <w:szCs w:val="34"/>
          <w:rtl/>
          <w:lang w:bidi="ar-KW"/>
        </w:rPr>
        <w:t xml:space="preserve">المبنى/ </w:t>
      </w:r>
      <w:proofErr w:type="gramStart"/>
      <w:r>
        <w:rPr>
          <w:rFonts w:ascii="Times New Roman" w:hAnsi="Times New Roman" w:cs="Traditional Arabic"/>
          <w:b/>
          <w:bCs/>
          <w:sz w:val="34"/>
          <w:szCs w:val="34"/>
          <w:rtl/>
          <w:lang w:bidi="ar-KW"/>
        </w:rPr>
        <w:t>القسيمة :</w:t>
      </w:r>
      <w:proofErr w:type="gramEnd"/>
      <w:r>
        <w:rPr>
          <w:rFonts w:ascii="Times New Roman" w:hAnsi="Times New Roman" w:cs="Traditional Arabic"/>
          <w:b/>
          <w:bCs/>
          <w:sz w:val="34"/>
          <w:szCs w:val="34"/>
          <w:rtl/>
          <w:lang w:bidi="ar-KW"/>
        </w:rPr>
        <w:t xml:space="preserve"> ......... المكتب : ...... العنوان البريـدي : الكويت ..........</w:t>
      </w:r>
    </w:p>
    <w:p w:rsidR="008E6FF0" w:rsidRDefault="008E6FF0" w:rsidP="008E6FF0">
      <w:pPr>
        <w:pStyle w:val="ListParagraph"/>
        <w:spacing w:after="0" w:line="500" w:lineRule="exact"/>
        <w:ind w:left="509"/>
        <w:jc w:val="both"/>
        <w:rPr>
          <w:rFonts w:ascii="Times New Roman" w:hAnsi="Times New Roman" w:cs="Traditional Arabic"/>
          <w:b/>
          <w:bCs/>
          <w:sz w:val="34"/>
          <w:szCs w:val="34"/>
          <w:rtl/>
          <w:lang w:bidi="ar-KW"/>
        </w:rPr>
      </w:pPr>
      <w:proofErr w:type="gramStart"/>
      <w:r>
        <w:rPr>
          <w:rFonts w:ascii="Times New Roman" w:hAnsi="Times New Roman" w:cs="Traditional Arabic"/>
          <w:b/>
          <w:bCs/>
          <w:sz w:val="34"/>
          <w:szCs w:val="34"/>
          <w:rtl/>
          <w:lang w:bidi="ar-KW"/>
        </w:rPr>
        <w:t>ص.ب :</w:t>
      </w:r>
      <w:proofErr w:type="gramEnd"/>
      <w:r>
        <w:rPr>
          <w:rFonts w:ascii="Times New Roman" w:hAnsi="Times New Roman" w:cs="Traditional Arabic"/>
          <w:b/>
          <w:bCs/>
          <w:sz w:val="34"/>
          <w:szCs w:val="34"/>
          <w:rtl/>
          <w:lang w:bidi="ar-KW"/>
        </w:rPr>
        <w:t xml:space="preserve"> ........... الرمز </w:t>
      </w:r>
      <w:proofErr w:type="gramStart"/>
      <w:r>
        <w:rPr>
          <w:rFonts w:ascii="Times New Roman" w:hAnsi="Times New Roman" w:cs="Traditional Arabic"/>
          <w:b/>
          <w:bCs/>
          <w:sz w:val="34"/>
          <w:szCs w:val="34"/>
          <w:rtl/>
          <w:lang w:bidi="ar-KW"/>
        </w:rPr>
        <w:t>البريدي :</w:t>
      </w:r>
      <w:proofErr w:type="gramEnd"/>
      <w:r>
        <w:rPr>
          <w:rFonts w:ascii="Times New Roman" w:hAnsi="Times New Roman" w:cs="Traditional Arabic"/>
          <w:b/>
          <w:bCs/>
          <w:sz w:val="34"/>
          <w:szCs w:val="34"/>
          <w:rtl/>
          <w:lang w:bidi="ar-KW"/>
        </w:rPr>
        <w:t xml:space="preserve"> ........... رقم </w:t>
      </w:r>
      <w:proofErr w:type="gramStart"/>
      <w:r>
        <w:rPr>
          <w:rFonts w:ascii="Times New Roman" w:hAnsi="Times New Roman" w:cs="Traditional Arabic"/>
          <w:b/>
          <w:bCs/>
          <w:sz w:val="34"/>
          <w:szCs w:val="34"/>
          <w:rtl/>
          <w:lang w:bidi="ar-KW"/>
        </w:rPr>
        <w:t>الهاتـــــف  :</w:t>
      </w:r>
      <w:proofErr w:type="gramEnd"/>
      <w:r>
        <w:rPr>
          <w:rFonts w:ascii="Times New Roman" w:hAnsi="Times New Roman" w:cs="Traditional Arabic"/>
          <w:b/>
          <w:bCs/>
          <w:sz w:val="34"/>
          <w:szCs w:val="34"/>
          <w:rtl/>
          <w:lang w:bidi="ar-KW"/>
        </w:rPr>
        <w:t xml:space="preserve">  .................</w:t>
      </w:r>
    </w:p>
    <w:p w:rsidR="008E6FF0" w:rsidRDefault="008E6FF0" w:rsidP="008E6FF0">
      <w:pPr>
        <w:pStyle w:val="ListParagraph"/>
        <w:spacing w:before="240" w:after="0" w:line="500" w:lineRule="exact"/>
        <w:ind w:left="509"/>
        <w:jc w:val="both"/>
        <w:rPr>
          <w:rFonts w:ascii="Times New Roman" w:hAnsi="Times New Roman" w:cs="Traditional Arabic"/>
          <w:b/>
          <w:bCs/>
          <w:sz w:val="34"/>
          <w:szCs w:val="34"/>
          <w:rtl/>
          <w:lang w:bidi="ar-KW"/>
        </w:rPr>
      </w:pPr>
      <w:r>
        <w:rPr>
          <w:rFonts w:ascii="Times New Roman" w:hAnsi="Times New Roman" w:cs="Traditional Arabic"/>
          <w:b/>
          <w:bCs/>
          <w:sz w:val="34"/>
          <w:szCs w:val="34"/>
          <w:rtl/>
          <w:lang w:bidi="ar-KW"/>
        </w:rPr>
        <w:t xml:space="preserve">رقم </w:t>
      </w:r>
      <w:proofErr w:type="gramStart"/>
      <w:r>
        <w:rPr>
          <w:rFonts w:ascii="Times New Roman" w:hAnsi="Times New Roman" w:cs="Traditional Arabic"/>
          <w:b/>
          <w:bCs/>
          <w:sz w:val="34"/>
          <w:szCs w:val="34"/>
          <w:rtl/>
          <w:lang w:bidi="ar-KW"/>
        </w:rPr>
        <w:t>الفاكـــــس :</w:t>
      </w:r>
      <w:proofErr w:type="gramEnd"/>
      <w:r>
        <w:rPr>
          <w:rFonts w:ascii="Times New Roman" w:hAnsi="Times New Roman" w:cs="Traditional Arabic"/>
          <w:b/>
          <w:bCs/>
          <w:sz w:val="34"/>
          <w:szCs w:val="34"/>
          <w:rtl/>
          <w:lang w:bidi="ar-KW"/>
        </w:rPr>
        <w:t xml:space="preserve"> .........   البريد الالكتروني.......................................</w:t>
      </w:r>
    </w:p>
    <w:p w:rsidR="008E6FF0" w:rsidRDefault="008E6FF0" w:rsidP="008E6FF0">
      <w:pPr>
        <w:tabs>
          <w:tab w:val="left" w:pos="1229"/>
          <w:tab w:val="left" w:pos="1655"/>
        </w:tabs>
        <w:spacing w:before="240" w:after="0"/>
        <w:jc w:val="both"/>
        <w:rPr>
          <w:rFonts w:ascii="Times New Roman" w:eastAsia="Calibri" w:hAnsi="Times New Roman" w:cs="Times New Roman"/>
          <w:b/>
          <w:bCs/>
          <w:sz w:val="34"/>
          <w:szCs w:val="34"/>
          <w:rtl/>
        </w:rPr>
      </w:pPr>
      <w:r>
        <w:rPr>
          <w:rFonts w:ascii="Times New Roman" w:eastAsia="Calibri" w:hAnsi="Times New Roman" w:cs="Traditional Arabic"/>
          <w:b/>
          <w:bCs/>
          <w:sz w:val="34"/>
          <w:szCs w:val="34"/>
          <w:rtl/>
          <w:lang w:bidi="ar-KW"/>
        </w:rPr>
        <w:t xml:space="preserve">                                                            </w:t>
      </w:r>
      <w:r>
        <w:rPr>
          <w:rFonts w:ascii="Times New Roman" w:eastAsia="Calibri" w:hAnsi="Times New Roman" w:cs="Traditional Arabic" w:hint="cs"/>
          <w:b/>
          <w:bCs/>
          <w:sz w:val="34"/>
          <w:szCs w:val="34"/>
          <w:rtl/>
          <w:lang w:bidi="ar-KW"/>
        </w:rPr>
        <w:t xml:space="preserve">    </w:t>
      </w:r>
      <w:r>
        <w:rPr>
          <w:rFonts w:ascii="Times New Roman" w:eastAsia="Calibri" w:hAnsi="Times New Roman" w:cs="Traditional Arabic"/>
          <w:b/>
          <w:bCs/>
          <w:sz w:val="34"/>
          <w:szCs w:val="34"/>
          <w:rtl/>
          <w:lang w:bidi="ar-KW"/>
        </w:rPr>
        <w:t>ويسمى/ويسمون (الطرف الثاني)</w:t>
      </w:r>
    </w:p>
    <w:p w:rsidR="009E0327" w:rsidRDefault="009E0327" w:rsidP="009E0327">
      <w:pPr>
        <w:spacing w:after="210" w:line="360" w:lineRule="exact"/>
        <w:rPr>
          <w:rFonts w:asciiTheme="majorBidi" w:eastAsia="Calibri" w:hAnsiTheme="majorBidi" w:cs="PT Bold Heading"/>
          <w:b/>
          <w:bCs/>
          <w:sz w:val="36"/>
          <w:szCs w:val="36"/>
          <w:rtl/>
          <w:lang w:bidi="ar-KW"/>
        </w:rPr>
      </w:pPr>
    </w:p>
    <w:p w:rsidR="00FE01FC" w:rsidRDefault="00FE01FC" w:rsidP="009E0327">
      <w:pPr>
        <w:spacing w:after="210" w:line="360" w:lineRule="exact"/>
        <w:rPr>
          <w:rFonts w:asciiTheme="majorBidi" w:eastAsia="Calibri" w:hAnsiTheme="majorBidi" w:cs="PT Bold Heading"/>
          <w:b/>
          <w:bCs/>
          <w:sz w:val="36"/>
          <w:szCs w:val="36"/>
          <w:lang w:bidi="ar-KW"/>
        </w:rPr>
      </w:pPr>
    </w:p>
    <w:p w:rsidR="007F525B" w:rsidRPr="009E0327" w:rsidRDefault="007F525B" w:rsidP="009E0327">
      <w:pPr>
        <w:spacing w:after="210" w:line="360" w:lineRule="exact"/>
        <w:rPr>
          <w:rFonts w:asciiTheme="majorBidi" w:eastAsia="Calibri" w:hAnsiTheme="majorBidi" w:cs="PT Bold Heading"/>
          <w:b/>
          <w:bCs/>
          <w:sz w:val="36"/>
          <w:szCs w:val="36"/>
          <w:rtl/>
          <w:lang w:bidi="ar-KW"/>
        </w:rPr>
      </w:pPr>
    </w:p>
    <w:p w:rsidR="008E6FF0" w:rsidRDefault="008E6FF0" w:rsidP="008E6FF0">
      <w:pPr>
        <w:tabs>
          <w:tab w:val="left" w:pos="8597"/>
          <w:tab w:val="left" w:pos="9164"/>
        </w:tabs>
        <w:spacing w:before="240" w:after="0" w:line="240" w:lineRule="auto"/>
        <w:jc w:val="center"/>
        <w:rPr>
          <w:rFonts w:ascii="Bt bold heading" w:eastAsia="Calibri" w:hAnsi="Bt bold heading" w:cs="PT Bold Heading"/>
          <w:color w:val="000000"/>
          <w:sz w:val="30"/>
          <w:szCs w:val="30"/>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تمهيد </w:t>
      </w:r>
      <w:r>
        <w:rPr>
          <w:rFonts w:ascii="Bt bold heading" w:eastAsia="Calibri" w:hAnsi="Bt bold heading" w:cs="PT Bold Heading"/>
          <w:color w:val="000000"/>
          <w:sz w:val="30"/>
          <w:szCs w:val="30"/>
          <w:lang w:bidi="ar-KW"/>
        </w:rPr>
        <w:sym w:font="AGA Arabesque" w:char="F028"/>
      </w:r>
    </w:p>
    <w:p w:rsidR="008E6FF0" w:rsidRDefault="008E6FF0" w:rsidP="005E7F3B">
      <w:pPr>
        <w:spacing w:after="0" w:line="500" w:lineRule="exact"/>
        <w:ind w:hanging="58"/>
        <w:jc w:val="both"/>
        <w:rPr>
          <w:rFonts w:ascii="Times New Roman" w:eastAsia="Calibri" w:hAnsi="Times New Roman" w:cs="Traditional Arabic"/>
          <w:b/>
          <w:bCs/>
          <w:sz w:val="32"/>
          <w:szCs w:val="32"/>
          <w:rtl/>
          <w:lang w:bidi="ar-KW"/>
        </w:rPr>
      </w:pPr>
    </w:p>
    <w:p w:rsidR="00BE3582" w:rsidRDefault="009E0327" w:rsidP="003701DF">
      <w:pPr>
        <w:spacing w:after="0" w:line="240" w:lineRule="auto"/>
        <w:jc w:val="both"/>
        <w:rPr>
          <w:rFonts w:ascii="Times New Roman" w:eastAsia="Calibri" w:hAnsi="Times New Roman" w:cs="Traditional Arabic"/>
          <w:b/>
          <w:bCs/>
          <w:sz w:val="34"/>
          <w:szCs w:val="34"/>
          <w:rtl/>
          <w:lang w:bidi="ar-KW"/>
        </w:rPr>
      </w:pPr>
      <w:r w:rsidRPr="00BE3582">
        <w:rPr>
          <w:rFonts w:ascii="Times New Roman" w:eastAsia="Calibri" w:hAnsi="Times New Roman" w:cs="Traditional Arabic"/>
          <w:b/>
          <w:bCs/>
          <w:sz w:val="34"/>
          <w:szCs w:val="34"/>
          <w:rtl/>
          <w:lang w:bidi="ar-KW"/>
        </w:rPr>
        <w:t xml:space="preserve"> حيث تم الاعلان عن الم</w:t>
      </w:r>
      <w:r w:rsidR="005B3B0B" w:rsidRPr="00BE3582">
        <w:rPr>
          <w:rFonts w:ascii="Times New Roman" w:eastAsia="Calibri" w:hAnsi="Times New Roman" w:cs="Traditional Arabic" w:hint="cs"/>
          <w:b/>
          <w:bCs/>
          <w:sz w:val="34"/>
          <w:szCs w:val="34"/>
          <w:rtl/>
          <w:lang w:bidi="ar-KW"/>
        </w:rPr>
        <w:t>مارس</w:t>
      </w:r>
      <w:r w:rsidRPr="00BE3582">
        <w:rPr>
          <w:rFonts w:ascii="Times New Roman" w:eastAsia="Calibri" w:hAnsi="Times New Roman" w:cs="Traditional Arabic"/>
          <w:b/>
          <w:bCs/>
          <w:sz w:val="34"/>
          <w:szCs w:val="34"/>
          <w:rtl/>
          <w:lang w:bidi="ar-KW"/>
        </w:rPr>
        <w:t xml:space="preserve">ة رقم </w:t>
      </w:r>
      <w:r w:rsidR="00360E45">
        <w:rPr>
          <w:rFonts w:ascii="Times New Roman" w:eastAsia="Calibri" w:hAnsi="Times New Roman" w:cs="Traditional Arabic" w:hint="cs"/>
          <w:b/>
          <w:bCs/>
          <w:sz w:val="34"/>
          <w:szCs w:val="34"/>
          <w:rtl/>
          <w:lang w:bidi="ar-KW"/>
        </w:rPr>
        <w:t>1</w:t>
      </w:r>
      <w:r w:rsidR="00432155">
        <w:rPr>
          <w:rFonts w:ascii="Times New Roman" w:eastAsia="Calibri" w:hAnsi="Times New Roman" w:cs="Traditional Arabic" w:hint="cs"/>
          <w:b/>
          <w:bCs/>
          <w:sz w:val="34"/>
          <w:szCs w:val="34"/>
          <w:rtl/>
          <w:lang w:bidi="ar-KW"/>
        </w:rPr>
        <w:t>6</w:t>
      </w:r>
      <w:r w:rsidR="00360E45">
        <w:rPr>
          <w:rFonts w:ascii="Times New Roman" w:eastAsia="Calibri" w:hAnsi="Times New Roman" w:cs="Traditional Arabic" w:hint="cs"/>
          <w:b/>
          <w:bCs/>
          <w:sz w:val="34"/>
          <w:szCs w:val="34"/>
          <w:rtl/>
          <w:lang w:bidi="ar-KW"/>
        </w:rPr>
        <w:t>-2023/2024</w:t>
      </w:r>
      <w:r w:rsidRPr="00BE3582">
        <w:rPr>
          <w:rFonts w:ascii="Times New Roman" w:eastAsia="Calibri" w:hAnsi="Times New Roman" w:cs="Traditional Arabic"/>
          <w:b/>
          <w:bCs/>
          <w:sz w:val="34"/>
          <w:szCs w:val="34"/>
          <w:rtl/>
          <w:lang w:bidi="ar-KW"/>
        </w:rPr>
        <w:t xml:space="preserve"> للقيا</w:t>
      </w:r>
      <w:r w:rsidRPr="00BE3582">
        <w:rPr>
          <w:rFonts w:ascii="Times New Roman" w:eastAsia="Calibri" w:hAnsi="Times New Roman" w:cs="Traditional Arabic" w:hint="cs"/>
          <w:b/>
          <w:bCs/>
          <w:sz w:val="34"/>
          <w:szCs w:val="34"/>
          <w:rtl/>
          <w:lang w:bidi="ar-KW"/>
        </w:rPr>
        <w:t>م</w:t>
      </w:r>
      <w:r w:rsidRPr="00BE3582">
        <w:rPr>
          <w:rFonts w:ascii="Times New Roman" w:eastAsia="Calibri" w:hAnsi="Times New Roman" w:cs="Traditional Arabic"/>
          <w:b/>
          <w:bCs/>
          <w:sz w:val="34"/>
          <w:szCs w:val="34"/>
          <w:rtl/>
          <w:lang w:bidi="ar-KW"/>
        </w:rPr>
        <w:t xml:space="preserve"> </w:t>
      </w:r>
      <w:r w:rsidR="00BE3582">
        <w:rPr>
          <w:rFonts w:ascii="Times New Roman" w:eastAsia="Calibri" w:hAnsi="Times New Roman" w:cs="Traditional Arabic" w:hint="cs"/>
          <w:b/>
          <w:bCs/>
          <w:sz w:val="34"/>
          <w:szCs w:val="34"/>
          <w:rtl/>
          <w:lang w:bidi="ar-KW"/>
        </w:rPr>
        <w:t xml:space="preserve">بأعمال </w:t>
      </w:r>
      <w:r w:rsidR="00432155" w:rsidRPr="00360E45">
        <w:rPr>
          <w:rFonts w:ascii="Traditional Arabic" w:eastAsia="Calibri" w:hAnsi="Traditional Arabic" w:cs="Traditional Arabic" w:hint="cs"/>
          <w:b/>
          <w:bCs/>
          <w:sz w:val="32"/>
          <w:szCs w:val="32"/>
          <w:rtl/>
          <w:lang w:bidi="ar-KW"/>
        </w:rPr>
        <w:t xml:space="preserve">مشروع </w:t>
      </w:r>
      <w:r w:rsidR="00432155" w:rsidRPr="00432155">
        <w:rPr>
          <w:rFonts w:ascii="Times New Roman" w:eastAsia="Calibri" w:hAnsi="Times New Roman" w:cs="Traditional Arabic" w:hint="cs"/>
          <w:b/>
          <w:bCs/>
          <w:sz w:val="34"/>
          <w:szCs w:val="34"/>
          <w:rtl/>
          <w:lang w:bidi="ar-KW"/>
        </w:rPr>
        <w:t xml:space="preserve">توريد </w:t>
      </w:r>
      <w:r w:rsidR="00E40FEB">
        <w:rPr>
          <w:rFonts w:ascii="Times New Roman" w:eastAsia="Calibri" w:hAnsi="Times New Roman" w:cs="Traditional Arabic" w:hint="cs"/>
          <w:b/>
          <w:bCs/>
          <w:sz w:val="34"/>
          <w:szCs w:val="34"/>
          <w:rtl/>
          <w:lang w:bidi="ar-KW"/>
        </w:rPr>
        <w:t xml:space="preserve">وصيانة أجهزة </w:t>
      </w:r>
      <w:r w:rsidR="00432155" w:rsidRPr="00432155">
        <w:rPr>
          <w:rFonts w:ascii="Times New Roman" w:eastAsia="Calibri" w:hAnsi="Times New Roman" w:cs="Traditional Arabic" w:hint="cs"/>
          <w:b/>
          <w:bCs/>
          <w:sz w:val="34"/>
          <w:szCs w:val="34"/>
          <w:rtl/>
          <w:lang w:bidi="ar-KW"/>
        </w:rPr>
        <w:t>حماية الجدار الناري وأجهزة حماي</w:t>
      </w:r>
      <w:r w:rsidR="003701DF">
        <w:rPr>
          <w:rFonts w:ascii="Times New Roman" w:eastAsia="Calibri" w:hAnsi="Times New Roman" w:cs="Traditional Arabic" w:hint="cs"/>
          <w:b/>
          <w:bCs/>
          <w:sz w:val="34"/>
          <w:szCs w:val="34"/>
          <w:rtl/>
          <w:lang w:bidi="ar-KW"/>
        </w:rPr>
        <w:t xml:space="preserve">ة تطبيقات </w:t>
      </w:r>
      <w:r w:rsidR="003701DF">
        <w:rPr>
          <w:rFonts w:ascii="Times New Roman" w:eastAsia="Calibri" w:hAnsi="Times New Roman" w:cs="Traditional Arabic" w:hint="cs"/>
          <w:b/>
          <w:bCs/>
          <w:sz w:val="34"/>
          <w:szCs w:val="34"/>
          <w:rtl/>
          <w:lang w:bidi="ar-KW"/>
        </w:rPr>
        <w:lastRenderedPageBreak/>
        <w:t xml:space="preserve">الانترنت والدعم الفني وتركيبها وتشغيلها </w:t>
      </w:r>
      <w:r w:rsidR="00BE3582" w:rsidRPr="00190B74">
        <w:rPr>
          <w:rFonts w:ascii="Times New Roman" w:eastAsia="Calibri" w:hAnsi="Times New Roman" w:cs="Traditional Arabic" w:hint="cs"/>
          <w:b/>
          <w:bCs/>
          <w:sz w:val="34"/>
          <w:szCs w:val="34"/>
          <w:rtl/>
          <w:lang w:bidi="ar-KW"/>
        </w:rPr>
        <w:t>والتدريب عليها وصيانتها</w:t>
      </w:r>
      <w:r w:rsidR="00BE3582">
        <w:rPr>
          <w:rFonts w:ascii="Times New Roman" w:eastAsia="Calibri" w:hAnsi="Times New Roman" w:cs="Traditional Arabic" w:hint="cs"/>
          <w:b/>
          <w:bCs/>
          <w:sz w:val="34"/>
          <w:szCs w:val="34"/>
          <w:rtl/>
          <w:lang w:bidi="ar-KW"/>
        </w:rPr>
        <w:t xml:space="preserve"> و</w:t>
      </w:r>
      <w:r w:rsidR="003701DF">
        <w:rPr>
          <w:rFonts w:ascii="Times New Roman" w:eastAsia="Calibri" w:hAnsi="Times New Roman" w:cs="Traditional Arabic" w:hint="cs"/>
          <w:b/>
          <w:bCs/>
          <w:sz w:val="34"/>
          <w:szCs w:val="34"/>
          <w:rtl/>
          <w:lang w:bidi="ar-KW"/>
        </w:rPr>
        <w:t xml:space="preserve">ضمانها، </w:t>
      </w:r>
      <w:r w:rsidRPr="00BE3582">
        <w:rPr>
          <w:rFonts w:ascii="Times New Roman" w:eastAsia="Calibri" w:hAnsi="Times New Roman" w:cs="Traditional Arabic"/>
          <w:b/>
          <w:bCs/>
          <w:sz w:val="34"/>
          <w:szCs w:val="34"/>
          <w:rtl/>
          <w:lang w:bidi="ar-KW"/>
        </w:rPr>
        <w:t>وتقدم الطرف الثاني بعطاءٍ في الم</w:t>
      </w:r>
      <w:r w:rsidR="005B3B0B" w:rsidRPr="00BE3582">
        <w:rPr>
          <w:rFonts w:ascii="Times New Roman" w:eastAsia="Calibri" w:hAnsi="Times New Roman" w:cs="Traditional Arabic" w:hint="cs"/>
          <w:b/>
          <w:bCs/>
          <w:sz w:val="34"/>
          <w:szCs w:val="34"/>
          <w:rtl/>
          <w:lang w:bidi="ar-KW"/>
        </w:rPr>
        <w:t>مارس</w:t>
      </w:r>
      <w:r w:rsidRPr="00BE3582">
        <w:rPr>
          <w:rFonts w:ascii="Times New Roman" w:eastAsia="Calibri" w:hAnsi="Times New Roman" w:cs="Traditional Arabic"/>
          <w:b/>
          <w:bCs/>
          <w:sz w:val="34"/>
          <w:szCs w:val="34"/>
          <w:rtl/>
          <w:lang w:bidi="ar-KW"/>
        </w:rPr>
        <w:t xml:space="preserve">ة المذكورة للقيام </w:t>
      </w:r>
      <w:r w:rsidRPr="00BE3582">
        <w:rPr>
          <w:rFonts w:ascii="Times New Roman" w:eastAsia="Calibri" w:hAnsi="Times New Roman" w:cs="Traditional Arabic" w:hint="cs"/>
          <w:b/>
          <w:bCs/>
          <w:sz w:val="34"/>
          <w:szCs w:val="34"/>
          <w:rtl/>
          <w:lang w:bidi="ar-KW"/>
        </w:rPr>
        <w:t xml:space="preserve">بالأعمال </w:t>
      </w:r>
      <w:r w:rsidRPr="00BE3582">
        <w:rPr>
          <w:rFonts w:ascii="Times New Roman" w:eastAsia="Calibri" w:hAnsi="Times New Roman" w:cs="Traditional Arabic"/>
          <w:b/>
          <w:bCs/>
          <w:sz w:val="34"/>
          <w:szCs w:val="34"/>
          <w:rtl/>
          <w:lang w:bidi="ar-KW"/>
        </w:rPr>
        <w:t>المشار إليها، وحيث قام</w:t>
      </w:r>
      <w:r w:rsidR="005E7F3B" w:rsidRPr="00BE3582">
        <w:rPr>
          <w:rFonts w:ascii="Times New Roman" w:eastAsia="Calibri" w:hAnsi="Times New Roman" w:cs="Traditional Arabic" w:hint="cs"/>
          <w:b/>
          <w:bCs/>
          <w:sz w:val="34"/>
          <w:szCs w:val="34"/>
          <w:rtl/>
          <w:lang w:bidi="ar-KW"/>
        </w:rPr>
        <w:t>ت</w:t>
      </w:r>
      <w:r w:rsidRPr="00BE3582">
        <w:rPr>
          <w:rFonts w:ascii="Times New Roman" w:eastAsia="Calibri" w:hAnsi="Times New Roman" w:cs="Traditional Arabic"/>
          <w:b/>
          <w:bCs/>
          <w:sz w:val="34"/>
          <w:szCs w:val="34"/>
          <w:rtl/>
          <w:lang w:bidi="ar-KW"/>
        </w:rPr>
        <w:t xml:space="preserve"> </w:t>
      </w:r>
      <w:r w:rsidR="00840C98">
        <w:rPr>
          <w:rFonts w:ascii="Times New Roman" w:eastAsia="Calibri" w:hAnsi="Times New Roman" w:cs="Traditional Arabic" w:hint="cs"/>
          <w:b/>
          <w:bCs/>
          <w:sz w:val="34"/>
          <w:szCs w:val="34"/>
          <w:rtl/>
          <w:lang w:bidi="ar-KW"/>
        </w:rPr>
        <w:t>الجهة</w:t>
      </w:r>
      <w:r w:rsidR="005E7F3B" w:rsidRPr="00BE3582">
        <w:rPr>
          <w:rFonts w:ascii="Times New Roman" w:eastAsia="Calibri" w:hAnsi="Times New Roman" w:cs="Traditional Arabic" w:hint="cs"/>
          <w:b/>
          <w:bCs/>
          <w:sz w:val="34"/>
          <w:szCs w:val="34"/>
          <w:rtl/>
          <w:lang w:bidi="ar-KW"/>
        </w:rPr>
        <w:t xml:space="preserve"> </w:t>
      </w:r>
      <w:r w:rsidR="00190B74" w:rsidRPr="00BE3582">
        <w:rPr>
          <w:rFonts w:ascii="Times New Roman" w:eastAsia="Calibri" w:hAnsi="Times New Roman" w:cs="Traditional Arabic" w:hint="cs"/>
          <w:b/>
          <w:bCs/>
          <w:sz w:val="34"/>
          <w:szCs w:val="34"/>
          <w:rtl/>
          <w:lang w:bidi="ar-KW"/>
        </w:rPr>
        <w:t>التي</w:t>
      </w:r>
      <w:r w:rsidR="005E7F3B" w:rsidRPr="00BE3582">
        <w:rPr>
          <w:rFonts w:ascii="Times New Roman" w:eastAsia="Calibri" w:hAnsi="Times New Roman" w:cs="Traditional Arabic" w:hint="cs"/>
          <w:b/>
          <w:bCs/>
          <w:sz w:val="34"/>
          <w:szCs w:val="34"/>
          <w:rtl/>
          <w:lang w:bidi="ar-KW"/>
        </w:rPr>
        <w:t xml:space="preserve"> تتولى إجراءات الممارسة</w:t>
      </w:r>
      <w:r w:rsidRPr="00BE3582">
        <w:rPr>
          <w:rFonts w:ascii="Times New Roman" w:eastAsia="Calibri" w:hAnsi="Times New Roman" w:cs="Traditional Arabic"/>
          <w:b/>
          <w:bCs/>
          <w:sz w:val="34"/>
          <w:szCs w:val="34"/>
          <w:rtl/>
          <w:lang w:bidi="ar-KW"/>
        </w:rPr>
        <w:t xml:space="preserve"> بترسية ال</w:t>
      </w:r>
      <w:r w:rsidR="005E7F3B" w:rsidRPr="00BE3582">
        <w:rPr>
          <w:rFonts w:ascii="Times New Roman" w:eastAsia="Calibri" w:hAnsi="Times New Roman" w:cs="Traditional Arabic" w:hint="cs"/>
          <w:b/>
          <w:bCs/>
          <w:sz w:val="34"/>
          <w:szCs w:val="34"/>
          <w:rtl/>
          <w:lang w:bidi="ar-KW"/>
        </w:rPr>
        <w:t>ممارسة</w:t>
      </w:r>
      <w:r w:rsidRPr="00BE3582">
        <w:rPr>
          <w:rFonts w:ascii="Times New Roman" w:eastAsia="Calibri" w:hAnsi="Times New Roman" w:cs="Traditional Arabic"/>
          <w:b/>
          <w:bCs/>
          <w:sz w:val="34"/>
          <w:szCs w:val="34"/>
          <w:rtl/>
          <w:lang w:bidi="ar-KW"/>
        </w:rPr>
        <w:t xml:space="preserve"> على العطاء المقدم من الطرف الثاني باجتماعه</w:t>
      </w:r>
      <w:r w:rsidR="007C7B9A" w:rsidRPr="00BE3582">
        <w:rPr>
          <w:rFonts w:ascii="Times New Roman" w:eastAsia="Calibri" w:hAnsi="Times New Roman" w:cs="Traditional Arabic" w:hint="cs"/>
          <w:b/>
          <w:bCs/>
          <w:sz w:val="34"/>
          <w:szCs w:val="34"/>
          <w:rtl/>
          <w:lang w:bidi="ar-KW"/>
        </w:rPr>
        <w:t>ا</w:t>
      </w:r>
      <w:r w:rsidRPr="00BE3582">
        <w:rPr>
          <w:rFonts w:ascii="Times New Roman" w:eastAsia="Calibri" w:hAnsi="Times New Roman" w:cs="Traditional Arabic"/>
          <w:b/>
          <w:bCs/>
          <w:sz w:val="34"/>
          <w:szCs w:val="34"/>
          <w:rtl/>
          <w:lang w:bidi="ar-KW"/>
        </w:rPr>
        <w:t xml:space="preserve"> </w:t>
      </w:r>
      <w:r w:rsidR="00190B74" w:rsidRPr="00BE3582">
        <w:rPr>
          <w:rFonts w:ascii="Times New Roman" w:eastAsia="Calibri" w:hAnsi="Times New Roman" w:cs="Traditional Arabic" w:hint="cs"/>
          <w:b/>
          <w:bCs/>
          <w:sz w:val="34"/>
          <w:szCs w:val="34"/>
          <w:rtl/>
          <w:lang w:bidi="ar-KW"/>
        </w:rPr>
        <w:t>رقم:</w:t>
      </w:r>
      <w:r w:rsidR="00BE3582">
        <w:rPr>
          <w:rFonts w:ascii="Times New Roman" w:eastAsia="Calibri" w:hAnsi="Times New Roman" w:cs="Traditional Arabic" w:hint="cs"/>
          <w:b/>
          <w:bCs/>
          <w:sz w:val="34"/>
          <w:szCs w:val="34"/>
          <w:rtl/>
          <w:lang w:bidi="ar-KW"/>
        </w:rPr>
        <w:t xml:space="preserve"> </w:t>
      </w:r>
      <w:r w:rsidRPr="00BE3582">
        <w:rPr>
          <w:rFonts w:ascii="Times New Roman" w:eastAsia="Calibri" w:hAnsi="Times New Roman" w:cs="Traditional Arabic"/>
          <w:b/>
          <w:bCs/>
          <w:sz w:val="34"/>
          <w:szCs w:val="34"/>
          <w:rtl/>
          <w:lang w:bidi="ar-KW"/>
        </w:rPr>
        <w:t xml:space="preserve">............. المنعقد بتاريخ </w:t>
      </w:r>
      <w:r w:rsidR="00814B76">
        <w:rPr>
          <w:rFonts w:ascii="Times New Roman" w:eastAsia="Calibri" w:hAnsi="Times New Roman" w:cs="Traditional Arabic" w:hint="cs"/>
          <w:b/>
          <w:bCs/>
          <w:sz w:val="34"/>
          <w:szCs w:val="34"/>
          <w:rtl/>
          <w:lang w:bidi="ar-KW"/>
        </w:rPr>
        <w:t>.........</w:t>
      </w:r>
    </w:p>
    <w:p w:rsidR="009E0327" w:rsidRDefault="009E0327" w:rsidP="00CA01D2">
      <w:pPr>
        <w:spacing w:after="0"/>
        <w:jc w:val="both"/>
        <w:rPr>
          <w:rFonts w:ascii="Times New Roman" w:eastAsia="Calibri" w:hAnsi="Times New Roman" w:cs="Traditional Arabic"/>
          <w:b/>
          <w:bCs/>
          <w:sz w:val="34"/>
          <w:szCs w:val="34"/>
          <w:rtl/>
          <w:lang w:bidi="ar-KW"/>
        </w:rPr>
      </w:pPr>
      <w:r w:rsidRPr="00BE3582">
        <w:rPr>
          <w:rFonts w:ascii="Times New Roman" w:eastAsia="Calibri" w:hAnsi="Times New Roman" w:cs="Traditional Arabic"/>
          <w:b/>
          <w:bCs/>
          <w:sz w:val="34"/>
          <w:szCs w:val="34"/>
          <w:rtl/>
          <w:lang w:bidi="ar-KW"/>
        </w:rPr>
        <w:t xml:space="preserve">فقد تم الاتفاق فيما بين الطرفين على ما </w:t>
      </w:r>
      <w:r w:rsidR="00814B76" w:rsidRPr="00BE3582">
        <w:rPr>
          <w:rFonts w:ascii="Times New Roman" w:eastAsia="Calibri" w:hAnsi="Times New Roman" w:cs="Traditional Arabic" w:hint="cs"/>
          <w:b/>
          <w:bCs/>
          <w:sz w:val="34"/>
          <w:szCs w:val="34"/>
          <w:rtl/>
          <w:lang w:bidi="ar-KW"/>
        </w:rPr>
        <w:t>يلي</w:t>
      </w:r>
      <w:r w:rsidR="00814B76">
        <w:rPr>
          <w:rFonts w:ascii="Times New Roman" w:eastAsia="Calibri" w:hAnsi="Times New Roman" w:cs="Traditional Arabic" w:hint="cs"/>
          <w:b/>
          <w:bCs/>
          <w:sz w:val="34"/>
          <w:szCs w:val="34"/>
          <w:rtl/>
          <w:lang w:bidi="ar-KW"/>
        </w:rPr>
        <w:t>:</w:t>
      </w:r>
    </w:p>
    <w:p w:rsidR="00BE3582" w:rsidRDefault="00BE3582"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lang w:bidi="ar-KW"/>
        </w:rPr>
      </w:pPr>
      <w:r>
        <w:rPr>
          <w:rFonts w:ascii="Traditional Arabic" w:eastAsia="Calibri" w:hAnsi="Traditional Arabic" w:cs="PT Bold Heading" w:hint="cs"/>
          <w:color w:val="000000"/>
          <w:sz w:val="28"/>
          <w:szCs w:val="28"/>
          <w:rtl/>
          <w:lang w:bidi="ar-KW"/>
        </w:rPr>
        <w:t xml:space="preserve">مادة </w:t>
      </w:r>
      <w:proofErr w:type="gramStart"/>
      <w:r>
        <w:rPr>
          <w:rFonts w:ascii="Traditional Arabic" w:eastAsia="Calibri" w:hAnsi="Traditional Arabic" w:cs="PT Bold Heading" w:hint="cs"/>
          <w:color w:val="000000"/>
          <w:sz w:val="28"/>
          <w:szCs w:val="28"/>
          <w:rtl/>
          <w:lang w:bidi="ar-KW"/>
        </w:rPr>
        <w:t>( 1</w:t>
      </w:r>
      <w:proofErr w:type="gramEnd"/>
      <w:r>
        <w:rPr>
          <w:rFonts w:ascii="Traditional Arabic" w:eastAsia="Calibri" w:hAnsi="Traditional Arabic" w:cs="PT Bold Heading" w:hint="cs"/>
          <w:color w:val="000000"/>
          <w:sz w:val="28"/>
          <w:szCs w:val="28"/>
          <w:rtl/>
          <w:lang w:bidi="ar-KW"/>
        </w:rPr>
        <w:t xml:space="preserve"> )</w:t>
      </w:r>
    </w:p>
    <w:p w:rsidR="00BE3582"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مستندات العقد  </w:t>
      </w:r>
      <w:r>
        <w:rPr>
          <w:rFonts w:ascii="Bt bold heading" w:eastAsia="Calibri" w:hAnsi="Bt bold heading" w:cs="PT Bold Heading"/>
          <w:color w:val="000000"/>
          <w:sz w:val="30"/>
          <w:szCs w:val="30"/>
          <w:lang w:bidi="ar-KW"/>
        </w:rPr>
        <w:sym w:font="AGA Arabesque" w:char="F028"/>
      </w:r>
    </w:p>
    <w:p w:rsidR="00432155" w:rsidRPr="00CA01D2" w:rsidRDefault="009E0327" w:rsidP="00CA01D2">
      <w:pPr>
        <w:spacing w:before="240" w:after="0" w:line="240" w:lineRule="auto"/>
        <w:ind w:firstLine="720"/>
        <w:jc w:val="both"/>
        <w:rPr>
          <w:rFonts w:ascii="Traditional Arabic" w:eastAsia="Calibri" w:hAnsi="Traditional Arabic" w:cs="Traditional Arabic"/>
          <w:b/>
          <w:bCs/>
          <w:sz w:val="34"/>
          <w:szCs w:val="34"/>
          <w:rtl/>
          <w:lang w:bidi="ar-KW"/>
        </w:rPr>
      </w:pPr>
      <w:bookmarkStart w:id="1062" w:name="_Hlk33952306"/>
      <w:r w:rsidRPr="00BE3582">
        <w:rPr>
          <w:rFonts w:ascii="Traditional Arabic" w:eastAsia="Calibri" w:hAnsi="Traditional Arabic" w:cs="Traditional Arabic"/>
          <w:b/>
          <w:bCs/>
          <w:sz w:val="34"/>
          <w:szCs w:val="34"/>
          <w:rtl/>
          <w:lang w:bidi="ar-KW"/>
        </w:rPr>
        <w:t xml:space="preserve">يعتبر التمهيد السابق </w:t>
      </w:r>
      <w:r w:rsidR="003701DF" w:rsidRPr="00BE3582">
        <w:rPr>
          <w:rFonts w:ascii="Traditional Arabic" w:eastAsia="Calibri" w:hAnsi="Traditional Arabic" w:cs="Traditional Arabic" w:hint="cs"/>
          <w:b/>
          <w:bCs/>
          <w:sz w:val="34"/>
          <w:szCs w:val="34"/>
          <w:rtl/>
          <w:lang w:bidi="ar-KW"/>
        </w:rPr>
        <w:t>ووثائق الممارسة</w:t>
      </w:r>
      <w:r w:rsidRPr="00BE3582">
        <w:rPr>
          <w:rFonts w:ascii="Traditional Arabic" w:eastAsia="Calibri" w:hAnsi="Traditional Arabic" w:cs="Traditional Arabic"/>
          <w:b/>
          <w:bCs/>
          <w:sz w:val="34"/>
          <w:szCs w:val="34"/>
          <w:rtl/>
          <w:lang w:bidi="ar-KW"/>
        </w:rPr>
        <w:t xml:space="preserve"> رقم </w:t>
      </w:r>
      <w:r w:rsidR="00360E45">
        <w:rPr>
          <w:rFonts w:ascii="Traditional Arabic" w:eastAsia="Calibri" w:hAnsi="Traditional Arabic" w:cs="Traditional Arabic" w:hint="cs"/>
          <w:b/>
          <w:bCs/>
          <w:sz w:val="34"/>
          <w:szCs w:val="34"/>
          <w:rtl/>
          <w:lang w:bidi="ar-KW"/>
        </w:rPr>
        <w:t>1</w:t>
      </w:r>
      <w:r w:rsidR="00432155">
        <w:rPr>
          <w:rFonts w:ascii="Traditional Arabic" w:eastAsia="Calibri" w:hAnsi="Traditional Arabic" w:cs="Traditional Arabic" w:hint="cs"/>
          <w:b/>
          <w:bCs/>
          <w:sz w:val="34"/>
          <w:szCs w:val="34"/>
          <w:rtl/>
          <w:lang w:bidi="ar-KW"/>
        </w:rPr>
        <w:t>6</w:t>
      </w:r>
      <w:r w:rsidR="00360E45">
        <w:rPr>
          <w:rFonts w:ascii="Traditional Arabic" w:eastAsia="Calibri" w:hAnsi="Traditional Arabic" w:cs="Traditional Arabic" w:hint="cs"/>
          <w:b/>
          <w:bCs/>
          <w:sz w:val="34"/>
          <w:szCs w:val="34"/>
          <w:rtl/>
          <w:lang w:bidi="ar-KW"/>
        </w:rPr>
        <w:t>-2023/2024</w:t>
      </w:r>
      <w:r w:rsidRPr="00BE3582">
        <w:rPr>
          <w:rFonts w:ascii="Traditional Arabic" w:eastAsia="Calibri" w:hAnsi="Traditional Arabic" w:cs="Traditional Arabic"/>
          <w:b/>
          <w:bCs/>
          <w:sz w:val="34"/>
          <w:szCs w:val="34"/>
          <w:rtl/>
          <w:lang w:bidi="ar-KW"/>
        </w:rPr>
        <w:t xml:space="preserve"> وما اشتملت عليه من كراسة الشروط العامة والخاصة وملحق الشروط الإضافية والشروط والمواصفات الفنية والإقرارات والملاحق والنماذج والعطاء المقدم من الطرف الثاني وكافة المكاتبات المتبادلة بين الطرفين جزءًا لا يتجزأ من هذا العقد ومُتممًا ومكملًا له.</w:t>
      </w:r>
    </w:p>
    <w:p w:rsidR="009E0327" w:rsidRDefault="009E0327" w:rsidP="00353498">
      <w:pPr>
        <w:tabs>
          <w:tab w:val="left" w:pos="8597"/>
          <w:tab w:val="left" w:pos="9164"/>
        </w:tabs>
        <w:spacing w:after="0" w:line="240" w:lineRule="auto"/>
        <w:jc w:val="center"/>
        <w:rPr>
          <w:rFonts w:ascii="Traditional Arabic" w:eastAsia="Calibri" w:hAnsi="Traditional Arabic" w:cs="PT Bold Heading"/>
          <w:color w:val="000000"/>
          <w:sz w:val="28"/>
          <w:szCs w:val="28"/>
          <w:rtl/>
          <w:lang w:bidi="ar-KW"/>
        </w:rPr>
      </w:pPr>
      <w:r w:rsidRPr="00BE3582">
        <w:rPr>
          <w:rFonts w:ascii="Traditional Arabic" w:eastAsia="Calibri" w:hAnsi="Traditional Arabic" w:cs="PT Bold Heading"/>
          <w:color w:val="000000"/>
          <w:sz w:val="28"/>
          <w:szCs w:val="28"/>
          <w:rtl/>
          <w:lang w:bidi="ar-KW"/>
        </w:rPr>
        <w:t xml:space="preserve">مادة </w:t>
      </w:r>
      <w:proofErr w:type="gramStart"/>
      <w:r w:rsidRPr="00BE3582">
        <w:rPr>
          <w:rFonts w:ascii="Traditional Arabic" w:eastAsia="Calibri" w:hAnsi="Traditional Arabic" w:cs="PT Bold Heading"/>
          <w:color w:val="000000"/>
          <w:sz w:val="28"/>
          <w:szCs w:val="28"/>
          <w:rtl/>
          <w:lang w:bidi="ar-KW"/>
        </w:rPr>
        <w:t>(</w:t>
      </w:r>
      <w:r w:rsidR="00BE3582">
        <w:rPr>
          <w:rFonts w:ascii="Traditional Arabic" w:eastAsia="Calibri" w:hAnsi="Traditional Arabic" w:cs="PT Bold Heading" w:hint="cs"/>
          <w:color w:val="000000"/>
          <w:sz w:val="28"/>
          <w:szCs w:val="28"/>
          <w:rtl/>
          <w:lang w:bidi="ar-KW"/>
        </w:rPr>
        <w:t xml:space="preserve"> 2</w:t>
      </w:r>
      <w:proofErr w:type="gramEnd"/>
      <w:r w:rsidR="00BE3582">
        <w:rPr>
          <w:rFonts w:ascii="Traditional Arabic" w:eastAsia="Calibri" w:hAnsi="Traditional Arabic" w:cs="PT Bold Heading" w:hint="cs"/>
          <w:color w:val="000000"/>
          <w:sz w:val="28"/>
          <w:szCs w:val="28"/>
          <w:rtl/>
          <w:lang w:bidi="ar-KW"/>
        </w:rPr>
        <w:t xml:space="preserve"> </w:t>
      </w:r>
      <w:r w:rsidRPr="00BE3582">
        <w:rPr>
          <w:rFonts w:ascii="Traditional Arabic" w:eastAsia="Calibri" w:hAnsi="Traditional Arabic" w:cs="PT Bold Heading"/>
          <w:color w:val="000000"/>
          <w:sz w:val="28"/>
          <w:szCs w:val="28"/>
          <w:rtl/>
          <w:lang w:bidi="ar-KW"/>
        </w:rPr>
        <w:t xml:space="preserve">) </w:t>
      </w:r>
    </w:p>
    <w:p w:rsidR="00BE3582"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نطاق الأعمال  </w:t>
      </w:r>
      <w:r>
        <w:rPr>
          <w:rFonts w:ascii="Bt bold heading" w:eastAsia="Calibri" w:hAnsi="Bt bold heading" w:cs="PT Bold Heading"/>
          <w:color w:val="000000"/>
          <w:sz w:val="30"/>
          <w:szCs w:val="30"/>
          <w:lang w:bidi="ar-KW"/>
        </w:rPr>
        <w:sym w:font="AGA Arabesque" w:char="F028"/>
      </w:r>
    </w:p>
    <w:p w:rsidR="009E0327" w:rsidRPr="00BE3582" w:rsidRDefault="009E0327" w:rsidP="00B3602B">
      <w:pPr>
        <w:spacing w:before="240" w:after="0" w:line="240" w:lineRule="auto"/>
        <w:ind w:firstLine="720"/>
        <w:jc w:val="both"/>
        <w:rPr>
          <w:rFonts w:ascii="Traditional Arabic" w:eastAsia="Calibri" w:hAnsi="Traditional Arabic" w:cs="Traditional Arabic"/>
          <w:b/>
          <w:bCs/>
          <w:sz w:val="34"/>
          <w:szCs w:val="34"/>
          <w:rtl/>
          <w:lang w:bidi="ar-KW"/>
        </w:rPr>
      </w:pPr>
      <w:r w:rsidRPr="00BE3582">
        <w:rPr>
          <w:rFonts w:ascii="Traditional Arabic" w:eastAsia="Calibri" w:hAnsi="Traditional Arabic" w:cs="Traditional Arabic"/>
          <w:b/>
          <w:bCs/>
          <w:sz w:val="34"/>
          <w:szCs w:val="34"/>
          <w:rtl/>
          <w:lang w:bidi="ar-KW"/>
        </w:rPr>
        <w:t xml:space="preserve">يلتزم الطرف الثاني </w:t>
      </w:r>
      <w:r w:rsidR="00BE3582">
        <w:rPr>
          <w:rFonts w:ascii="Traditional Arabic" w:eastAsia="Calibri" w:hAnsi="Traditional Arabic" w:cs="Traditional Arabic" w:hint="cs"/>
          <w:b/>
          <w:bCs/>
          <w:sz w:val="34"/>
          <w:szCs w:val="34"/>
          <w:rtl/>
          <w:lang w:bidi="ar-KW"/>
        </w:rPr>
        <w:t xml:space="preserve">بتوريد </w:t>
      </w:r>
      <w:r w:rsidR="00432155">
        <w:rPr>
          <w:rFonts w:ascii="Traditional Arabic" w:eastAsia="Calibri" w:hAnsi="Traditional Arabic" w:cs="Traditional Arabic" w:hint="cs"/>
          <w:b/>
          <w:bCs/>
          <w:sz w:val="34"/>
          <w:szCs w:val="34"/>
          <w:rtl/>
          <w:lang w:bidi="ar-KW"/>
        </w:rPr>
        <w:t>(</w:t>
      </w:r>
      <w:r w:rsidRPr="00BE3582">
        <w:rPr>
          <w:rFonts w:ascii="Traditional Arabic" w:eastAsia="Calibri" w:hAnsi="Traditional Arabic" w:cs="Traditional Arabic" w:hint="cs"/>
          <w:b/>
          <w:bCs/>
          <w:sz w:val="34"/>
          <w:szCs w:val="34"/>
          <w:rtl/>
          <w:lang w:bidi="ar-KW"/>
        </w:rPr>
        <w:t>الأجهزة)</w:t>
      </w:r>
      <w:r w:rsidR="00B3602B">
        <w:rPr>
          <w:rFonts w:ascii="Traditional Arabic" w:eastAsia="Calibri" w:hAnsi="Traditional Arabic" w:cs="Traditional Arabic" w:hint="cs"/>
          <w:b/>
          <w:bCs/>
          <w:sz w:val="34"/>
          <w:szCs w:val="34"/>
          <w:rtl/>
          <w:lang w:bidi="ar-KW"/>
        </w:rPr>
        <w:t xml:space="preserve"> </w:t>
      </w:r>
      <w:r w:rsidR="00B3602B" w:rsidRPr="00BE3582">
        <w:rPr>
          <w:rFonts w:ascii="Traditional Arabic" w:eastAsia="Calibri" w:hAnsi="Traditional Arabic" w:cs="Traditional Arabic"/>
          <w:b/>
          <w:bCs/>
          <w:sz w:val="34"/>
          <w:szCs w:val="34"/>
          <w:rtl/>
          <w:lang w:bidi="ar-KW"/>
        </w:rPr>
        <w:t>محل العقد</w:t>
      </w:r>
      <w:r w:rsidRPr="00BE3582">
        <w:rPr>
          <w:rFonts w:ascii="Traditional Arabic" w:eastAsia="Calibri" w:hAnsi="Traditional Arabic" w:cs="Traditional Arabic" w:hint="cs"/>
          <w:b/>
          <w:bCs/>
          <w:sz w:val="34"/>
          <w:szCs w:val="34"/>
          <w:rtl/>
          <w:lang w:bidi="ar-KW"/>
        </w:rPr>
        <w:t xml:space="preserve"> </w:t>
      </w:r>
      <w:r w:rsidR="00B3602B">
        <w:rPr>
          <w:rFonts w:ascii="Traditional Arabic" w:eastAsia="Calibri" w:hAnsi="Traditional Arabic" w:cs="Traditional Arabic" w:hint="cs"/>
          <w:b/>
          <w:bCs/>
          <w:sz w:val="34"/>
          <w:szCs w:val="34"/>
          <w:rtl/>
          <w:lang w:bidi="ar-KW"/>
        </w:rPr>
        <w:t xml:space="preserve">وتركيبها وتشغيلها </w:t>
      </w:r>
      <w:r w:rsidR="00B3602B" w:rsidRPr="002131DB">
        <w:rPr>
          <w:rFonts w:ascii="Traditional Arabic" w:eastAsia="Calibri" w:hAnsi="Traditional Arabic" w:cs="Traditional Arabic" w:hint="cs"/>
          <w:b/>
          <w:bCs/>
          <w:sz w:val="34"/>
          <w:szCs w:val="34"/>
          <w:rtl/>
          <w:lang w:bidi="ar-KW"/>
        </w:rPr>
        <w:t xml:space="preserve">والتدريب عليها وصيانتها وضمانها </w:t>
      </w:r>
      <w:r w:rsidR="00432155" w:rsidRPr="00BE3582">
        <w:rPr>
          <w:rFonts w:ascii="Traditional Arabic" w:eastAsia="Calibri" w:hAnsi="Traditional Arabic" w:cs="Traditional Arabic" w:hint="cs"/>
          <w:b/>
          <w:bCs/>
          <w:sz w:val="34"/>
          <w:szCs w:val="34"/>
          <w:rtl/>
          <w:lang w:bidi="ar-KW"/>
        </w:rPr>
        <w:t>طبقًــا</w:t>
      </w:r>
      <w:r w:rsidRPr="00BE3582">
        <w:rPr>
          <w:rFonts w:ascii="Traditional Arabic" w:eastAsia="Calibri" w:hAnsi="Traditional Arabic" w:cs="Traditional Arabic"/>
          <w:b/>
          <w:bCs/>
          <w:sz w:val="34"/>
          <w:szCs w:val="34"/>
          <w:rtl/>
          <w:lang w:bidi="ar-KW"/>
        </w:rPr>
        <w:t xml:space="preserve"> للشروط والمواصفات الفنية المنصوص عليها في مســتندات العقــد </w:t>
      </w:r>
      <w:r w:rsidRPr="00BE3582">
        <w:rPr>
          <w:rFonts w:ascii="Traditional Arabic" w:eastAsia="Calibri" w:hAnsi="Traditional Arabic" w:cs="Traditional Arabic" w:hint="cs"/>
          <w:b/>
          <w:bCs/>
          <w:sz w:val="34"/>
          <w:szCs w:val="34"/>
          <w:rtl/>
          <w:lang w:bidi="ar-KW"/>
        </w:rPr>
        <w:t>المشار إليها</w:t>
      </w:r>
      <w:r w:rsidRPr="00BE3582">
        <w:rPr>
          <w:rFonts w:ascii="Traditional Arabic" w:eastAsia="Calibri" w:hAnsi="Traditional Arabic" w:cs="Traditional Arabic"/>
          <w:b/>
          <w:bCs/>
          <w:sz w:val="34"/>
          <w:szCs w:val="34"/>
          <w:rtl/>
          <w:lang w:bidi="ar-KW"/>
        </w:rPr>
        <w:t xml:space="preserve"> أعـــلاه.</w:t>
      </w:r>
    </w:p>
    <w:bookmarkEnd w:id="1062"/>
    <w:p w:rsidR="009E0327" w:rsidRDefault="009E0327"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BE3582">
        <w:rPr>
          <w:rFonts w:ascii="Traditional Arabic" w:eastAsia="Calibri" w:hAnsi="Traditional Arabic" w:cs="PT Bold Heading" w:hint="cs"/>
          <w:color w:val="000000"/>
          <w:sz w:val="28"/>
          <w:szCs w:val="28"/>
          <w:rtl/>
          <w:lang w:bidi="ar-KW"/>
        </w:rPr>
        <w:lastRenderedPageBreak/>
        <w:t xml:space="preserve">مادة </w:t>
      </w:r>
      <w:proofErr w:type="gramStart"/>
      <w:r w:rsidRPr="00BE3582">
        <w:rPr>
          <w:rFonts w:ascii="Traditional Arabic" w:eastAsia="Calibri" w:hAnsi="Traditional Arabic" w:cs="PT Bold Heading" w:hint="cs"/>
          <w:color w:val="000000"/>
          <w:sz w:val="28"/>
          <w:szCs w:val="28"/>
          <w:rtl/>
          <w:lang w:bidi="ar-KW"/>
        </w:rPr>
        <w:t>(</w:t>
      </w:r>
      <w:r w:rsidR="00BE3582">
        <w:rPr>
          <w:rFonts w:ascii="Traditional Arabic" w:eastAsia="Calibri" w:hAnsi="Traditional Arabic" w:cs="PT Bold Heading" w:hint="cs"/>
          <w:color w:val="000000"/>
          <w:sz w:val="28"/>
          <w:szCs w:val="28"/>
          <w:rtl/>
          <w:lang w:bidi="ar-KW"/>
        </w:rPr>
        <w:t xml:space="preserve"> 3</w:t>
      </w:r>
      <w:proofErr w:type="gramEnd"/>
      <w:r w:rsidR="00BE3582">
        <w:rPr>
          <w:rFonts w:ascii="Traditional Arabic" w:eastAsia="Calibri" w:hAnsi="Traditional Arabic" w:cs="PT Bold Heading" w:hint="cs"/>
          <w:color w:val="000000"/>
          <w:sz w:val="28"/>
          <w:szCs w:val="28"/>
          <w:rtl/>
          <w:lang w:bidi="ar-KW"/>
        </w:rPr>
        <w:t xml:space="preserve"> </w:t>
      </w:r>
      <w:r w:rsidRPr="00BE3582">
        <w:rPr>
          <w:rFonts w:ascii="Traditional Arabic" w:eastAsia="Calibri" w:hAnsi="Traditional Arabic" w:cs="PT Bold Heading" w:hint="cs"/>
          <w:color w:val="000000"/>
          <w:sz w:val="28"/>
          <w:szCs w:val="28"/>
          <w:rtl/>
          <w:lang w:bidi="ar-KW"/>
        </w:rPr>
        <w:t>)</w:t>
      </w:r>
    </w:p>
    <w:p w:rsidR="00BE3582"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قيمة العقد  </w:t>
      </w:r>
      <w:r>
        <w:rPr>
          <w:rFonts w:ascii="Bt bold heading" w:eastAsia="Calibri" w:hAnsi="Bt bold heading" w:cs="PT Bold Heading"/>
          <w:color w:val="000000"/>
          <w:sz w:val="30"/>
          <w:szCs w:val="30"/>
          <w:lang w:bidi="ar-KW"/>
        </w:rPr>
        <w:sym w:font="AGA Arabesque" w:char="F028"/>
      </w:r>
    </w:p>
    <w:p w:rsidR="009E0327" w:rsidRDefault="009E0327" w:rsidP="00BE3582">
      <w:pPr>
        <w:spacing w:before="240" w:after="0" w:line="240" w:lineRule="auto"/>
        <w:ind w:firstLine="720"/>
        <w:jc w:val="both"/>
        <w:rPr>
          <w:rFonts w:ascii="Traditional Arabic" w:eastAsia="Calibri" w:hAnsi="Traditional Arabic" w:cs="Traditional Arabic"/>
          <w:b/>
          <w:bCs/>
          <w:sz w:val="34"/>
          <w:szCs w:val="34"/>
          <w:lang w:bidi="ar-KW"/>
        </w:rPr>
      </w:pPr>
      <w:r w:rsidRPr="00BE3582">
        <w:rPr>
          <w:rFonts w:ascii="Traditional Arabic" w:eastAsia="Calibri" w:hAnsi="Traditional Arabic" w:cs="Traditional Arabic"/>
          <w:b/>
          <w:bCs/>
          <w:sz w:val="34"/>
          <w:szCs w:val="34"/>
          <w:rtl/>
          <w:lang w:bidi="ar-KW"/>
        </w:rPr>
        <w:t>يلتزم الطرف الأول بأن يد</w:t>
      </w:r>
      <w:r w:rsidR="00BE3582">
        <w:rPr>
          <w:rFonts w:ascii="Traditional Arabic" w:eastAsia="Calibri" w:hAnsi="Traditional Arabic" w:cs="Traditional Arabic"/>
          <w:b/>
          <w:bCs/>
          <w:sz w:val="34"/>
          <w:szCs w:val="34"/>
          <w:rtl/>
          <w:lang w:bidi="ar-KW"/>
        </w:rPr>
        <w:t>فع للطرف الثاني مبلغًا وقدره</w:t>
      </w:r>
      <w:r w:rsidR="00BE3582">
        <w:rPr>
          <w:rFonts w:ascii="Traditional Arabic" w:eastAsia="Calibri" w:hAnsi="Traditional Arabic" w:cs="Traditional Arabic" w:hint="cs"/>
          <w:b/>
          <w:bCs/>
          <w:sz w:val="34"/>
          <w:szCs w:val="34"/>
          <w:rtl/>
          <w:lang w:bidi="ar-KW"/>
        </w:rPr>
        <w:t xml:space="preserve"> </w:t>
      </w:r>
      <w:r w:rsidRPr="00BE3582">
        <w:rPr>
          <w:rFonts w:ascii="Traditional Arabic" w:eastAsia="Calibri" w:hAnsi="Traditional Arabic" w:cs="Traditional Arabic"/>
          <w:b/>
          <w:bCs/>
          <w:sz w:val="34"/>
          <w:szCs w:val="34"/>
          <w:rtl/>
          <w:lang w:bidi="ar-KW"/>
        </w:rPr>
        <w:t>...</w:t>
      </w:r>
      <w:r w:rsidR="00BE3582">
        <w:rPr>
          <w:rFonts w:ascii="Traditional Arabic" w:eastAsia="Calibri" w:hAnsi="Traditional Arabic" w:cs="Traditional Arabic"/>
          <w:b/>
          <w:bCs/>
          <w:sz w:val="34"/>
          <w:szCs w:val="34"/>
          <w:rtl/>
          <w:lang w:bidi="ar-KW"/>
        </w:rPr>
        <w:t>.</w:t>
      </w:r>
      <w:r w:rsidRPr="00BE3582">
        <w:rPr>
          <w:rFonts w:ascii="Traditional Arabic" w:eastAsia="Calibri" w:hAnsi="Traditional Arabic" w:cs="Traditional Arabic"/>
          <w:b/>
          <w:bCs/>
          <w:sz w:val="34"/>
          <w:szCs w:val="34"/>
          <w:rtl/>
          <w:lang w:bidi="ar-KW"/>
        </w:rPr>
        <w:t xml:space="preserve">.. </w:t>
      </w:r>
      <w:r w:rsidR="00BE3582">
        <w:rPr>
          <w:rFonts w:ascii="Traditional Arabic" w:eastAsia="Calibri" w:hAnsi="Traditional Arabic" w:cs="Traditional Arabic" w:hint="cs"/>
          <w:b/>
          <w:bCs/>
          <w:sz w:val="34"/>
          <w:szCs w:val="34"/>
          <w:rtl/>
          <w:lang w:bidi="ar-KW"/>
        </w:rPr>
        <w:t xml:space="preserve">د.ك </w:t>
      </w:r>
      <w:r w:rsidRPr="00BE3582">
        <w:rPr>
          <w:rFonts w:ascii="Traditional Arabic" w:eastAsia="Calibri" w:hAnsi="Traditional Arabic" w:cs="Traditional Arabic"/>
          <w:b/>
          <w:bCs/>
          <w:sz w:val="34"/>
          <w:szCs w:val="34"/>
          <w:rtl/>
          <w:lang w:bidi="ar-KW"/>
        </w:rPr>
        <w:t xml:space="preserve">(فقط </w:t>
      </w:r>
      <w:r w:rsidR="00BE3582">
        <w:rPr>
          <w:rFonts w:ascii="Traditional Arabic" w:eastAsia="Calibri" w:hAnsi="Traditional Arabic" w:cs="Traditional Arabic" w:hint="cs"/>
          <w:b/>
          <w:bCs/>
          <w:sz w:val="34"/>
          <w:szCs w:val="34"/>
          <w:rtl/>
          <w:lang w:bidi="ar-KW"/>
        </w:rPr>
        <w:t xml:space="preserve">          </w:t>
      </w:r>
      <w:proofErr w:type="spellStart"/>
      <w:r w:rsidR="00BE3582">
        <w:rPr>
          <w:rFonts w:ascii="Traditional Arabic" w:eastAsia="Calibri" w:hAnsi="Traditional Arabic" w:cs="Traditional Arabic"/>
          <w:b/>
          <w:bCs/>
          <w:sz w:val="34"/>
          <w:szCs w:val="34"/>
          <w:rtl/>
          <w:lang w:bidi="ar-KW"/>
        </w:rPr>
        <w:t>لا</w:t>
      </w:r>
      <w:r w:rsidRPr="00BE3582">
        <w:rPr>
          <w:rFonts w:ascii="Traditional Arabic" w:eastAsia="Calibri" w:hAnsi="Traditional Arabic" w:cs="Traditional Arabic"/>
          <w:b/>
          <w:bCs/>
          <w:sz w:val="34"/>
          <w:szCs w:val="34"/>
          <w:rtl/>
          <w:lang w:bidi="ar-KW"/>
        </w:rPr>
        <w:t>غير</w:t>
      </w:r>
      <w:proofErr w:type="spellEnd"/>
      <w:r w:rsidR="00BE3582">
        <w:rPr>
          <w:rFonts w:ascii="Traditional Arabic" w:eastAsia="Calibri" w:hAnsi="Traditional Arabic" w:cs="Traditional Arabic" w:hint="cs"/>
          <w:b/>
          <w:bCs/>
          <w:sz w:val="34"/>
          <w:szCs w:val="34"/>
          <w:rtl/>
          <w:lang w:bidi="ar-KW"/>
        </w:rPr>
        <w:t xml:space="preserve"> </w:t>
      </w:r>
      <w:r w:rsidRPr="00BE3582">
        <w:rPr>
          <w:rFonts w:ascii="Traditional Arabic" w:eastAsia="Calibri" w:hAnsi="Traditional Arabic" w:cs="Traditional Arabic"/>
          <w:b/>
          <w:bCs/>
          <w:sz w:val="34"/>
          <w:szCs w:val="34"/>
          <w:rtl/>
          <w:lang w:bidi="ar-KW"/>
        </w:rPr>
        <w:t>.........</w:t>
      </w:r>
      <w:r w:rsidR="00BE3582">
        <w:rPr>
          <w:rFonts w:ascii="Traditional Arabic" w:eastAsia="Calibri" w:hAnsi="Traditional Arabic" w:cs="Traditional Arabic"/>
          <w:b/>
          <w:bCs/>
          <w:sz w:val="34"/>
          <w:szCs w:val="34"/>
          <w:rtl/>
          <w:lang w:bidi="ar-KW"/>
        </w:rPr>
        <w:t>...........................</w:t>
      </w:r>
      <w:r w:rsidRPr="00BE3582">
        <w:rPr>
          <w:rFonts w:ascii="Traditional Arabic" w:eastAsia="Calibri" w:hAnsi="Traditional Arabic" w:cs="Traditional Arabic"/>
          <w:b/>
          <w:bCs/>
          <w:sz w:val="34"/>
          <w:szCs w:val="34"/>
          <w:rtl/>
          <w:lang w:bidi="ar-KW"/>
        </w:rPr>
        <w:t>................. دينار كويتي) نظير قيامه</w:t>
      </w:r>
      <w:r w:rsidR="00BE3582">
        <w:rPr>
          <w:rFonts w:ascii="Traditional Arabic" w:eastAsia="Calibri" w:hAnsi="Traditional Arabic" w:cs="Traditional Arabic" w:hint="cs"/>
          <w:b/>
          <w:bCs/>
          <w:sz w:val="34"/>
          <w:szCs w:val="34"/>
          <w:rtl/>
          <w:lang w:bidi="ar-KW"/>
        </w:rPr>
        <w:t xml:space="preserve"> بتوريد </w:t>
      </w:r>
      <w:r w:rsidR="00190B74">
        <w:rPr>
          <w:rFonts w:ascii="Traditional Arabic" w:eastAsia="Calibri" w:hAnsi="Traditional Arabic" w:cs="Traditional Arabic" w:hint="cs"/>
          <w:b/>
          <w:bCs/>
          <w:sz w:val="34"/>
          <w:szCs w:val="34"/>
          <w:rtl/>
          <w:lang w:bidi="ar-KW"/>
        </w:rPr>
        <w:t>وتركيب وتشغيل (</w:t>
      </w:r>
      <w:r w:rsidR="00BE3582">
        <w:rPr>
          <w:rFonts w:ascii="Traditional Arabic" w:eastAsia="Calibri" w:hAnsi="Traditional Arabic" w:cs="Traditional Arabic" w:hint="cs"/>
          <w:b/>
          <w:bCs/>
          <w:sz w:val="34"/>
          <w:szCs w:val="34"/>
          <w:rtl/>
          <w:lang w:bidi="ar-KW"/>
        </w:rPr>
        <w:t>الأجهزة</w:t>
      </w:r>
      <w:r w:rsidRPr="00BE3582">
        <w:rPr>
          <w:rFonts w:ascii="Traditional Arabic" w:eastAsia="Calibri" w:hAnsi="Traditional Arabic" w:cs="Traditional Arabic" w:hint="cs"/>
          <w:b/>
          <w:bCs/>
          <w:sz w:val="34"/>
          <w:szCs w:val="34"/>
          <w:rtl/>
          <w:lang w:bidi="ar-KW"/>
        </w:rPr>
        <w:t xml:space="preserve">) </w:t>
      </w:r>
      <w:bookmarkStart w:id="1063" w:name="_Hlk33952396"/>
      <w:r w:rsidR="00BE3582">
        <w:rPr>
          <w:rFonts w:ascii="Traditional Arabic" w:eastAsia="Calibri" w:hAnsi="Traditional Arabic" w:cs="Traditional Arabic" w:hint="cs"/>
          <w:b/>
          <w:bCs/>
          <w:sz w:val="34"/>
          <w:szCs w:val="34"/>
          <w:rtl/>
          <w:lang w:bidi="ar-KW"/>
        </w:rPr>
        <w:t xml:space="preserve">محل العقد </w:t>
      </w:r>
      <w:r w:rsidR="00190B74" w:rsidRPr="00190B74">
        <w:rPr>
          <w:rFonts w:ascii="Traditional Arabic" w:eastAsia="Calibri" w:hAnsi="Traditional Arabic" w:cs="Traditional Arabic" w:hint="cs"/>
          <w:b/>
          <w:bCs/>
          <w:sz w:val="34"/>
          <w:szCs w:val="34"/>
          <w:rtl/>
          <w:lang w:bidi="ar-KW"/>
        </w:rPr>
        <w:t>والتدريب عليها</w:t>
      </w:r>
      <w:r w:rsidR="00BE3582">
        <w:rPr>
          <w:rFonts w:ascii="Traditional Arabic" w:eastAsia="Calibri" w:hAnsi="Traditional Arabic" w:cs="Traditional Arabic" w:hint="cs"/>
          <w:b/>
          <w:bCs/>
          <w:sz w:val="34"/>
          <w:szCs w:val="34"/>
          <w:rtl/>
          <w:lang w:bidi="ar-KW"/>
        </w:rPr>
        <w:t xml:space="preserve"> وصيانتها و</w:t>
      </w:r>
      <w:r w:rsidRPr="00BE3582">
        <w:rPr>
          <w:rFonts w:ascii="Traditional Arabic" w:eastAsia="Calibri" w:hAnsi="Traditional Arabic" w:cs="Traditional Arabic" w:hint="cs"/>
          <w:b/>
          <w:bCs/>
          <w:sz w:val="34"/>
          <w:szCs w:val="34"/>
          <w:rtl/>
          <w:lang w:bidi="ar-KW"/>
        </w:rPr>
        <w:t xml:space="preserve">ضمانها </w:t>
      </w:r>
      <w:r w:rsidRPr="00BE3582">
        <w:rPr>
          <w:rFonts w:ascii="Traditional Arabic" w:eastAsia="Calibri" w:hAnsi="Traditional Arabic" w:cs="Traditional Arabic"/>
          <w:b/>
          <w:bCs/>
          <w:sz w:val="34"/>
          <w:szCs w:val="34"/>
          <w:rtl/>
          <w:lang w:bidi="ar-KW"/>
        </w:rPr>
        <w:t xml:space="preserve">طبقًا للشروط المنصوص عليها في مســتندات العقــد. </w:t>
      </w:r>
    </w:p>
    <w:p w:rsidR="00AE59F4" w:rsidRPr="00190B74" w:rsidRDefault="00AE59F4" w:rsidP="00AE59F4">
      <w:pPr>
        <w:tabs>
          <w:tab w:val="left" w:pos="8597"/>
          <w:tab w:val="left" w:pos="9164"/>
        </w:tabs>
        <w:spacing w:after="0" w:line="240" w:lineRule="auto"/>
        <w:jc w:val="center"/>
        <w:rPr>
          <w:rFonts w:ascii="Traditional Arabic" w:eastAsia="Calibri" w:hAnsi="Traditional Arabic" w:cs="PT Bold Heading"/>
          <w:color w:val="000000"/>
          <w:sz w:val="28"/>
          <w:szCs w:val="28"/>
          <w:lang w:bidi="ar-KW"/>
        </w:rPr>
      </w:pPr>
      <w:r w:rsidRPr="00190B74">
        <w:rPr>
          <w:rFonts w:ascii="Traditional Arabic" w:eastAsia="Calibri" w:hAnsi="Traditional Arabic" w:cs="PT Bold Heading" w:hint="cs"/>
          <w:color w:val="000000"/>
          <w:sz w:val="28"/>
          <w:szCs w:val="28"/>
          <w:rtl/>
          <w:lang w:bidi="ar-KW"/>
        </w:rPr>
        <w:t xml:space="preserve">مادة </w:t>
      </w:r>
      <w:proofErr w:type="gramStart"/>
      <w:r w:rsidRPr="00190B74">
        <w:rPr>
          <w:rFonts w:ascii="Traditional Arabic" w:eastAsia="Calibri" w:hAnsi="Traditional Arabic" w:cs="PT Bold Heading" w:hint="cs"/>
          <w:color w:val="000000"/>
          <w:sz w:val="28"/>
          <w:szCs w:val="28"/>
          <w:rtl/>
          <w:lang w:bidi="ar-KW"/>
        </w:rPr>
        <w:t>( 4</w:t>
      </w:r>
      <w:proofErr w:type="gramEnd"/>
      <w:r w:rsidRPr="00190B74">
        <w:rPr>
          <w:rFonts w:ascii="Traditional Arabic" w:eastAsia="Calibri" w:hAnsi="Traditional Arabic" w:cs="PT Bold Heading" w:hint="cs"/>
          <w:color w:val="000000"/>
          <w:sz w:val="28"/>
          <w:szCs w:val="28"/>
          <w:rtl/>
          <w:lang w:bidi="ar-KW"/>
        </w:rPr>
        <w:t xml:space="preserve"> )</w:t>
      </w:r>
    </w:p>
    <w:p w:rsidR="00AE59F4" w:rsidRPr="0046350E" w:rsidRDefault="00AE59F4" w:rsidP="00AE59F4">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190B74">
        <w:rPr>
          <w:rFonts w:ascii="Bt bold heading" w:eastAsia="Calibri" w:hAnsi="Bt bold heading" w:cs="PT Bold Heading"/>
          <w:color w:val="000000"/>
          <w:sz w:val="30"/>
          <w:szCs w:val="30"/>
          <w:lang w:bidi="ar-KW"/>
        </w:rPr>
        <w:sym w:font="AGA Arabesque" w:char="F029"/>
      </w:r>
      <w:r w:rsidRPr="00190B74">
        <w:rPr>
          <w:rFonts w:ascii="Bt bold heading" w:eastAsia="Calibri" w:hAnsi="Bt bold heading" w:cs="PT Bold Heading" w:hint="cs"/>
          <w:color w:val="000000"/>
          <w:sz w:val="30"/>
          <w:szCs w:val="30"/>
          <w:rtl/>
          <w:lang w:bidi="ar-KW"/>
        </w:rPr>
        <w:t xml:space="preserve">  شروط وطريقة الدفع  </w:t>
      </w:r>
      <w:r w:rsidRPr="00190B74">
        <w:rPr>
          <w:rFonts w:ascii="Bt bold heading" w:eastAsia="Calibri" w:hAnsi="Bt bold heading" w:cs="PT Bold Heading"/>
          <w:color w:val="000000"/>
          <w:sz w:val="30"/>
          <w:szCs w:val="30"/>
          <w:lang w:bidi="ar-KW"/>
        </w:rPr>
        <w:sym w:font="AGA Arabesque" w:char="F028"/>
      </w:r>
    </w:p>
    <w:p w:rsidR="00AE59F4" w:rsidRPr="0046350E" w:rsidRDefault="00AE59F4" w:rsidP="00AE59F4">
      <w:pPr>
        <w:spacing w:before="240" w:after="0" w:line="240" w:lineRule="auto"/>
        <w:ind w:firstLine="720"/>
        <w:jc w:val="both"/>
        <w:rPr>
          <w:rFonts w:ascii="Traditional Arabic" w:eastAsia="Calibri" w:hAnsi="Traditional Arabic" w:cs="Traditional Arabic"/>
          <w:b/>
          <w:bCs/>
          <w:sz w:val="34"/>
          <w:szCs w:val="34"/>
          <w:rtl/>
          <w:lang w:bidi="ar-KW"/>
        </w:rPr>
      </w:pPr>
      <w:r w:rsidRPr="00CA01D2">
        <w:rPr>
          <w:rFonts w:ascii="Traditional Arabic" w:eastAsia="Calibri" w:hAnsi="Traditional Arabic" w:cs="Traditional Arabic"/>
          <w:b/>
          <w:bCs/>
          <w:sz w:val="34"/>
          <w:szCs w:val="34"/>
          <w:rtl/>
          <w:lang w:bidi="ar-KW"/>
        </w:rPr>
        <w:t xml:space="preserve">يتم الدفع </w:t>
      </w:r>
      <w:r w:rsidR="00954A60" w:rsidRPr="00CA01D2">
        <w:rPr>
          <w:rFonts w:ascii="Traditional Arabic" w:eastAsia="Calibri" w:hAnsi="Traditional Arabic" w:cs="Traditional Arabic" w:hint="cs"/>
          <w:b/>
          <w:bCs/>
          <w:sz w:val="34"/>
          <w:szCs w:val="34"/>
          <w:rtl/>
          <w:lang w:bidi="ar-KW"/>
        </w:rPr>
        <w:t>للطرف الثاني</w:t>
      </w:r>
      <w:r w:rsidRPr="00CA01D2">
        <w:rPr>
          <w:rFonts w:ascii="Traditional Arabic" w:eastAsia="Calibri" w:hAnsi="Traditional Arabic" w:cs="Traditional Arabic"/>
          <w:b/>
          <w:bCs/>
          <w:sz w:val="34"/>
          <w:szCs w:val="34"/>
          <w:rtl/>
          <w:lang w:bidi="ar-KW"/>
        </w:rPr>
        <w:t xml:space="preserve"> على النحو </w:t>
      </w:r>
      <w:r w:rsidR="00190B74" w:rsidRPr="00CA01D2">
        <w:rPr>
          <w:rFonts w:ascii="Traditional Arabic" w:eastAsia="Calibri" w:hAnsi="Traditional Arabic" w:cs="Traditional Arabic" w:hint="cs"/>
          <w:b/>
          <w:bCs/>
          <w:sz w:val="34"/>
          <w:szCs w:val="34"/>
          <w:rtl/>
          <w:lang w:bidi="ar-KW"/>
        </w:rPr>
        <w:t>التالي</w:t>
      </w:r>
      <w:r w:rsidR="00190B74" w:rsidRPr="0046350E">
        <w:rPr>
          <w:rFonts w:ascii="Traditional Arabic" w:eastAsia="Calibri" w:hAnsi="Traditional Arabic" w:cs="Traditional Arabic" w:hint="cs"/>
          <w:b/>
          <w:bCs/>
          <w:sz w:val="34"/>
          <w:szCs w:val="34"/>
          <w:rtl/>
          <w:lang w:bidi="ar-KW"/>
        </w:rPr>
        <w:t>:</w:t>
      </w:r>
    </w:p>
    <w:p w:rsidR="00733645" w:rsidRDefault="00733645" w:rsidP="00F461F1">
      <w:pPr>
        <w:spacing w:before="240" w:after="0" w:line="240" w:lineRule="auto"/>
        <w:jc w:val="both"/>
        <w:rPr>
          <w:rFonts w:ascii="Traditional Arabic" w:eastAsia="Calibri" w:hAnsi="Traditional Arabic" w:cs="Traditional Arabic"/>
          <w:b/>
          <w:bCs/>
          <w:color w:val="000000" w:themeColor="text1"/>
          <w:sz w:val="36"/>
          <w:szCs w:val="36"/>
          <w:rtl/>
          <w:lang w:bidi="ar-KW"/>
        </w:rPr>
      </w:pPr>
      <w:r w:rsidRPr="00AE5B0D">
        <w:rPr>
          <w:rFonts w:ascii="Traditional Arabic" w:eastAsia="Calibri" w:hAnsi="Traditional Arabic" w:cs="Traditional Arabic" w:hint="cs"/>
          <w:b/>
          <w:bCs/>
          <w:color w:val="000000" w:themeColor="text1"/>
          <w:sz w:val="36"/>
          <w:szCs w:val="36"/>
          <w:rtl/>
          <w:lang w:bidi="ar-KW"/>
        </w:rPr>
        <w:t xml:space="preserve">- </w:t>
      </w:r>
      <w:r w:rsidR="00F461F1" w:rsidRPr="00F461F1">
        <w:rPr>
          <w:rFonts w:ascii="Traditional Arabic" w:eastAsia="Calibri" w:hAnsi="Traditional Arabic" w:cs="Traditional Arabic"/>
          <w:b/>
          <w:bCs/>
          <w:color w:val="000000" w:themeColor="text1"/>
          <w:sz w:val="36"/>
          <w:szCs w:val="36"/>
          <w:rtl/>
          <w:lang w:bidi="ar-KW"/>
        </w:rPr>
        <w:t xml:space="preserve">دفعة عند توريد أجهزة حماية الجدار الناري خلال مدة أقصاها 45 يوم من تاريخ توقيع العقد مشمولة الكفالة حتى نهاية العقد. </w:t>
      </w:r>
      <w:r>
        <w:rPr>
          <w:rFonts w:ascii="Traditional Arabic" w:eastAsia="Calibri" w:hAnsi="Traditional Arabic" w:cs="Traditional Arabic" w:hint="cs"/>
          <w:b/>
          <w:bCs/>
          <w:color w:val="000000" w:themeColor="text1"/>
          <w:sz w:val="36"/>
          <w:szCs w:val="36"/>
          <w:rtl/>
          <w:lang w:bidi="ar-KW"/>
        </w:rPr>
        <w:t xml:space="preserve"> </w:t>
      </w:r>
    </w:p>
    <w:p w:rsidR="00733645" w:rsidRPr="005E45C5" w:rsidRDefault="00733645" w:rsidP="00733645">
      <w:pPr>
        <w:spacing w:before="240" w:after="0" w:line="240" w:lineRule="auto"/>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hint="cs"/>
          <w:b/>
          <w:bCs/>
          <w:color w:val="000000" w:themeColor="text1"/>
          <w:sz w:val="36"/>
          <w:szCs w:val="36"/>
          <w:rtl/>
          <w:lang w:bidi="ar-KW"/>
        </w:rPr>
        <w:t xml:space="preserve">- دفعة بعد توريد أجهزة </w:t>
      </w:r>
      <w:r w:rsidRPr="00AE5B0D">
        <w:rPr>
          <w:rFonts w:ascii="Traditional Arabic" w:eastAsia="Calibri" w:hAnsi="Traditional Arabic" w:cs="Traditional Arabic" w:hint="cs"/>
          <w:b/>
          <w:bCs/>
          <w:color w:val="000000" w:themeColor="text1"/>
          <w:sz w:val="36"/>
          <w:szCs w:val="36"/>
          <w:rtl/>
          <w:lang w:bidi="ar-KW"/>
        </w:rPr>
        <w:t>حماية الجدار الناري وأجهزة حماية تطبيقات الانترنت والدعم الفني</w:t>
      </w:r>
      <w:r>
        <w:rPr>
          <w:rFonts w:ascii="Traditional Arabic" w:eastAsia="Calibri" w:hAnsi="Traditional Arabic" w:cs="Traditional Arabic" w:hint="cs"/>
          <w:b/>
          <w:bCs/>
          <w:color w:val="000000" w:themeColor="text1"/>
          <w:sz w:val="36"/>
          <w:szCs w:val="36"/>
          <w:rtl/>
          <w:lang w:bidi="ar-KW"/>
        </w:rPr>
        <w:t xml:space="preserve"> في الشهر الأخير للسنة التعاقدية الثانية مشمولة الكفالة حتى نهاية العقد.</w:t>
      </w:r>
    </w:p>
    <w:p w:rsidR="00F461F1" w:rsidRPr="00F461F1" w:rsidRDefault="00F461F1" w:rsidP="00F461F1">
      <w:pPr>
        <w:spacing w:after="0" w:line="240" w:lineRule="auto"/>
        <w:jc w:val="both"/>
        <w:rPr>
          <w:rFonts w:ascii="Traditional Arabic" w:eastAsia="Calibri" w:hAnsi="Traditional Arabic" w:cs="Traditional Arabic"/>
          <w:b/>
          <w:bCs/>
          <w:color w:val="000000" w:themeColor="text1"/>
          <w:sz w:val="36"/>
          <w:szCs w:val="36"/>
          <w:lang w:bidi="ar-KW"/>
        </w:rPr>
      </w:pPr>
      <w:r w:rsidRPr="00F461F1">
        <w:rPr>
          <w:rFonts w:ascii="Traditional Arabic" w:eastAsia="Calibri" w:hAnsi="Traditional Arabic" w:cs="Traditional Arabic"/>
          <w:b/>
          <w:bCs/>
          <w:color w:val="000000" w:themeColor="text1"/>
          <w:sz w:val="36"/>
          <w:szCs w:val="36"/>
          <w:rtl/>
          <w:lang w:bidi="ar-KW"/>
        </w:rPr>
        <w:t>- دفعة بعد توريد أجهزة حماية تطبيقات الانترنت والدعم الفني في الشهر الأخير للسنة التعاقدية الثانية مشمولة الكفالة حتى نهاية العقد.</w:t>
      </w:r>
    </w:p>
    <w:p w:rsidR="00733645" w:rsidRPr="00F461F1" w:rsidRDefault="00733645" w:rsidP="00733645">
      <w:pPr>
        <w:spacing w:after="0" w:line="240" w:lineRule="auto"/>
        <w:jc w:val="both"/>
        <w:rPr>
          <w:rFonts w:ascii="Traditional Arabic" w:eastAsia="Calibri" w:hAnsi="Traditional Arabic" w:cs="Traditional Arabic"/>
          <w:b/>
          <w:bCs/>
          <w:sz w:val="34"/>
          <w:szCs w:val="34"/>
          <w:rtl/>
          <w:lang w:bidi="ar-KW"/>
        </w:rPr>
      </w:pPr>
    </w:p>
    <w:p w:rsidR="00FE01FC" w:rsidRPr="00BE3582" w:rsidRDefault="00733645" w:rsidP="00814B76">
      <w:pPr>
        <w:spacing w:after="0" w:line="240" w:lineRule="auto"/>
        <w:jc w:val="both"/>
        <w:rPr>
          <w:rFonts w:ascii="Traditional Arabic" w:eastAsia="Calibri" w:hAnsi="Traditional Arabic" w:cs="Traditional Arabic"/>
          <w:b/>
          <w:bCs/>
          <w:sz w:val="34"/>
          <w:szCs w:val="34"/>
          <w:rtl/>
          <w:lang w:bidi="ar-KW"/>
        </w:rPr>
      </w:pPr>
      <w:r w:rsidRPr="005E45C5">
        <w:rPr>
          <w:rFonts w:ascii="Traditional Arabic" w:eastAsia="Calibri" w:hAnsi="Traditional Arabic" w:cs="Traditional Arabic"/>
          <w:b/>
          <w:bCs/>
          <w:sz w:val="34"/>
          <w:szCs w:val="34"/>
          <w:rtl/>
          <w:lang w:bidi="ar-KW"/>
        </w:rPr>
        <w:t xml:space="preserve">يتم سداد الدفعات المستحقة </w:t>
      </w:r>
      <w:r w:rsidRPr="005E45C5">
        <w:rPr>
          <w:rFonts w:ascii="Traditional Arabic" w:eastAsia="Calibri" w:hAnsi="Traditional Arabic" w:cs="Traditional Arabic" w:hint="cs"/>
          <w:b/>
          <w:bCs/>
          <w:sz w:val="34"/>
          <w:szCs w:val="34"/>
          <w:rtl/>
          <w:lang w:bidi="ar-KW"/>
        </w:rPr>
        <w:t xml:space="preserve">للمورد </w:t>
      </w:r>
      <w:r w:rsidRPr="005E45C5">
        <w:rPr>
          <w:rFonts w:ascii="Traditional Arabic" w:eastAsia="Calibri" w:hAnsi="Traditional Arabic" w:cs="Traditional Arabic"/>
          <w:b/>
          <w:bCs/>
          <w:sz w:val="34"/>
          <w:szCs w:val="34"/>
          <w:rtl/>
          <w:lang w:bidi="ar-KW"/>
        </w:rPr>
        <w:t>نظير قيامه</w:t>
      </w:r>
      <w:r w:rsidRPr="005E45C5">
        <w:rPr>
          <w:rFonts w:ascii="Traditional Arabic" w:eastAsia="Calibri" w:hAnsi="Traditional Arabic" w:cs="Traditional Arabic" w:hint="cs"/>
          <w:b/>
          <w:bCs/>
          <w:sz w:val="34"/>
          <w:szCs w:val="34"/>
          <w:rtl/>
          <w:lang w:bidi="ar-KW"/>
        </w:rPr>
        <w:t xml:space="preserve"> بالأعمال </w:t>
      </w:r>
      <w:r w:rsidRPr="005E45C5">
        <w:rPr>
          <w:rFonts w:ascii="Traditional Arabic" w:eastAsia="Calibri" w:hAnsi="Traditional Arabic" w:cs="Traditional Arabic"/>
          <w:b/>
          <w:bCs/>
          <w:sz w:val="34"/>
          <w:szCs w:val="34"/>
          <w:rtl/>
          <w:lang w:bidi="ar-KW"/>
        </w:rPr>
        <w:t>المستحق عنها الدفعة طبقًا لشروط الدفع خلال مدة لا تتجاوز (</w:t>
      </w:r>
      <w:r w:rsidRPr="005E45C5">
        <w:rPr>
          <w:rFonts w:ascii="Traditional Arabic" w:eastAsia="Calibri" w:hAnsi="Traditional Arabic" w:cs="Traditional Arabic" w:hint="cs"/>
          <w:b/>
          <w:bCs/>
          <w:sz w:val="34"/>
          <w:szCs w:val="34"/>
          <w:rtl/>
          <w:lang w:bidi="ar-KW"/>
        </w:rPr>
        <w:t>30</w:t>
      </w:r>
      <w:r w:rsidRPr="005E45C5">
        <w:rPr>
          <w:rFonts w:ascii="Traditional Arabic" w:eastAsia="Calibri" w:hAnsi="Traditional Arabic" w:cs="Traditional Arabic"/>
          <w:b/>
          <w:bCs/>
          <w:sz w:val="34"/>
          <w:szCs w:val="34"/>
          <w:rtl/>
          <w:lang w:bidi="ar-KW"/>
        </w:rPr>
        <w:t xml:space="preserve">) </w:t>
      </w:r>
      <w:r>
        <w:rPr>
          <w:rFonts w:ascii="Traditional Arabic" w:eastAsia="Calibri" w:hAnsi="Traditional Arabic" w:cs="Traditional Arabic" w:hint="cs"/>
          <w:b/>
          <w:bCs/>
          <w:sz w:val="34"/>
          <w:szCs w:val="34"/>
          <w:rtl/>
          <w:lang w:bidi="ar-KW"/>
        </w:rPr>
        <w:t xml:space="preserve">يوماً </w:t>
      </w:r>
      <w:r w:rsidRPr="005E45C5">
        <w:rPr>
          <w:rFonts w:ascii="Traditional Arabic" w:eastAsia="Calibri" w:hAnsi="Traditional Arabic" w:cs="Traditional Arabic"/>
          <w:b/>
          <w:bCs/>
          <w:sz w:val="34"/>
          <w:szCs w:val="34"/>
          <w:rtl/>
          <w:lang w:bidi="ar-KW"/>
        </w:rPr>
        <w:t>من تاريخ صدور شهادة الدفع.</w:t>
      </w:r>
    </w:p>
    <w:bookmarkEnd w:id="1063"/>
    <w:p w:rsidR="009E0327" w:rsidRDefault="009E0327"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BE3582">
        <w:rPr>
          <w:rFonts w:ascii="Traditional Arabic" w:eastAsia="Calibri" w:hAnsi="Traditional Arabic" w:cs="PT Bold Heading" w:hint="cs"/>
          <w:color w:val="000000"/>
          <w:sz w:val="28"/>
          <w:szCs w:val="28"/>
          <w:rtl/>
          <w:lang w:bidi="ar-KW"/>
        </w:rPr>
        <w:t xml:space="preserve">    مادة </w:t>
      </w:r>
      <w:proofErr w:type="gramStart"/>
      <w:r w:rsidRPr="00BE3582">
        <w:rPr>
          <w:rFonts w:ascii="Traditional Arabic" w:eastAsia="Calibri" w:hAnsi="Traditional Arabic" w:cs="PT Bold Heading" w:hint="cs"/>
          <w:color w:val="000000"/>
          <w:sz w:val="28"/>
          <w:szCs w:val="28"/>
          <w:rtl/>
          <w:lang w:bidi="ar-KW"/>
        </w:rPr>
        <w:t>(</w:t>
      </w:r>
      <w:r w:rsidR="00BE3582">
        <w:rPr>
          <w:rFonts w:ascii="Traditional Arabic" w:eastAsia="Calibri" w:hAnsi="Traditional Arabic" w:cs="PT Bold Heading" w:hint="cs"/>
          <w:color w:val="000000"/>
          <w:sz w:val="28"/>
          <w:szCs w:val="28"/>
          <w:rtl/>
          <w:lang w:bidi="ar-KW"/>
        </w:rPr>
        <w:t xml:space="preserve"> 4</w:t>
      </w:r>
      <w:proofErr w:type="gramEnd"/>
      <w:r w:rsidR="00BE3582">
        <w:rPr>
          <w:rFonts w:ascii="Traditional Arabic" w:eastAsia="Calibri" w:hAnsi="Traditional Arabic" w:cs="PT Bold Heading" w:hint="cs"/>
          <w:color w:val="000000"/>
          <w:sz w:val="28"/>
          <w:szCs w:val="28"/>
          <w:rtl/>
          <w:lang w:bidi="ar-KW"/>
        </w:rPr>
        <w:t xml:space="preserve"> </w:t>
      </w:r>
      <w:r w:rsidRPr="00BE3582">
        <w:rPr>
          <w:rFonts w:ascii="Traditional Arabic" w:eastAsia="Calibri" w:hAnsi="Traditional Arabic" w:cs="PT Bold Heading" w:hint="cs"/>
          <w:color w:val="000000"/>
          <w:sz w:val="28"/>
          <w:szCs w:val="28"/>
          <w:rtl/>
          <w:lang w:bidi="ar-KW"/>
        </w:rPr>
        <w:t>)</w:t>
      </w:r>
    </w:p>
    <w:p w:rsidR="00BE3582"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مدة العقد  </w:t>
      </w:r>
      <w:r>
        <w:rPr>
          <w:rFonts w:ascii="Bt bold heading" w:eastAsia="Calibri" w:hAnsi="Bt bold heading" w:cs="PT Bold Heading"/>
          <w:color w:val="000000"/>
          <w:sz w:val="30"/>
          <w:szCs w:val="30"/>
          <w:lang w:bidi="ar-KW"/>
        </w:rPr>
        <w:sym w:font="AGA Arabesque" w:char="F028"/>
      </w:r>
    </w:p>
    <w:p w:rsidR="00252BBA" w:rsidRPr="00CA01D2" w:rsidRDefault="00BE3582" w:rsidP="00252BBA">
      <w:pPr>
        <w:spacing w:after="0" w:line="240" w:lineRule="auto"/>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b/>
          <w:bCs/>
          <w:sz w:val="34"/>
          <w:szCs w:val="34"/>
          <w:rtl/>
          <w:lang w:bidi="ar-KW"/>
        </w:rPr>
        <w:t>مدة العقد (</w:t>
      </w:r>
      <w:r w:rsidR="00360E45">
        <w:rPr>
          <w:rFonts w:ascii="Traditional Arabic" w:eastAsia="Calibri" w:hAnsi="Traditional Arabic" w:cs="Traditional Arabic" w:hint="cs"/>
          <w:b/>
          <w:bCs/>
          <w:sz w:val="34"/>
          <w:szCs w:val="34"/>
          <w:rtl/>
          <w:lang w:bidi="ar-KW"/>
        </w:rPr>
        <w:t>3 سنوات</w:t>
      </w:r>
      <w:r w:rsidR="009E0327" w:rsidRPr="00BE3582">
        <w:rPr>
          <w:rFonts w:ascii="Traditional Arabic" w:eastAsia="Calibri" w:hAnsi="Traditional Arabic" w:cs="Traditional Arabic" w:hint="cs"/>
          <w:b/>
          <w:bCs/>
          <w:sz w:val="34"/>
          <w:szCs w:val="34"/>
          <w:rtl/>
          <w:lang w:bidi="ar-KW"/>
        </w:rPr>
        <w:t>)</w:t>
      </w:r>
      <w:r w:rsidR="009E0327" w:rsidRPr="00BE3582">
        <w:rPr>
          <w:rFonts w:ascii="Traditional Arabic" w:eastAsia="Calibri" w:hAnsi="Traditional Arabic" w:cs="Traditional Arabic"/>
          <w:b/>
          <w:bCs/>
          <w:sz w:val="34"/>
          <w:szCs w:val="34"/>
          <w:rtl/>
          <w:lang w:bidi="ar-KW"/>
        </w:rPr>
        <w:t xml:space="preserve"> تبدأ من</w:t>
      </w:r>
      <w:r w:rsidR="009E0327" w:rsidRPr="00BE3582">
        <w:rPr>
          <w:rFonts w:ascii="Traditional Arabic" w:eastAsia="Calibri" w:hAnsi="Traditional Arabic" w:cs="Traditional Arabic" w:hint="cs"/>
          <w:b/>
          <w:bCs/>
          <w:sz w:val="34"/>
          <w:szCs w:val="34"/>
          <w:rtl/>
          <w:lang w:bidi="ar-KW"/>
        </w:rPr>
        <w:t xml:space="preserve"> </w:t>
      </w:r>
      <w:r w:rsidR="009E0327" w:rsidRPr="00CA01D2">
        <w:rPr>
          <w:rFonts w:ascii="Traditional Arabic" w:eastAsia="Calibri" w:hAnsi="Traditional Arabic" w:cs="Traditional Arabic" w:hint="cs"/>
          <w:b/>
          <w:bCs/>
          <w:sz w:val="34"/>
          <w:szCs w:val="34"/>
          <w:rtl/>
          <w:lang w:bidi="ar-KW"/>
        </w:rPr>
        <w:t xml:space="preserve">تاريخ </w:t>
      </w:r>
      <w:r w:rsidR="003701DF" w:rsidRPr="00CA01D2">
        <w:rPr>
          <w:rFonts w:ascii="Traditional Arabic" w:eastAsia="Calibri" w:hAnsi="Traditional Arabic" w:cs="Traditional Arabic" w:hint="cs"/>
          <w:b/>
          <w:bCs/>
          <w:sz w:val="34"/>
          <w:szCs w:val="34"/>
          <w:rtl/>
          <w:lang w:bidi="ar-KW"/>
        </w:rPr>
        <w:t>توقيع العقد</w:t>
      </w:r>
      <w:r w:rsidR="009E0327" w:rsidRPr="00CA01D2">
        <w:rPr>
          <w:rFonts w:ascii="Traditional Arabic" w:eastAsia="Calibri" w:hAnsi="Traditional Arabic" w:cs="Traditional Arabic" w:hint="cs"/>
          <w:b/>
          <w:bCs/>
          <w:sz w:val="34"/>
          <w:szCs w:val="34"/>
          <w:rtl/>
          <w:lang w:bidi="ar-KW"/>
        </w:rPr>
        <w:t xml:space="preserve"> </w:t>
      </w:r>
      <w:r w:rsidR="00252BBA" w:rsidRPr="00CA01D2">
        <w:rPr>
          <w:rFonts w:ascii="Traditional Arabic" w:eastAsia="Calibri" w:hAnsi="Traditional Arabic" w:cs="Traditional Arabic"/>
          <w:b/>
          <w:bCs/>
          <w:sz w:val="34"/>
          <w:szCs w:val="34"/>
          <w:rtl/>
          <w:lang w:bidi="ar-KW"/>
        </w:rPr>
        <w:t xml:space="preserve">ويلتزم </w:t>
      </w:r>
      <w:r w:rsidR="00954A60" w:rsidRPr="00CA01D2">
        <w:rPr>
          <w:rFonts w:ascii="Traditional Arabic" w:eastAsia="Calibri" w:hAnsi="Traditional Arabic" w:cs="Traditional Arabic" w:hint="cs"/>
          <w:b/>
          <w:bCs/>
          <w:sz w:val="34"/>
          <w:szCs w:val="34"/>
          <w:rtl/>
          <w:lang w:bidi="ar-KW"/>
        </w:rPr>
        <w:t>الطرف الثاني</w:t>
      </w:r>
      <w:r w:rsidR="00252BBA" w:rsidRPr="00CA01D2">
        <w:rPr>
          <w:rFonts w:ascii="Traditional Arabic" w:eastAsia="Calibri" w:hAnsi="Traditional Arabic" w:cs="Traditional Arabic"/>
          <w:b/>
          <w:bCs/>
          <w:sz w:val="34"/>
          <w:szCs w:val="34"/>
          <w:rtl/>
          <w:lang w:bidi="ar-KW"/>
        </w:rPr>
        <w:t xml:space="preserve"> بالبرنامج الزمني </w:t>
      </w:r>
      <w:r w:rsidR="00252BBA" w:rsidRPr="00CA01D2">
        <w:rPr>
          <w:rFonts w:ascii="Traditional Arabic" w:eastAsia="Calibri" w:hAnsi="Traditional Arabic" w:cs="Traditional Arabic" w:hint="cs"/>
          <w:b/>
          <w:bCs/>
          <w:sz w:val="34"/>
          <w:szCs w:val="34"/>
          <w:rtl/>
          <w:lang w:bidi="ar-KW"/>
        </w:rPr>
        <w:t>التالي:</w:t>
      </w:r>
    </w:p>
    <w:p w:rsidR="00252BBA" w:rsidRDefault="00252BBA" w:rsidP="00252BBA">
      <w:pPr>
        <w:pStyle w:val="ListParagraph"/>
        <w:numPr>
          <w:ilvl w:val="0"/>
          <w:numId w:val="16"/>
        </w:numPr>
        <w:spacing w:after="0" w:line="240" w:lineRule="auto"/>
        <w:jc w:val="both"/>
        <w:rPr>
          <w:rFonts w:ascii="Traditional Arabic" w:hAnsi="Traditional Arabic" w:cs="Traditional Arabic"/>
          <w:b/>
          <w:bCs/>
          <w:sz w:val="34"/>
          <w:szCs w:val="34"/>
        </w:rPr>
      </w:pPr>
      <w:r w:rsidRPr="00CA01D2">
        <w:rPr>
          <w:rFonts w:ascii="Traditional Arabic" w:hAnsi="Traditional Arabic" w:cs="Traditional Arabic"/>
          <w:b/>
          <w:bCs/>
          <w:sz w:val="34"/>
          <w:szCs w:val="34"/>
          <w:rtl/>
          <w:lang w:bidi="ar-KW"/>
        </w:rPr>
        <w:t>توريد أجهزة حماية الجدار الناري خلال مدة أقصاها 45 يوم من تار</w:t>
      </w:r>
      <w:r w:rsidRPr="00F461F1">
        <w:rPr>
          <w:rFonts w:ascii="Traditional Arabic" w:hAnsi="Traditional Arabic" w:cs="Traditional Arabic"/>
          <w:b/>
          <w:bCs/>
          <w:sz w:val="34"/>
          <w:szCs w:val="34"/>
          <w:rtl/>
          <w:lang w:bidi="ar-KW"/>
        </w:rPr>
        <w:t>يخ توقيع العقد</w:t>
      </w:r>
      <w:r>
        <w:rPr>
          <w:rFonts w:ascii="Traditional Arabic" w:hAnsi="Traditional Arabic" w:cs="Traditional Arabic"/>
          <w:b/>
          <w:bCs/>
          <w:sz w:val="34"/>
          <w:szCs w:val="34"/>
          <w:rtl/>
          <w:lang w:bidi="ar-KW"/>
        </w:rPr>
        <w:t xml:space="preserve"> مشمولة الكفالة حتى نهاية العقد</w:t>
      </w:r>
      <w:r w:rsidRPr="00AA20D9">
        <w:rPr>
          <w:rFonts w:ascii="Traditional Arabic" w:hAnsi="Traditional Arabic" w:cs="Traditional Arabic"/>
          <w:b/>
          <w:bCs/>
          <w:sz w:val="34"/>
          <w:szCs w:val="34"/>
          <w:rtl/>
          <w:lang w:bidi="ar-KW"/>
        </w:rPr>
        <w:t>.</w:t>
      </w:r>
    </w:p>
    <w:p w:rsidR="00252BBA" w:rsidRDefault="00252BBA" w:rsidP="00252BBA">
      <w:pPr>
        <w:pStyle w:val="ListParagraph"/>
        <w:numPr>
          <w:ilvl w:val="0"/>
          <w:numId w:val="16"/>
        </w:numPr>
        <w:spacing w:after="0" w:line="240" w:lineRule="auto"/>
        <w:ind w:left="509" w:hanging="567"/>
        <w:jc w:val="both"/>
        <w:rPr>
          <w:rFonts w:ascii="Traditional Arabic" w:hAnsi="Traditional Arabic" w:cs="Traditional Arabic"/>
          <w:b/>
          <w:bCs/>
          <w:sz w:val="34"/>
          <w:szCs w:val="34"/>
        </w:rPr>
      </w:pPr>
      <w:r>
        <w:rPr>
          <w:rFonts w:ascii="Traditional Arabic" w:hAnsi="Traditional Arabic" w:cs="Traditional Arabic" w:hint="cs"/>
          <w:b/>
          <w:bCs/>
          <w:sz w:val="34"/>
          <w:szCs w:val="34"/>
          <w:rtl/>
          <w:lang w:bidi="ar-KW"/>
        </w:rPr>
        <w:t xml:space="preserve">توريد </w:t>
      </w:r>
      <w:r w:rsidRPr="00A350C0">
        <w:rPr>
          <w:rFonts w:ascii="Traditional Arabic" w:hAnsi="Traditional Arabic" w:cs="Traditional Arabic" w:hint="cs"/>
          <w:b/>
          <w:bCs/>
          <w:sz w:val="34"/>
          <w:szCs w:val="34"/>
          <w:rtl/>
          <w:lang w:bidi="ar-KW"/>
        </w:rPr>
        <w:t xml:space="preserve">أجهزة </w:t>
      </w:r>
      <w:r>
        <w:rPr>
          <w:rFonts w:ascii="Traditional Arabic" w:hAnsi="Traditional Arabic" w:cs="Traditional Arabic" w:hint="cs"/>
          <w:b/>
          <w:bCs/>
          <w:sz w:val="34"/>
          <w:szCs w:val="34"/>
          <w:rtl/>
          <w:lang w:bidi="ar-KW"/>
        </w:rPr>
        <w:t>حماي</w:t>
      </w:r>
      <w:r w:rsidRPr="00A350C0">
        <w:rPr>
          <w:rFonts w:ascii="Traditional Arabic" w:hAnsi="Traditional Arabic" w:cs="Traditional Arabic" w:hint="cs"/>
          <w:b/>
          <w:bCs/>
          <w:sz w:val="34"/>
          <w:szCs w:val="34"/>
          <w:rtl/>
          <w:lang w:bidi="ar-KW"/>
        </w:rPr>
        <w:t>ة</w:t>
      </w:r>
      <w:r>
        <w:rPr>
          <w:rFonts w:ascii="Traditional Arabic" w:hAnsi="Traditional Arabic" w:cs="Traditional Arabic" w:hint="cs"/>
          <w:b/>
          <w:bCs/>
          <w:sz w:val="34"/>
          <w:szCs w:val="34"/>
          <w:rtl/>
          <w:lang w:bidi="ar-KW"/>
        </w:rPr>
        <w:t xml:space="preserve"> تطبيقات الانترنت والدعم الفني</w:t>
      </w:r>
      <w:r w:rsidRPr="00A350C0">
        <w:rPr>
          <w:rFonts w:ascii="Traditional Arabic" w:hAnsi="Traditional Arabic" w:cs="Traditional Arabic" w:hint="cs"/>
          <w:b/>
          <w:bCs/>
          <w:sz w:val="34"/>
          <w:szCs w:val="34"/>
          <w:rtl/>
          <w:lang w:bidi="ar-KW"/>
        </w:rPr>
        <w:t xml:space="preserve"> في الشهر</w:t>
      </w:r>
      <w:r w:rsidRPr="00A350C0">
        <w:rPr>
          <w:rFonts w:ascii="Traditional Arabic" w:hAnsi="Traditional Arabic" w:cs="Traditional Arabic" w:hint="cs"/>
          <w:b/>
          <w:bCs/>
          <w:color w:val="000000" w:themeColor="text1"/>
          <w:sz w:val="36"/>
          <w:szCs w:val="36"/>
          <w:rtl/>
          <w:lang w:bidi="ar-KW"/>
        </w:rPr>
        <w:t xml:space="preserve"> الأخير للسنة التعاقدية الثانية</w:t>
      </w:r>
      <w:r>
        <w:rPr>
          <w:rFonts w:ascii="Traditional Arabic" w:hAnsi="Traditional Arabic" w:cs="Traditional Arabic" w:hint="cs"/>
          <w:b/>
          <w:bCs/>
          <w:color w:val="000000" w:themeColor="text1"/>
          <w:sz w:val="36"/>
          <w:szCs w:val="36"/>
          <w:rtl/>
          <w:lang w:bidi="ar-KW"/>
        </w:rPr>
        <w:t>.</w:t>
      </w:r>
    </w:p>
    <w:p w:rsidR="00252BBA" w:rsidRPr="007B70BF" w:rsidRDefault="00252BBA" w:rsidP="00252BBA">
      <w:pPr>
        <w:pStyle w:val="ListParagraph"/>
        <w:numPr>
          <w:ilvl w:val="0"/>
          <w:numId w:val="16"/>
        </w:numPr>
        <w:spacing w:after="0" w:line="240" w:lineRule="auto"/>
        <w:ind w:left="509" w:hanging="567"/>
        <w:jc w:val="both"/>
        <w:rPr>
          <w:rFonts w:ascii="Traditional Arabic" w:hAnsi="Traditional Arabic" w:cs="Traditional Arabic"/>
          <w:b/>
          <w:bCs/>
          <w:sz w:val="34"/>
          <w:szCs w:val="34"/>
        </w:rPr>
      </w:pPr>
      <w:r>
        <w:rPr>
          <w:rFonts w:ascii="Traditional Arabic" w:hAnsi="Traditional Arabic" w:cs="Traditional Arabic" w:hint="cs"/>
          <w:b/>
          <w:bCs/>
          <w:sz w:val="34"/>
          <w:szCs w:val="34"/>
          <w:rtl/>
          <w:lang w:bidi="ar-KW"/>
        </w:rPr>
        <w:t xml:space="preserve">صيانة وضمان (الأجهزة الحالية) لمدة 3 سنوات </w:t>
      </w:r>
      <w:r w:rsidRPr="00AA20D9">
        <w:rPr>
          <w:rFonts w:ascii="Traditional Arabic" w:hAnsi="Traditional Arabic" w:cs="Traditional Arabic" w:hint="cs"/>
          <w:b/>
          <w:bCs/>
          <w:sz w:val="34"/>
          <w:szCs w:val="34"/>
          <w:rtl/>
          <w:lang w:bidi="ar-KW"/>
        </w:rPr>
        <w:t xml:space="preserve">من تاريخ </w:t>
      </w:r>
      <w:r>
        <w:rPr>
          <w:rFonts w:ascii="Traditional Arabic" w:hAnsi="Traditional Arabic" w:cs="Traditional Arabic" w:hint="cs"/>
          <w:b/>
          <w:bCs/>
          <w:sz w:val="34"/>
          <w:szCs w:val="34"/>
          <w:rtl/>
          <w:lang w:bidi="ar-KW"/>
        </w:rPr>
        <w:t>توقيع العقد</w:t>
      </w:r>
      <w:r w:rsidRPr="00AA20D9">
        <w:rPr>
          <w:rFonts w:ascii="Traditional Arabic" w:hAnsi="Traditional Arabic" w:cs="Traditional Arabic" w:hint="cs"/>
          <w:b/>
          <w:bCs/>
          <w:sz w:val="34"/>
          <w:szCs w:val="34"/>
          <w:rtl/>
          <w:lang w:bidi="ar-KW"/>
        </w:rPr>
        <w:t xml:space="preserve">. </w:t>
      </w:r>
    </w:p>
    <w:p w:rsidR="00633C7E" w:rsidRDefault="00252BBA" w:rsidP="00252BBA">
      <w:pPr>
        <w:spacing w:before="240" w:after="0" w:line="240" w:lineRule="auto"/>
        <w:ind w:firstLine="720"/>
        <w:jc w:val="both"/>
        <w:rPr>
          <w:rFonts w:ascii="Traditional Arabic" w:eastAsia="Calibri" w:hAnsi="Traditional Arabic" w:cs="PT Bold Heading"/>
          <w:color w:val="000000"/>
          <w:sz w:val="28"/>
          <w:szCs w:val="28"/>
          <w:rtl/>
          <w:lang w:bidi="ar-KW"/>
        </w:rPr>
      </w:pPr>
      <w:r>
        <w:rPr>
          <w:rFonts w:ascii="Traditional Arabic" w:eastAsia="Calibri" w:hAnsi="Traditional Arabic" w:cs="PT Bold Heading" w:hint="cs"/>
          <w:color w:val="000000"/>
          <w:sz w:val="28"/>
          <w:szCs w:val="28"/>
          <w:rtl/>
          <w:lang w:bidi="ar-KW"/>
        </w:rPr>
        <w:t xml:space="preserve">                                             </w:t>
      </w:r>
    </w:p>
    <w:p w:rsidR="009E0327" w:rsidRPr="00FD7BB3" w:rsidRDefault="009E0327" w:rsidP="00633C7E">
      <w:pPr>
        <w:spacing w:before="240" w:after="0" w:line="240" w:lineRule="auto"/>
        <w:ind w:firstLine="720"/>
        <w:jc w:val="center"/>
        <w:rPr>
          <w:rFonts w:ascii="Traditional Arabic" w:eastAsia="Calibri" w:hAnsi="Traditional Arabic" w:cs="PT Bold Heading"/>
          <w:color w:val="000000"/>
          <w:sz w:val="28"/>
          <w:szCs w:val="28"/>
          <w:rtl/>
          <w:lang w:bidi="ar-KW"/>
        </w:rPr>
      </w:pPr>
      <w:r w:rsidRPr="00FD7BB3">
        <w:rPr>
          <w:rFonts w:ascii="Traditional Arabic" w:eastAsia="Calibri" w:hAnsi="Traditional Arabic" w:cs="PT Bold Heading" w:hint="cs"/>
          <w:color w:val="000000"/>
          <w:sz w:val="28"/>
          <w:szCs w:val="28"/>
          <w:rtl/>
          <w:lang w:bidi="ar-KW"/>
        </w:rPr>
        <w:t xml:space="preserve">مادة </w:t>
      </w:r>
      <w:proofErr w:type="gramStart"/>
      <w:r w:rsidRPr="00FD7BB3">
        <w:rPr>
          <w:rFonts w:ascii="Traditional Arabic" w:eastAsia="Calibri" w:hAnsi="Traditional Arabic" w:cs="PT Bold Heading" w:hint="cs"/>
          <w:color w:val="000000"/>
          <w:sz w:val="28"/>
          <w:szCs w:val="28"/>
          <w:rtl/>
          <w:lang w:bidi="ar-KW"/>
        </w:rPr>
        <w:t>(</w:t>
      </w:r>
      <w:r w:rsidR="00BE3582" w:rsidRPr="00FD7BB3">
        <w:rPr>
          <w:rFonts w:ascii="Traditional Arabic" w:eastAsia="Calibri" w:hAnsi="Traditional Arabic" w:cs="PT Bold Heading" w:hint="cs"/>
          <w:color w:val="000000"/>
          <w:sz w:val="28"/>
          <w:szCs w:val="28"/>
          <w:rtl/>
          <w:lang w:bidi="ar-KW"/>
        </w:rPr>
        <w:t xml:space="preserve"> 5</w:t>
      </w:r>
      <w:proofErr w:type="gramEnd"/>
      <w:r w:rsidR="00BE3582" w:rsidRPr="00FD7BB3">
        <w:rPr>
          <w:rFonts w:ascii="Traditional Arabic" w:eastAsia="Calibri" w:hAnsi="Traditional Arabic" w:cs="PT Bold Heading" w:hint="cs"/>
          <w:color w:val="000000"/>
          <w:sz w:val="28"/>
          <w:szCs w:val="28"/>
          <w:rtl/>
          <w:lang w:bidi="ar-KW"/>
        </w:rPr>
        <w:t xml:space="preserve"> </w:t>
      </w:r>
      <w:r w:rsidRPr="00FD7BB3">
        <w:rPr>
          <w:rFonts w:ascii="Traditional Arabic" w:eastAsia="Calibri" w:hAnsi="Traditional Arabic" w:cs="PT Bold Heading" w:hint="cs"/>
          <w:color w:val="000000"/>
          <w:sz w:val="28"/>
          <w:szCs w:val="28"/>
          <w:rtl/>
          <w:lang w:bidi="ar-KW"/>
        </w:rPr>
        <w:t>)</w:t>
      </w:r>
    </w:p>
    <w:p w:rsidR="00BE3582" w:rsidRDefault="00BE3582" w:rsidP="00633C7E">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FD7BB3">
        <w:rPr>
          <w:rFonts w:ascii="Bt bold heading" w:eastAsia="Calibri" w:hAnsi="Bt bold heading" w:cs="PT Bold Heading"/>
          <w:color w:val="000000"/>
          <w:sz w:val="30"/>
          <w:szCs w:val="30"/>
          <w:lang w:bidi="ar-KW"/>
        </w:rPr>
        <w:sym w:font="AGA Arabesque" w:char="F029"/>
      </w:r>
      <w:r w:rsidRPr="00FD7BB3">
        <w:rPr>
          <w:rFonts w:ascii="Bt bold heading" w:eastAsia="Calibri" w:hAnsi="Bt bold heading" w:cs="PT Bold Heading" w:hint="cs"/>
          <w:color w:val="000000"/>
          <w:sz w:val="30"/>
          <w:szCs w:val="30"/>
          <w:rtl/>
          <w:lang w:bidi="ar-KW"/>
        </w:rPr>
        <w:t xml:space="preserve">  مدة الصيانة والضمان  </w:t>
      </w:r>
      <w:r w:rsidRPr="00FD7BB3">
        <w:rPr>
          <w:rFonts w:ascii="Bt bold heading" w:eastAsia="Calibri" w:hAnsi="Bt bold heading" w:cs="PT Bold Heading"/>
          <w:color w:val="000000"/>
          <w:sz w:val="30"/>
          <w:szCs w:val="30"/>
          <w:lang w:bidi="ar-KW"/>
        </w:rPr>
        <w:sym w:font="AGA Arabesque" w:char="F028"/>
      </w:r>
    </w:p>
    <w:p w:rsidR="00FD2A4C" w:rsidRDefault="00FD2A4C" w:rsidP="00FD2A4C">
      <w:pPr>
        <w:spacing w:before="240" w:after="0" w:line="240" w:lineRule="auto"/>
        <w:ind w:firstLine="720"/>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hint="cs"/>
          <w:b/>
          <w:bCs/>
          <w:sz w:val="34"/>
          <w:szCs w:val="34"/>
          <w:rtl/>
          <w:lang w:bidi="ar-KW"/>
        </w:rPr>
        <w:t>ي</w:t>
      </w:r>
      <w:r w:rsidRPr="009F201A">
        <w:rPr>
          <w:rFonts w:ascii="Traditional Arabic" w:eastAsia="Calibri" w:hAnsi="Traditional Arabic" w:cs="Traditional Arabic"/>
          <w:b/>
          <w:bCs/>
          <w:sz w:val="34"/>
          <w:szCs w:val="34"/>
          <w:rtl/>
          <w:lang w:bidi="ar-KW"/>
        </w:rPr>
        <w:t>لتزم المورد بأن ي</w:t>
      </w:r>
      <w:r w:rsidRPr="009F201A">
        <w:rPr>
          <w:rFonts w:ascii="Traditional Arabic" w:eastAsia="Calibri" w:hAnsi="Traditional Arabic" w:cs="Traditional Arabic" w:hint="cs"/>
          <w:b/>
          <w:bCs/>
          <w:sz w:val="34"/>
          <w:szCs w:val="34"/>
          <w:rtl/>
          <w:lang w:bidi="ar-KW"/>
        </w:rPr>
        <w:t xml:space="preserve">صون ويضمن </w:t>
      </w:r>
      <w:r>
        <w:rPr>
          <w:rFonts w:ascii="Traditional Arabic" w:eastAsia="Calibri" w:hAnsi="Traditional Arabic" w:cs="Traditional Arabic"/>
          <w:b/>
          <w:bCs/>
          <w:sz w:val="34"/>
          <w:szCs w:val="34"/>
          <w:rtl/>
          <w:lang w:bidi="ar-KW"/>
        </w:rPr>
        <w:t>(الأجهزة</w:t>
      </w:r>
      <w:r w:rsidRPr="009F201A">
        <w:rPr>
          <w:rFonts w:ascii="Traditional Arabic" w:eastAsia="Calibri" w:hAnsi="Traditional Arabic" w:cs="Traditional Arabic"/>
          <w:b/>
          <w:bCs/>
          <w:sz w:val="34"/>
          <w:szCs w:val="34"/>
          <w:rtl/>
          <w:lang w:bidi="ar-KW"/>
        </w:rPr>
        <w:t xml:space="preserve">) </w:t>
      </w:r>
      <w:r>
        <w:rPr>
          <w:rFonts w:ascii="Traditional Arabic" w:eastAsia="Calibri" w:hAnsi="Traditional Arabic" w:cs="Traditional Arabic" w:hint="cs"/>
          <w:b/>
          <w:bCs/>
          <w:sz w:val="34"/>
          <w:szCs w:val="34"/>
          <w:rtl/>
          <w:lang w:bidi="ar-KW"/>
        </w:rPr>
        <w:t>محل العقد</w:t>
      </w:r>
      <w:r w:rsidRPr="009F201A">
        <w:rPr>
          <w:rFonts w:ascii="Traditional Arabic" w:eastAsia="Calibri" w:hAnsi="Traditional Arabic" w:cs="Traditional Arabic"/>
          <w:b/>
          <w:bCs/>
          <w:sz w:val="34"/>
          <w:szCs w:val="34"/>
          <w:rtl/>
          <w:lang w:bidi="ar-KW"/>
        </w:rPr>
        <w:t xml:space="preserve"> </w:t>
      </w:r>
      <w:r>
        <w:rPr>
          <w:rFonts w:ascii="Traditional Arabic" w:eastAsia="Calibri" w:hAnsi="Traditional Arabic" w:cs="Traditional Arabic" w:hint="cs"/>
          <w:b/>
          <w:bCs/>
          <w:sz w:val="34"/>
          <w:szCs w:val="34"/>
          <w:rtl/>
          <w:lang w:bidi="ar-KW"/>
        </w:rPr>
        <w:t>على النحو التالي:</w:t>
      </w:r>
    </w:p>
    <w:p w:rsidR="00FD2A4C" w:rsidRPr="00F461F1" w:rsidRDefault="00FD2A4C" w:rsidP="00FD2A4C">
      <w:pPr>
        <w:spacing w:before="240" w:after="0" w:line="240" w:lineRule="auto"/>
        <w:ind w:firstLine="720"/>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hint="cs"/>
          <w:b/>
          <w:bCs/>
          <w:sz w:val="34"/>
          <w:szCs w:val="34"/>
          <w:rtl/>
          <w:lang w:bidi="ar-KW"/>
        </w:rPr>
        <w:lastRenderedPageBreak/>
        <w:t xml:space="preserve">1-ضمان لمدة 3 سنوات لأجهزة حماية الجدار الناري </w:t>
      </w:r>
      <w:r w:rsidRPr="00F461F1">
        <w:rPr>
          <w:rFonts w:ascii="Traditional Arabic" w:eastAsia="Calibri" w:hAnsi="Traditional Arabic" w:cs="Traditional Arabic" w:hint="cs"/>
          <w:b/>
          <w:bCs/>
          <w:sz w:val="34"/>
          <w:szCs w:val="34"/>
          <w:rtl/>
          <w:lang w:bidi="ar-KW"/>
        </w:rPr>
        <w:t>المطلوب توريدها خلال 45 يوم من تاريخ توقيع العقد.</w:t>
      </w:r>
    </w:p>
    <w:p w:rsidR="00FD2A4C" w:rsidRPr="00F461F1" w:rsidRDefault="00FD2A4C" w:rsidP="00FD2A4C">
      <w:pPr>
        <w:spacing w:before="240" w:after="0" w:line="240" w:lineRule="auto"/>
        <w:ind w:firstLine="720"/>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hint="cs"/>
          <w:b/>
          <w:bCs/>
          <w:sz w:val="34"/>
          <w:szCs w:val="34"/>
          <w:rtl/>
          <w:lang w:bidi="ar-KW"/>
        </w:rPr>
        <w:t xml:space="preserve">2-ضمان لمدة سنة بعد توريد أجهزة </w:t>
      </w:r>
      <w:r w:rsidRPr="00F461F1">
        <w:rPr>
          <w:rFonts w:ascii="Traditional Arabic" w:eastAsia="Calibri" w:hAnsi="Traditional Arabic" w:cs="Traditional Arabic" w:hint="cs"/>
          <w:b/>
          <w:bCs/>
          <w:sz w:val="34"/>
          <w:szCs w:val="34"/>
          <w:rtl/>
          <w:lang w:bidi="ar-KW"/>
        </w:rPr>
        <w:t>حماية تطبيقات الانترنت في الشهر الأخير للسنة التعاقدية الثانية.</w:t>
      </w:r>
    </w:p>
    <w:p w:rsidR="00FD2A4C" w:rsidRPr="000B340E" w:rsidRDefault="00FD2A4C" w:rsidP="00954A60">
      <w:pPr>
        <w:spacing w:before="240" w:after="0" w:line="240" w:lineRule="auto"/>
        <w:ind w:firstLine="720"/>
        <w:jc w:val="both"/>
        <w:rPr>
          <w:rFonts w:ascii="Traditional Arabic" w:eastAsia="Calibri" w:hAnsi="Traditional Arabic" w:cs="Traditional Arabic"/>
          <w:b/>
          <w:bCs/>
          <w:sz w:val="34"/>
          <w:szCs w:val="34"/>
          <w:rtl/>
          <w:lang w:bidi="ar-KW"/>
        </w:rPr>
      </w:pPr>
      <w:r w:rsidRPr="00F461F1">
        <w:rPr>
          <w:rFonts w:ascii="Traditional Arabic" w:eastAsia="Calibri" w:hAnsi="Traditional Arabic" w:cs="Traditional Arabic" w:hint="cs"/>
          <w:b/>
          <w:bCs/>
          <w:sz w:val="34"/>
          <w:szCs w:val="34"/>
          <w:rtl/>
          <w:lang w:bidi="ar-KW"/>
        </w:rPr>
        <w:t>3-</w:t>
      </w:r>
      <w:r w:rsidRPr="00CA01D2">
        <w:rPr>
          <w:rFonts w:ascii="Traditional Arabic" w:eastAsia="Calibri" w:hAnsi="Traditional Arabic" w:cs="Traditional Arabic" w:hint="cs"/>
          <w:b/>
          <w:bCs/>
          <w:sz w:val="34"/>
          <w:szCs w:val="34"/>
          <w:rtl/>
          <w:lang w:bidi="ar-KW"/>
        </w:rPr>
        <w:t xml:space="preserve">صيانة </w:t>
      </w:r>
      <w:r w:rsidR="00954A60" w:rsidRPr="00CA01D2">
        <w:rPr>
          <w:rFonts w:ascii="Traditional Arabic" w:eastAsia="Calibri" w:hAnsi="Traditional Arabic" w:cs="Traditional Arabic" w:hint="cs"/>
          <w:b/>
          <w:bCs/>
          <w:sz w:val="34"/>
          <w:szCs w:val="34"/>
          <w:rtl/>
          <w:lang w:bidi="ar-KW"/>
        </w:rPr>
        <w:t xml:space="preserve">وضمان (الأجهزة الحالية) </w:t>
      </w:r>
      <w:r w:rsidRPr="00CA01D2">
        <w:rPr>
          <w:rFonts w:ascii="Traditional Arabic" w:eastAsia="Calibri" w:hAnsi="Traditional Arabic" w:cs="Traditional Arabic" w:hint="cs"/>
          <w:b/>
          <w:bCs/>
          <w:sz w:val="34"/>
          <w:szCs w:val="34"/>
          <w:rtl/>
          <w:lang w:bidi="ar-KW"/>
        </w:rPr>
        <w:t>لمدة</w:t>
      </w:r>
      <w:r w:rsidRPr="00F461F1">
        <w:rPr>
          <w:rFonts w:ascii="Traditional Arabic" w:eastAsia="Calibri" w:hAnsi="Traditional Arabic" w:cs="Traditional Arabic" w:hint="cs"/>
          <w:b/>
          <w:bCs/>
          <w:sz w:val="34"/>
          <w:szCs w:val="34"/>
          <w:rtl/>
          <w:lang w:bidi="ar-KW"/>
        </w:rPr>
        <w:t xml:space="preserve"> 3 سنوات.</w:t>
      </w:r>
    </w:p>
    <w:p w:rsidR="009E0327" w:rsidRPr="00190B74" w:rsidRDefault="009E0327"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190B74">
        <w:rPr>
          <w:rFonts w:ascii="Traditional Arabic" w:eastAsia="Calibri" w:hAnsi="Traditional Arabic" w:cs="PT Bold Heading" w:hint="cs"/>
          <w:color w:val="000000"/>
          <w:sz w:val="28"/>
          <w:szCs w:val="28"/>
          <w:rtl/>
          <w:lang w:bidi="ar-KW"/>
        </w:rPr>
        <w:t xml:space="preserve">مادة </w:t>
      </w:r>
      <w:proofErr w:type="gramStart"/>
      <w:r w:rsidRPr="00190B74">
        <w:rPr>
          <w:rFonts w:ascii="Traditional Arabic" w:eastAsia="Calibri" w:hAnsi="Traditional Arabic" w:cs="PT Bold Heading" w:hint="cs"/>
          <w:color w:val="000000"/>
          <w:sz w:val="28"/>
          <w:szCs w:val="28"/>
          <w:rtl/>
          <w:lang w:bidi="ar-KW"/>
        </w:rPr>
        <w:t>(</w:t>
      </w:r>
      <w:r w:rsidR="00BE3582" w:rsidRPr="00190B74">
        <w:rPr>
          <w:rFonts w:ascii="Traditional Arabic" w:eastAsia="Calibri" w:hAnsi="Traditional Arabic" w:cs="PT Bold Heading" w:hint="cs"/>
          <w:color w:val="000000"/>
          <w:sz w:val="28"/>
          <w:szCs w:val="28"/>
          <w:rtl/>
          <w:lang w:bidi="ar-KW"/>
        </w:rPr>
        <w:t xml:space="preserve"> 6</w:t>
      </w:r>
      <w:proofErr w:type="gramEnd"/>
      <w:r w:rsidR="00BE3582" w:rsidRPr="00190B74">
        <w:rPr>
          <w:rFonts w:ascii="Traditional Arabic" w:eastAsia="Calibri" w:hAnsi="Traditional Arabic" w:cs="PT Bold Heading" w:hint="cs"/>
          <w:color w:val="000000"/>
          <w:sz w:val="28"/>
          <w:szCs w:val="28"/>
          <w:rtl/>
          <w:lang w:bidi="ar-KW"/>
        </w:rPr>
        <w:t xml:space="preserve"> </w:t>
      </w:r>
      <w:r w:rsidRPr="00190B74">
        <w:rPr>
          <w:rFonts w:ascii="Traditional Arabic" w:eastAsia="Calibri" w:hAnsi="Traditional Arabic" w:cs="PT Bold Heading" w:hint="cs"/>
          <w:color w:val="000000"/>
          <w:sz w:val="28"/>
          <w:szCs w:val="28"/>
          <w:rtl/>
          <w:lang w:bidi="ar-KW"/>
        </w:rPr>
        <w:t>)</w:t>
      </w:r>
    </w:p>
    <w:p w:rsidR="00BE3582" w:rsidRPr="00190B74"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sidRPr="00190B74">
        <w:rPr>
          <w:rFonts w:ascii="Bt bold heading" w:eastAsia="Calibri" w:hAnsi="Bt bold heading" w:cs="PT Bold Heading"/>
          <w:color w:val="000000"/>
          <w:sz w:val="30"/>
          <w:szCs w:val="30"/>
          <w:lang w:bidi="ar-KW"/>
        </w:rPr>
        <w:sym w:font="AGA Arabesque" w:char="F029"/>
      </w:r>
      <w:r w:rsidRPr="00190B74">
        <w:rPr>
          <w:rFonts w:ascii="Bt bold heading" w:eastAsia="Calibri" w:hAnsi="Bt bold heading" w:cs="PT Bold Heading" w:hint="cs"/>
          <w:color w:val="000000"/>
          <w:sz w:val="30"/>
          <w:szCs w:val="30"/>
          <w:rtl/>
          <w:lang w:bidi="ar-KW"/>
        </w:rPr>
        <w:t xml:space="preserve">  التأمين النهائي  </w:t>
      </w:r>
      <w:r w:rsidRPr="00190B74">
        <w:rPr>
          <w:rFonts w:ascii="Bt bold heading" w:eastAsia="Calibri" w:hAnsi="Bt bold heading" w:cs="PT Bold Heading"/>
          <w:color w:val="000000"/>
          <w:sz w:val="30"/>
          <w:szCs w:val="30"/>
          <w:lang w:bidi="ar-KW"/>
        </w:rPr>
        <w:sym w:font="AGA Arabesque" w:char="F028"/>
      </w:r>
    </w:p>
    <w:p w:rsidR="00564796" w:rsidRDefault="009E0327" w:rsidP="00DA6333">
      <w:pPr>
        <w:spacing w:before="240" w:after="0" w:line="240" w:lineRule="auto"/>
        <w:jc w:val="both"/>
        <w:rPr>
          <w:rFonts w:ascii="Traditional Arabic" w:eastAsia="Calibri" w:hAnsi="Traditional Arabic" w:cs="Traditional Arabic"/>
          <w:b/>
          <w:bCs/>
          <w:sz w:val="34"/>
          <w:szCs w:val="34"/>
          <w:rtl/>
          <w:lang w:bidi="ar-KW"/>
        </w:rPr>
      </w:pPr>
      <w:r w:rsidRPr="00BE3582">
        <w:rPr>
          <w:rFonts w:ascii="Traditional Arabic" w:eastAsia="Calibri" w:hAnsi="Traditional Arabic" w:cs="Traditional Arabic"/>
          <w:b/>
          <w:bCs/>
          <w:sz w:val="34"/>
          <w:szCs w:val="34"/>
          <w:rtl/>
          <w:lang w:bidi="ar-KW"/>
        </w:rPr>
        <w:t>قدَّم الطرف الثاني قبل توقيع العقد تأمين</w:t>
      </w:r>
      <w:r w:rsidR="00BE3582">
        <w:rPr>
          <w:rFonts w:ascii="Traditional Arabic" w:eastAsia="Calibri" w:hAnsi="Traditional Arabic" w:cs="Traditional Arabic"/>
          <w:b/>
          <w:bCs/>
          <w:sz w:val="34"/>
          <w:szCs w:val="34"/>
          <w:rtl/>
          <w:lang w:bidi="ar-KW"/>
        </w:rPr>
        <w:t>ًا نهائيًا مبلغًا وقدره (..</w:t>
      </w:r>
      <w:r w:rsidRPr="00BE3582">
        <w:rPr>
          <w:rFonts w:ascii="Traditional Arabic" w:eastAsia="Calibri" w:hAnsi="Traditional Arabic" w:cs="Traditional Arabic"/>
          <w:b/>
          <w:bCs/>
          <w:sz w:val="34"/>
          <w:szCs w:val="34"/>
          <w:rtl/>
          <w:lang w:bidi="ar-KW"/>
        </w:rPr>
        <w:t>..</w:t>
      </w:r>
      <w:proofErr w:type="gramStart"/>
      <w:r w:rsidRPr="00BE3582">
        <w:rPr>
          <w:rFonts w:ascii="Traditional Arabic" w:eastAsia="Calibri" w:hAnsi="Traditional Arabic" w:cs="Traditional Arabic" w:hint="cs"/>
          <w:b/>
          <w:bCs/>
          <w:sz w:val="34"/>
          <w:szCs w:val="34"/>
          <w:rtl/>
          <w:lang w:bidi="ar-KW"/>
        </w:rPr>
        <w:t>د.ك</w:t>
      </w:r>
      <w:proofErr w:type="gramEnd"/>
      <w:r w:rsidRPr="00BE3582">
        <w:rPr>
          <w:rFonts w:ascii="Traditional Arabic" w:eastAsia="Calibri" w:hAnsi="Traditional Arabic" w:cs="Traditional Arabic" w:hint="cs"/>
          <w:b/>
          <w:bCs/>
          <w:sz w:val="34"/>
          <w:szCs w:val="34"/>
          <w:rtl/>
          <w:lang w:bidi="ar-KW"/>
        </w:rPr>
        <w:t>)</w:t>
      </w:r>
      <w:r w:rsidRPr="00BE3582">
        <w:rPr>
          <w:rFonts w:ascii="Traditional Arabic" w:eastAsia="Calibri" w:hAnsi="Traditional Arabic" w:cs="Traditional Arabic"/>
          <w:b/>
          <w:bCs/>
          <w:sz w:val="34"/>
          <w:szCs w:val="34"/>
          <w:rtl/>
          <w:lang w:bidi="ar-KW"/>
        </w:rPr>
        <w:t xml:space="preserve"> بموجب خطاب ضمان صادر عن </w:t>
      </w:r>
      <w:r w:rsidRPr="00BE3582">
        <w:rPr>
          <w:rFonts w:ascii="Traditional Arabic" w:eastAsia="Calibri" w:hAnsi="Traditional Arabic" w:cs="Traditional Arabic" w:hint="cs"/>
          <w:b/>
          <w:bCs/>
          <w:sz w:val="34"/>
          <w:szCs w:val="34"/>
          <w:rtl/>
          <w:lang w:bidi="ar-KW"/>
        </w:rPr>
        <w:t>بنك</w:t>
      </w:r>
      <w:r w:rsidR="00BE3582">
        <w:rPr>
          <w:rFonts w:ascii="Traditional Arabic" w:eastAsia="Calibri" w:hAnsi="Traditional Arabic" w:cs="Traditional Arabic" w:hint="cs"/>
          <w:b/>
          <w:bCs/>
          <w:sz w:val="34"/>
          <w:szCs w:val="34"/>
          <w:rtl/>
          <w:lang w:bidi="ar-KW"/>
        </w:rPr>
        <w:t xml:space="preserve"> </w:t>
      </w:r>
      <w:r w:rsidRPr="00BE3582">
        <w:rPr>
          <w:rFonts w:ascii="Traditional Arabic" w:eastAsia="Calibri" w:hAnsi="Traditional Arabic" w:cs="Traditional Arabic" w:hint="cs"/>
          <w:b/>
          <w:bCs/>
          <w:sz w:val="34"/>
          <w:szCs w:val="34"/>
          <w:rtl/>
          <w:lang w:bidi="ar-KW"/>
        </w:rPr>
        <w:t>:</w:t>
      </w:r>
      <w:r w:rsidR="00BE3582">
        <w:rPr>
          <w:rFonts w:ascii="Traditional Arabic" w:eastAsia="Calibri" w:hAnsi="Traditional Arabic" w:cs="Traditional Arabic" w:hint="cs"/>
          <w:b/>
          <w:bCs/>
          <w:sz w:val="34"/>
          <w:szCs w:val="34"/>
          <w:rtl/>
          <w:lang w:bidi="ar-KW"/>
        </w:rPr>
        <w:t xml:space="preserve"> </w:t>
      </w:r>
      <w:r w:rsidR="00BE3582">
        <w:rPr>
          <w:rFonts w:ascii="Traditional Arabic" w:eastAsia="Calibri" w:hAnsi="Traditional Arabic" w:cs="Traditional Arabic"/>
          <w:b/>
          <w:bCs/>
          <w:sz w:val="34"/>
          <w:szCs w:val="34"/>
          <w:rtl/>
          <w:lang w:bidi="ar-KW"/>
        </w:rPr>
        <w:t>...................</w:t>
      </w:r>
      <w:r w:rsidRPr="00BE3582">
        <w:rPr>
          <w:rFonts w:ascii="Traditional Arabic" w:eastAsia="Calibri" w:hAnsi="Traditional Arabic" w:cs="Traditional Arabic"/>
          <w:b/>
          <w:bCs/>
          <w:sz w:val="34"/>
          <w:szCs w:val="34"/>
          <w:rtl/>
          <w:lang w:bidi="ar-KW"/>
        </w:rPr>
        <w:t xml:space="preserve">................. باسمه ولصالح </w:t>
      </w:r>
      <w:r w:rsidR="00BE3582">
        <w:rPr>
          <w:rFonts w:ascii="Traditional Arabic" w:eastAsia="Calibri" w:hAnsi="Traditional Arabic" w:cs="Traditional Arabic"/>
          <w:b/>
          <w:bCs/>
          <w:sz w:val="34"/>
          <w:szCs w:val="34"/>
          <w:rtl/>
          <w:lang w:bidi="ar-KW"/>
        </w:rPr>
        <w:t>الطرف الأول بواقع (</w:t>
      </w:r>
      <w:r w:rsidR="00360E45">
        <w:rPr>
          <w:rFonts w:ascii="Traditional Arabic" w:eastAsia="Calibri" w:hAnsi="Traditional Arabic" w:cs="Traditional Arabic" w:hint="cs"/>
          <w:b/>
          <w:bCs/>
          <w:sz w:val="34"/>
          <w:szCs w:val="34"/>
          <w:rtl/>
          <w:lang w:bidi="ar-KW"/>
        </w:rPr>
        <w:t>10</w:t>
      </w:r>
      <w:r w:rsidR="00BE3582">
        <w:rPr>
          <w:rFonts w:ascii="Traditional Arabic" w:eastAsia="Calibri" w:hAnsi="Traditional Arabic" w:cs="Traditional Arabic"/>
          <w:b/>
          <w:bCs/>
          <w:sz w:val="34"/>
          <w:szCs w:val="34"/>
          <w:rtl/>
          <w:lang w:bidi="ar-KW"/>
        </w:rPr>
        <w:t>%</w:t>
      </w:r>
      <w:r w:rsidRPr="00BE3582">
        <w:rPr>
          <w:rFonts w:ascii="Traditional Arabic" w:eastAsia="Calibri" w:hAnsi="Traditional Arabic" w:cs="Traditional Arabic"/>
          <w:b/>
          <w:bCs/>
          <w:sz w:val="34"/>
          <w:szCs w:val="34"/>
          <w:rtl/>
          <w:lang w:bidi="ar-KW"/>
        </w:rPr>
        <w:t xml:space="preserve">) من القيمة الإجمالية للعقد، ساري المفعول من وقت إصداره إلى ما بعد انتهاء تنفيذ العقد بمدة </w:t>
      </w:r>
      <w:r w:rsidR="00BE3582" w:rsidRPr="00190B74">
        <w:rPr>
          <w:rFonts w:ascii="Traditional Arabic" w:eastAsia="Calibri" w:hAnsi="Traditional Arabic" w:cs="Traditional Arabic" w:hint="cs"/>
          <w:b/>
          <w:bCs/>
          <w:sz w:val="34"/>
          <w:szCs w:val="34"/>
          <w:rtl/>
          <w:lang w:bidi="ar-KW"/>
        </w:rPr>
        <w:t>(</w:t>
      </w:r>
      <w:r w:rsidR="00360E45" w:rsidRPr="00190B74">
        <w:rPr>
          <w:rFonts w:ascii="Traditional Arabic" w:eastAsia="Calibri" w:hAnsi="Traditional Arabic" w:cs="Traditional Arabic" w:hint="cs"/>
          <w:b/>
          <w:bCs/>
          <w:sz w:val="34"/>
          <w:szCs w:val="34"/>
          <w:rtl/>
          <w:lang w:bidi="ar-KW"/>
        </w:rPr>
        <w:t>3</w:t>
      </w:r>
      <w:r w:rsidR="00BE3582" w:rsidRPr="00190B74">
        <w:rPr>
          <w:rFonts w:ascii="Traditional Arabic" w:eastAsia="Calibri" w:hAnsi="Traditional Arabic" w:cs="Traditional Arabic" w:hint="cs"/>
          <w:b/>
          <w:bCs/>
          <w:sz w:val="34"/>
          <w:szCs w:val="34"/>
          <w:rtl/>
          <w:lang w:bidi="ar-KW"/>
        </w:rPr>
        <w:t>) أشهر .</w:t>
      </w:r>
    </w:p>
    <w:p w:rsidR="00814B76" w:rsidRPr="00BE3582" w:rsidRDefault="00814B76" w:rsidP="00DA6333">
      <w:pPr>
        <w:spacing w:before="240" w:after="0" w:line="240" w:lineRule="auto"/>
        <w:jc w:val="both"/>
        <w:rPr>
          <w:rFonts w:ascii="Traditional Arabic" w:eastAsia="Calibri" w:hAnsi="Traditional Arabic" w:cs="Traditional Arabic"/>
          <w:b/>
          <w:bCs/>
          <w:sz w:val="34"/>
          <w:szCs w:val="34"/>
          <w:rtl/>
          <w:lang w:bidi="ar-KW"/>
        </w:rPr>
      </w:pPr>
    </w:p>
    <w:p w:rsidR="009E0327" w:rsidRDefault="009E0327"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BE3582">
        <w:rPr>
          <w:rFonts w:ascii="Traditional Arabic" w:eastAsia="Calibri" w:hAnsi="Traditional Arabic" w:cs="PT Bold Heading" w:hint="cs"/>
          <w:color w:val="000000"/>
          <w:sz w:val="28"/>
          <w:szCs w:val="28"/>
          <w:rtl/>
          <w:lang w:bidi="ar-KW"/>
        </w:rPr>
        <w:t xml:space="preserve">مادة </w:t>
      </w:r>
      <w:proofErr w:type="gramStart"/>
      <w:r w:rsidRPr="00BE3582">
        <w:rPr>
          <w:rFonts w:ascii="Traditional Arabic" w:eastAsia="Calibri" w:hAnsi="Traditional Arabic" w:cs="PT Bold Heading" w:hint="cs"/>
          <w:color w:val="000000"/>
          <w:sz w:val="28"/>
          <w:szCs w:val="28"/>
          <w:rtl/>
          <w:lang w:bidi="ar-KW"/>
        </w:rPr>
        <w:t>(</w:t>
      </w:r>
      <w:r w:rsidR="00BE3582">
        <w:rPr>
          <w:rFonts w:ascii="Traditional Arabic" w:eastAsia="Calibri" w:hAnsi="Traditional Arabic" w:cs="PT Bold Heading" w:hint="cs"/>
          <w:color w:val="000000"/>
          <w:sz w:val="28"/>
          <w:szCs w:val="28"/>
          <w:rtl/>
          <w:lang w:bidi="ar-KW"/>
        </w:rPr>
        <w:t xml:space="preserve"> 7</w:t>
      </w:r>
      <w:proofErr w:type="gramEnd"/>
      <w:r w:rsidR="00BE3582">
        <w:rPr>
          <w:rFonts w:ascii="Traditional Arabic" w:eastAsia="Calibri" w:hAnsi="Traditional Arabic" w:cs="PT Bold Heading" w:hint="cs"/>
          <w:color w:val="000000"/>
          <w:sz w:val="28"/>
          <w:szCs w:val="28"/>
          <w:rtl/>
          <w:lang w:bidi="ar-KW"/>
        </w:rPr>
        <w:t xml:space="preserve"> </w:t>
      </w:r>
      <w:r w:rsidRPr="00BE3582">
        <w:rPr>
          <w:rFonts w:ascii="Traditional Arabic" w:eastAsia="Calibri" w:hAnsi="Traditional Arabic" w:cs="PT Bold Heading" w:hint="cs"/>
          <w:color w:val="000000"/>
          <w:sz w:val="28"/>
          <w:szCs w:val="28"/>
          <w:rtl/>
          <w:lang w:bidi="ar-KW"/>
        </w:rPr>
        <w:t xml:space="preserve">) </w:t>
      </w:r>
    </w:p>
    <w:p w:rsidR="00BE3582"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الغرامات  </w:t>
      </w:r>
      <w:r>
        <w:rPr>
          <w:rFonts w:ascii="Bt bold heading" w:eastAsia="Calibri" w:hAnsi="Bt bold heading" w:cs="PT Bold Heading"/>
          <w:color w:val="000000"/>
          <w:sz w:val="30"/>
          <w:szCs w:val="30"/>
          <w:lang w:bidi="ar-KW"/>
        </w:rPr>
        <w:sym w:font="AGA Arabesque" w:char="F028"/>
      </w:r>
    </w:p>
    <w:p w:rsidR="009E0327" w:rsidRDefault="009E0327" w:rsidP="00BE3582">
      <w:pPr>
        <w:spacing w:before="240" w:after="0" w:line="240" w:lineRule="auto"/>
        <w:ind w:firstLine="720"/>
        <w:jc w:val="both"/>
        <w:rPr>
          <w:rFonts w:ascii="Traditional Arabic" w:eastAsia="Calibri" w:hAnsi="Traditional Arabic" w:cs="Traditional Arabic"/>
          <w:b/>
          <w:bCs/>
          <w:sz w:val="34"/>
          <w:szCs w:val="34"/>
          <w:lang w:bidi="ar-KW"/>
        </w:rPr>
      </w:pPr>
      <w:r w:rsidRPr="00BE3582">
        <w:rPr>
          <w:rFonts w:ascii="Traditional Arabic" w:eastAsia="Calibri" w:hAnsi="Traditional Arabic" w:cs="Traditional Arabic"/>
          <w:b/>
          <w:bCs/>
          <w:sz w:val="34"/>
          <w:szCs w:val="34"/>
          <w:rtl/>
          <w:lang w:bidi="ar-KW"/>
        </w:rPr>
        <w:lastRenderedPageBreak/>
        <w:t>إذا ارتكب الطرف الثاني أي من المخالف</w:t>
      </w:r>
      <w:r w:rsidR="00F1331F">
        <w:rPr>
          <w:rFonts w:ascii="Traditional Arabic" w:eastAsia="Calibri" w:hAnsi="Traditional Arabic" w:cs="Traditional Arabic"/>
          <w:b/>
          <w:bCs/>
          <w:sz w:val="34"/>
          <w:szCs w:val="34"/>
          <w:rtl/>
          <w:lang w:bidi="ar-KW"/>
        </w:rPr>
        <w:t>ات المنصوص عليها بمستندات العقد</w:t>
      </w:r>
      <w:r w:rsidR="00353498">
        <w:rPr>
          <w:rFonts w:ascii="Traditional Arabic" w:eastAsia="Calibri" w:hAnsi="Traditional Arabic" w:cs="Traditional Arabic" w:hint="cs"/>
          <w:b/>
          <w:bCs/>
          <w:sz w:val="34"/>
          <w:szCs w:val="34"/>
          <w:rtl/>
          <w:lang w:bidi="ar-KW"/>
        </w:rPr>
        <w:t xml:space="preserve"> </w:t>
      </w:r>
      <w:r w:rsidRPr="00BE3582">
        <w:rPr>
          <w:rFonts w:ascii="Traditional Arabic" w:eastAsia="Calibri" w:hAnsi="Traditional Arabic" w:cs="Traditional Arabic"/>
          <w:b/>
          <w:bCs/>
          <w:sz w:val="34"/>
          <w:szCs w:val="34"/>
          <w:rtl/>
          <w:lang w:bidi="ar-KW"/>
        </w:rPr>
        <w:t>أو تأخر</w:t>
      </w:r>
      <w:r w:rsidRPr="00BE3582">
        <w:rPr>
          <w:rFonts w:ascii="Traditional Arabic" w:eastAsia="Calibri" w:hAnsi="Traditional Arabic" w:cs="Traditional Arabic" w:hint="cs"/>
          <w:b/>
          <w:bCs/>
          <w:sz w:val="34"/>
          <w:szCs w:val="34"/>
          <w:rtl/>
          <w:lang w:bidi="ar-KW"/>
        </w:rPr>
        <w:t xml:space="preserve"> في</w:t>
      </w:r>
      <w:r w:rsidRPr="00BE3582">
        <w:rPr>
          <w:rFonts w:ascii="Traditional Arabic" w:eastAsia="Calibri" w:hAnsi="Traditional Arabic" w:cs="Traditional Arabic"/>
          <w:b/>
          <w:bCs/>
          <w:sz w:val="34"/>
          <w:szCs w:val="34"/>
          <w:rtl/>
          <w:lang w:bidi="ar-KW"/>
        </w:rPr>
        <w:t xml:space="preserve"> </w:t>
      </w:r>
      <w:r w:rsidRPr="00BE3582">
        <w:rPr>
          <w:rFonts w:ascii="Traditional Arabic" w:eastAsia="Calibri" w:hAnsi="Traditional Arabic" w:cs="Traditional Arabic" w:hint="cs"/>
          <w:b/>
          <w:bCs/>
          <w:sz w:val="34"/>
          <w:szCs w:val="34"/>
          <w:rtl/>
          <w:lang w:bidi="ar-KW"/>
        </w:rPr>
        <w:t xml:space="preserve">تنفيذ التزاماته التعاقدية </w:t>
      </w:r>
      <w:r w:rsidRPr="00BE3582">
        <w:rPr>
          <w:rFonts w:ascii="Traditional Arabic" w:eastAsia="Calibri" w:hAnsi="Traditional Arabic" w:cs="Traditional Arabic"/>
          <w:b/>
          <w:bCs/>
          <w:sz w:val="34"/>
          <w:szCs w:val="34"/>
          <w:rtl/>
          <w:lang w:bidi="ar-KW"/>
        </w:rPr>
        <w:t>أو جزء منها خلال المدة</w:t>
      </w:r>
      <w:r w:rsidRPr="00BE3582">
        <w:rPr>
          <w:rFonts w:ascii="Traditional Arabic" w:eastAsia="Calibri" w:hAnsi="Traditional Arabic" w:cs="Traditional Arabic" w:hint="cs"/>
          <w:b/>
          <w:bCs/>
          <w:sz w:val="34"/>
          <w:szCs w:val="34"/>
          <w:rtl/>
          <w:lang w:bidi="ar-KW"/>
        </w:rPr>
        <w:t xml:space="preserve"> </w:t>
      </w:r>
      <w:r w:rsidRPr="00BE3582">
        <w:rPr>
          <w:rFonts w:ascii="Traditional Arabic" w:eastAsia="Calibri" w:hAnsi="Traditional Arabic" w:cs="Traditional Arabic"/>
          <w:b/>
          <w:bCs/>
          <w:sz w:val="34"/>
          <w:szCs w:val="34"/>
          <w:rtl/>
          <w:lang w:bidi="ar-KW"/>
        </w:rPr>
        <w:t xml:space="preserve">المتفق عليها بالعقد، توقع عليه </w:t>
      </w:r>
      <w:r w:rsidRPr="00BE3582">
        <w:rPr>
          <w:rFonts w:ascii="Traditional Arabic" w:eastAsia="Calibri" w:hAnsi="Traditional Arabic" w:cs="Traditional Arabic" w:hint="cs"/>
          <w:b/>
          <w:bCs/>
          <w:sz w:val="34"/>
          <w:szCs w:val="34"/>
          <w:rtl/>
          <w:lang w:bidi="ar-KW"/>
        </w:rPr>
        <w:t>الغرامة المنصوص</w:t>
      </w:r>
      <w:r w:rsidRPr="00BE3582">
        <w:rPr>
          <w:rFonts w:ascii="Traditional Arabic" w:eastAsia="Calibri" w:hAnsi="Traditional Arabic" w:cs="Traditional Arabic"/>
          <w:b/>
          <w:bCs/>
          <w:sz w:val="34"/>
          <w:szCs w:val="34"/>
          <w:rtl/>
          <w:lang w:bidi="ar-KW"/>
        </w:rPr>
        <w:t xml:space="preserve"> علي</w:t>
      </w:r>
      <w:r w:rsidRPr="00BE3582">
        <w:rPr>
          <w:rFonts w:ascii="Traditional Arabic" w:eastAsia="Calibri" w:hAnsi="Traditional Arabic" w:cs="Traditional Arabic" w:hint="cs"/>
          <w:b/>
          <w:bCs/>
          <w:sz w:val="34"/>
          <w:szCs w:val="34"/>
          <w:rtl/>
          <w:lang w:bidi="ar-KW"/>
        </w:rPr>
        <w:t>ها</w:t>
      </w:r>
      <w:r w:rsidRPr="00BE3582">
        <w:rPr>
          <w:rFonts w:ascii="Traditional Arabic" w:eastAsia="Calibri" w:hAnsi="Traditional Arabic" w:cs="Traditional Arabic"/>
          <w:b/>
          <w:bCs/>
          <w:sz w:val="34"/>
          <w:szCs w:val="34"/>
          <w:rtl/>
          <w:lang w:bidi="ar-KW"/>
        </w:rPr>
        <w:t xml:space="preserve"> تفصيلًا </w:t>
      </w:r>
      <w:r w:rsidRPr="00BE3582">
        <w:rPr>
          <w:rFonts w:ascii="Traditional Arabic" w:eastAsia="Calibri" w:hAnsi="Traditional Arabic" w:cs="Traditional Arabic" w:hint="cs"/>
          <w:b/>
          <w:bCs/>
          <w:sz w:val="34"/>
          <w:szCs w:val="34"/>
          <w:rtl/>
          <w:lang w:bidi="ar-KW"/>
        </w:rPr>
        <w:t>ب</w:t>
      </w:r>
      <w:r w:rsidRPr="00BE3582">
        <w:rPr>
          <w:rFonts w:ascii="Traditional Arabic" w:eastAsia="Calibri" w:hAnsi="Traditional Arabic" w:cs="Traditional Arabic"/>
          <w:b/>
          <w:bCs/>
          <w:sz w:val="34"/>
          <w:szCs w:val="34"/>
          <w:rtl/>
          <w:lang w:bidi="ar-KW"/>
        </w:rPr>
        <w:t>الشروط الخاصة لل</w:t>
      </w:r>
      <w:r w:rsidR="005F5FA6" w:rsidRPr="00BE3582">
        <w:rPr>
          <w:rFonts w:ascii="Traditional Arabic" w:eastAsia="Calibri" w:hAnsi="Traditional Arabic" w:cs="Traditional Arabic" w:hint="cs"/>
          <w:b/>
          <w:bCs/>
          <w:sz w:val="34"/>
          <w:szCs w:val="34"/>
          <w:rtl/>
          <w:lang w:bidi="ar-KW"/>
        </w:rPr>
        <w:t>ممارس</w:t>
      </w:r>
      <w:r w:rsidRPr="00BE3582">
        <w:rPr>
          <w:rFonts w:ascii="Traditional Arabic" w:eastAsia="Calibri" w:hAnsi="Traditional Arabic" w:cs="Traditional Arabic"/>
          <w:b/>
          <w:bCs/>
          <w:sz w:val="34"/>
          <w:szCs w:val="34"/>
          <w:rtl/>
          <w:lang w:bidi="ar-KW"/>
        </w:rPr>
        <w:t>ة</w:t>
      </w:r>
      <w:r w:rsidRPr="00BE3582">
        <w:rPr>
          <w:rFonts w:ascii="Traditional Arabic" w:eastAsia="Calibri" w:hAnsi="Traditional Arabic" w:cs="Traditional Arabic" w:hint="cs"/>
          <w:b/>
          <w:bCs/>
          <w:sz w:val="34"/>
          <w:szCs w:val="34"/>
          <w:rtl/>
          <w:lang w:bidi="ar-KW"/>
        </w:rPr>
        <w:t>.</w:t>
      </w:r>
    </w:p>
    <w:p w:rsidR="00CA01D2" w:rsidRPr="00BE3582" w:rsidRDefault="00CA01D2" w:rsidP="00633C7E">
      <w:pPr>
        <w:spacing w:before="240" w:after="0" w:line="240" w:lineRule="auto"/>
        <w:jc w:val="both"/>
        <w:rPr>
          <w:rFonts w:ascii="Traditional Arabic" w:eastAsia="Calibri" w:hAnsi="Traditional Arabic" w:cs="Traditional Arabic"/>
          <w:b/>
          <w:bCs/>
          <w:sz w:val="34"/>
          <w:szCs w:val="34"/>
          <w:rtl/>
          <w:lang w:bidi="ar-KW"/>
        </w:rPr>
      </w:pPr>
    </w:p>
    <w:p w:rsidR="009E0327" w:rsidRDefault="009E0327"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BE3582">
        <w:rPr>
          <w:rFonts w:ascii="Traditional Arabic" w:eastAsia="Calibri" w:hAnsi="Traditional Arabic" w:cs="PT Bold Heading" w:hint="cs"/>
          <w:color w:val="000000"/>
          <w:sz w:val="28"/>
          <w:szCs w:val="28"/>
          <w:rtl/>
          <w:lang w:bidi="ar-KW"/>
        </w:rPr>
        <w:t xml:space="preserve">    مادة </w:t>
      </w:r>
      <w:proofErr w:type="gramStart"/>
      <w:r w:rsidRPr="00BE3582">
        <w:rPr>
          <w:rFonts w:ascii="Traditional Arabic" w:eastAsia="Calibri" w:hAnsi="Traditional Arabic" w:cs="PT Bold Heading" w:hint="cs"/>
          <w:color w:val="000000"/>
          <w:sz w:val="28"/>
          <w:szCs w:val="28"/>
          <w:rtl/>
          <w:lang w:bidi="ar-KW"/>
        </w:rPr>
        <w:t>(</w:t>
      </w:r>
      <w:r w:rsidR="00BE3582">
        <w:rPr>
          <w:rFonts w:ascii="Traditional Arabic" w:eastAsia="Calibri" w:hAnsi="Traditional Arabic" w:cs="PT Bold Heading" w:hint="cs"/>
          <w:color w:val="000000"/>
          <w:sz w:val="28"/>
          <w:szCs w:val="28"/>
          <w:rtl/>
          <w:lang w:bidi="ar-KW"/>
        </w:rPr>
        <w:t xml:space="preserve"> 8</w:t>
      </w:r>
      <w:proofErr w:type="gramEnd"/>
      <w:r w:rsidR="00BE3582">
        <w:rPr>
          <w:rFonts w:ascii="Traditional Arabic" w:eastAsia="Calibri" w:hAnsi="Traditional Arabic" w:cs="PT Bold Heading" w:hint="cs"/>
          <w:color w:val="000000"/>
          <w:sz w:val="28"/>
          <w:szCs w:val="28"/>
          <w:rtl/>
          <w:lang w:bidi="ar-KW"/>
        </w:rPr>
        <w:t xml:space="preserve"> </w:t>
      </w:r>
      <w:r w:rsidRPr="00BE3582">
        <w:rPr>
          <w:rFonts w:ascii="Traditional Arabic" w:eastAsia="Calibri" w:hAnsi="Traditional Arabic" w:cs="PT Bold Heading" w:hint="cs"/>
          <w:color w:val="000000"/>
          <w:sz w:val="28"/>
          <w:szCs w:val="28"/>
          <w:rtl/>
          <w:lang w:bidi="ar-KW"/>
        </w:rPr>
        <w:t>)</w:t>
      </w:r>
    </w:p>
    <w:p w:rsidR="00BE3582"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الموطن المختار  </w:t>
      </w:r>
      <w:r>
        <w:rPr>
          <w:rFonts w:ascii="Bt bold heading" w:eastAsia="Calibri" w:hAnsi="Bt bold heading" w:cs="PT Bold Heading"/>
          <w:color w:val="000000"/>
          <w:sz w:val="30"/>
          <w:szCs w:val="30"/>
          <w:lang w:bidi="ar-KW"/>
        </w:rPr>
        <w:sym w:font="AGA Arabesque" w:char="F028"/>
      </w:r>
    </w:p>
    <w:p w:rsidR="00360E45" w:rsidRPr="00BE3582" w:rsidRDefault="009E0327" w:rsidP="0046350E">
      <w:pPr>
        <w:spacing w:before="240" w:after="0" w:line="240" w:lineRule="auto"/>
        <w:ind w:firstLine="720"/>
        <w:jc w:val="both"/>
        <w:rPr>
          <w:rFonts w:ascii="Traditional Arabic" w:eastAsia="Calibri" w:hAnsi="Traditional Arabic" w:cs="Traditional Arabic"/>
          <w:b/>
          <w:bCs/>
          <w:sz w:val="34"/>
          <w:szCs w:val="34"/>
          <w:rtl/>
          <w:lang w:bidi="ar-KW"/>
        </w:rPr>
      </w:pPr>
      <w:r w:rsidRPr="00BE3582">
        <w:rPr>
          <w:rFonts w:ascii="Traditional Arabic" w:eastAsia="Calibri" w:hAnsi="Traditional Arabic" w:cs="Traditional Arabic"/>
          <w:b/>
          <w:bCs/>
          <w:sz w:val="34"/>
          <w:szCs w:val="34"/>
          <w:rtl/>
          <w:lang w:bidi="ar-KW"/>
        </w:rPr>
        <w:t>أقر الطرفان بأن العنوان الوارد بصدر هذا العقد موطنًا مختاراً لهما وأن كافة المكاتبات والمراسلات التي ترسل عليه منتجةً لكافة آثارها القانونية،</w:t>
      </w:r>
      <w:r w:rsidRPr="00BE3582">
        <w:rPr>
          <w:rFonts w:ascii="Traditional Arabic" w:eastAsia="Calibri" w:hAnsi="Traditional Arabic" w:cs="Traditional Arabic" w:hint="cs"/>
          <w:b/>
          <w:bCs/>
          <w:sz w:val="34"/>
          <w:szCs w:val="34"/>
          <w:rtl/>
          <w:lang w:bidi="ar-KW"/>
        </w:rPr>
        <w:t xml:space="preserve"> </w:t>
      </w:r>
      <w:r w:rsidRPr="00BE3582">
        <w:rPr>
          <w:rFonts w:ascii="Traditional Arabic" w:eastAsia="Calibri" w:hAnsi="Traditional Arabic" w:cs="Traditional Arabic"/>
          <w:b/>
          <w:bCs/>
          <w:sz w:val="34"/>
          <w:szCs w:val="34"/>
          <w:rtl/>
          <w:lang w:bidi="ar-KW"/>
        </w:rPr>
        <w:t xml:space="preserve">وفي حالة تغيير أحد الطرفين لعنوانه يتعين عليه إخطار الطرف الآخر كتابةً </w:t>
      </w:r>
      <w:r w:rsidRPr="00BE3582">
        <w:rPr>
          <w:rFonts w:ascii="Traditional Arabic" w:eastAsia="Calibri" w:hAnsi="Traditional Arabic" w:cs="Traditional Arabic" w:hint="cs"/>
          <w:b/>
          <w:bCs/>
          <w:sz w:val="34"/>
          <w:szCs w:val="34"/>
          <w:rtl/>
          <w:lang w:bidi="ar-KW"/>
        </w:rPr>
        <w:t>و</w:t>
      </w:r>
      <w:r w:rsidRPr="00BE3582">
        <w:rPr>
          <w:rFonts w:ascii="Traditional Arabic" w:eastAsia="Calibri" w:hAnsi="Traditional Arabic" w:cs="Traditional Arabic"/>
          <w:b/>
          <w:bCs/>
          <w:sz w:val="34"/>
          <w:szCs w:val="34"/>
          <w:rtl/>
          <w:lang w:bidi="ar-KW"/>
        </w:rPr>
        <w:t>بعلم الوصول بالعنوان الجديد،</w:t>
      </w:r>
      <w:r w:rsidRPr="00BE3582">
        <w:rPr>
          <w:rFonts w:ascii="Traditional Arabic" w:eastAsia="Calibri" w:hAnsi="Traditional Arabic" w:cs="Traditional Arabic" w:hint="cs"/>
          <w:b/>
          <w:bCs/>
          <w:sz w:val="34"/>
          <w:szCs w:val="34"/>
          <w:rtl/>
          <w:lang w:bidi="ar-KW"/>
        </w:rPr>
        <w:t xml:space="preserve"> </w:t>
      </w:r>
      <w:r w:rsidRPr="00BE3582">
        <w:rPr>
          <w:rFonts w:ascii="Traditional Arabic" w:eastAsia="Calibri" w:hAnsi="Traditional Arabic" w:cs="Traditional Arabic"/>
          <w:b/>
          <w:bCs/>
          <w:sz w:val="34"/>
          <w:szCs w:val="34"/>
          <w:rtl/>
          <w:lang w:bidi="ar-KW"/>
        </w:rPr>
        <w:t>ومالم يتم هذا الإخطار تعتبر جميع الإعلانات والمكاتبات والمراسلات التي ترسل إليه على العنوان الوارد بالعقد صحيحة ونافذة في حقه ومنتجة لكافة آثارها القانونية.</w:t>
      </w:r>
    </w:p>
    <w:p w:rsidR="009E0327" w:rsidRDefault="009E0327"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BE3582">
        <w:rPr>
          <w:rFonts w:ascii="Traditional Arabic" w:eastAsia="Calibri" w:hAnsi="Traditional Arabic" w:cs="PT Bold Heading" w:hint="cs"/>
          <w:color w:val="000000"/>
          <w:sz w:val="28"/>
          <w:szCs w:val="28"/>
          <w:rtl/>
          <w:lang w:bidi="ar-KW"/>
        </w:rPr>
        <w:t xml:space="preserve">مادة </w:t>
      </w:r>
      <w:proofErr w:type="gramStart"/>
      <w:r w:rsidRPr="00BE3582">
        <w:rPr>
          <w:rFonts w:ascii="Traditional Arabic" w:eastAsia="Calibri" w:hAnsi="Traditional Arabic" w:cs="PT Bold Heading" w:hint="cs"/>
          <w:color w:val="000000"/>
          <w:sz w:val="28"/>
          <w:szCs w:val="28"/>
          <w:rtl/>
          <w:lang w:bidi="ar-KW"/>
        </w:rPr>
        <w:t>(</w:t>
      </w:r>
      <w:r w:rsidR="00BE3582">
        <w:rPr>
          <w:rFonts w:ascii="Traditional Arabic" w:eastAsia="Calibri" w:hAnsi="Traditional Arabic" w:cs="PT Bold Heading" w:hint="cs"/>
          <w:color w:val="000000"/>
          <w:sz w:val="28"/>
          <w:szCs w:val="28"/>
          <w:rtl/>
          <w:lang w:bidi="ar-KW"/>
        </w:rPr>
        <w:t xml:space="preserve"> 9</w:t>
      </w:r>
      <w:proofErr w:type="gramEnd"/>
      <w:r w:rsidR="00BE3582">
        <w:rPr>
          <w:rFonts w:ascii="Traditional Arabic" w:eastAsia="Calibri" w:hAnsi="Traditional Arabic" w:cs="PT Bold Heading" w:hint="cs"/>
          <w:color w:val="000000"/>
          <w:sz w:val="28"/>
          <w:szCs w:val="28"/>
          <w:rtl/>
          <w:lang w:bidi="ar-KW"/>
        </w:rPr>
        <w:t xml:space="preserve"> </w:t>
      </w:r>
      <w:r w:rsidRPr="00BE3582">
        <w:rPr>
          <w:rFonts w:ascii="Traditional Arabic" w:eastAsia="Calibri" w:hAnsi="Traditional Arabic" w:cs="PT Bold Heading" w:hint="cs"/>
          <w:color w:val="000000"/>
          <w:sz w:val="28"/>
          <w:szCs w:val="28"/>
          <w:rtl/>
          <w:lang w:bidi="ar-KW"/>
        </w:rPr>
        <w:t>)</w:t>
      </w:r>
    </w:p>
    <w:p w:rsidR="00BE3582"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القانون الواجب التطبيق  </w:t>
      </w:r>
      <w:r>
        <w:rPr>
          <w:rFonts w:ascii="Bt bold heading" w:eastAsia="Calibri" w:hAnsi="Bt bold heading" w:cs="PT Bold Heading"/>
          <w:color w:val="000000"/>
          <w:sz w:val="30"/>
          <w:szCs w:val="30"/>
          <w:lang w:bidi="ar-KW"/>
        </w:rPr>
        <w:sym w:font="AGA Arabesque" w:char="F028"/>
      </w:r>
    </w:p>
    <w:p w:rsidR="009E0327" w:rsidRPr="00BE3582" w:rsidRDefault="009E0327" w:rsidP="00BE3582">
      <w:pPr>
        <w:spacing w:before="240" w:after="0" w:line="240" w:lineRule="auto"/>
        <w:ind w:firstLine="720"/>
        <w:jc w:val="both"/>
        <w:rPr>
          <w:rFonts w:ascii="Traditional Arabic" w:eastAsia="Calibri" w:hAnsi="Traditional Arabic" w:cs="Traditional Arabic"/>
          <w:b/>
          <w:bCs/>
          <w:sz w:val="34"/>
          <w:szCs w:val="34"/>
          <w:rtl/>
          <w:lang w:bidi="ar-KW"/>
        </w:rPr>
      </w:pPr>
      <w:r w:rsidRPr="00BE3582">
        <w:rPr>
          <w:rFonts w:ascii="Traditional Arabic" w:eastAsia="Calibri" w:hAnsi="Traditional Arabic" w:cs="Traditional Arabic"/>
          <w:b/>
          <w:bCs/>
          <w:sz w:val="34"/>
          <w:szCs w:val="34"/>
          <w:rtl/>
          <w:lang w:bidi="ar-KW"/>
        </w:rPr>
        <w:lastRenderedPageBreak/>
        <w:t>تسري على هذا العقد أحكام القانون رقم 49 لسنة 2016 بشأن المناقصات العامة المعدل بالقانون رقم (74) لسنة 2019 ولائحته التنفيذية الصادرة بالمرسوم رقم 30 لسنة 2017.</w:t>
      </w:r>
    </w:p>
    <w:p w:rsidR="009E0327" w:rsidRDefault="009E0327"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BE3582">
        <w:rPr>
          <w:rFonts w:ascii="Traditional Arabic" w:eastAsia="Calibri" w:hAnsi="Traditional Arabic" w:cs="PT Bold Heading" w:hint="cs"/>
          <w:color w:val="000000"/>
          <w:sz w:val="28"/>
          <w:szCs w:val="28"/>
          <w:rtl/>
          <w:lang w:bidi="ar-KW"/>
        </w:rPr>
        <w:t xml:space="preserve">مادة </w:t>
      </w:r>
      <w:proofErr w:type="gramStart"/>
      <w:r w:rsidRPr="00BE3582">
        <w:rPr>
          <w:rFonts w:ascii="Traditional Arabic" w:eastAsia="Calibri" w:hAnsi="Traditional Arabic" w:cs="PT Bold Heading" w:hint="cs"/>
          <w:color w:val="000000"/>
          <w:sz w:val="28"/>
          <w:szCs w:val="28"/>
          <w:rtl/>
          <w:lang w:bidi="ar-KW"/>
        </w:rPr>
        <w:t>(</w:t>
      </w:r>
      <w:r w:rsidR="00BE3582">
        <w:rPr>
          <w:rFonts w:ascii="Traditional Arabic" w:eastAsia="Calibri" w:hAnsi="Traditional Arabic" w:cs="PT Bold Heading" w:hint="cs"/>
          <w:color w:val="000000"/>
          <w:sz w:val="28"/>
          <w:szCs w:val="28"/>
          <w:rtl/>
          <w:lang w:bidi="ar-KW"/>
        </w:rPr>
        <w:t xml:space="preserve"> 10</w:t>
      </w:r>
      <w:proofErr w:type="gramEnd"/>
      <w:r w:rsidR="00BE3582">
        <w:rPr>
          <w:rFonts w:ascii="Traditional Arabic" w:eastAsia="Calibri" w:hAnsi="Traditional Arabic" w:cs="PT Bold Heading" w:hint="cs"/>
          <w:color w:val="000000"/>
          <w:sz w:val="28"/>
          <w:szCs w:val="28"/>
          <w:rtl/>
          <w:lang w:bidi="ar-KW"/>
        </w:rPr>
        <w:t xml:space="preserve"> </w:t>
      </w:r>
      <w:r w:rsidRPr="00BE3582">
        <w:rPr>
          <w:rFonts w:ascii="Traditional Arabic" w:eastAsia="Calibri" w:hAnsi="Traditional Arabic" w:cs="PT Bold Heading" w:hint="cs"/>
          <w:color w:val="000000"/>
          <w:sz w:val="28"/>
          <w:szCs w:val="28"/>
          <w:rtl/>
          <w:lang w:bidi="ar-KW"/>
        </w:rPr>
        <w:t>)</w:t>
      </w:r>
    </w:p>
    <w:p w:rsidR="00BE3582"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w:t>
      </w:r>
      <w:r w:rsidR="00E57A52">
        <w:rPr>
          <w:rFonts w:ascii="Bt bold heading" w:eastAsia="Calibri" w:hAnsi="Bt bold heading" w:cs="PT Bold Heading" w:hint="cs"/>
          <w:color w:val="000000"/>
          <w:sz w:val="30"/>
          <w:szCs w:val="30"/>
          <w:rtl/>
          <w:lang w:bidi="ar-KW"/>
        </w:rPr>
        <w:t>الالتزام</w:t>
      </w:r>
      <w:r>
        <w:rPr>
          <w:rFonts w:ascii="Bt bold heading" w:eastAsia="Calibri" w:hAnsi="Bt bold heading" w:cs="PT Bold Heading" w:hint="cs"/>
          <w:color w:val="000000"/>
          <w:sz w:val="30"/>
          <w:szCs w:val="30"/>
          <w:rtl/>
          <w:lang w:bidi="ar-KW"/>
        </w:rPr>
        <w:t xml:space="preserve"> بالقوانين ذات الصلة  </w:t>
      </w:r>
      <w:r>
        <w:rPr>
          <w:rFonts w:ascii="Bt bold heading" w:eastAsia="Calibri" w:hAnsi="Bt bold heading" w:cs="PT Bold Heading"/>
          <w:color w:val="000000"/>
          <w:sz w:val="30"/>
          <w:szCs w:val="30"/>
          <w:lang w:bidi="ar-KW"/>
        </w:rPr>
        <w:sym w:font="AGA Arabesque" w:char="F028"/>
      </w:r>
    </w:p>
    <w:p w:rsidR="009E0327" w:rsidRDefault="009E0327" w:rsidP="00BE3582">
      <w:pPr>
        <w:spacing w:before="240" w:after="0" w:line="240" w:lineRule="auto"/>
        <w:ind w:firstLine="720"/>
        <w:jc w:val="both"/>
        <w:rPr>
          <w:rFonts w:ascii="Traditional Arabic" w:eastAsia="Calibri" w:hAnsi="Traditional Arabic" w:cs="Traditional Arabic"/>
          <w:b/>
          <w:bCs/>
          <w:sz w:val="34"/>
          <w:szCs w:val="34"/>
          <w:rtl/>
          <w:lang w:bidi="ar-KW"/>
        </w:rPr>
      </w:pPr>
      <w:r w:rsidRPr="00BE3582">
        <w:rPr>
          <w:rFonts w:ascii="Traditional Arabic" w:eastAsia="Calibri" w:hAnsi="Traditional Arabic" w:cs="Traditional Arabic"/>
          <w:b/>
          <w:bCs/>
          <w:sz w:val="34"/>
          <w:szCs w:val="34"/>
          <w:rtl/>
          <w:lang w:bidi="ar-KW"/>
        </w:rPr>
        <w:t>فيما لم يرد في شأنه نص خاص في هذا العقد،</w:t>
      </w:r>
      <w:r w:rsidRPr="00BE3582">
        <w:rPr>
          <w:rFonts w:ascii="Traditional Arabic" w:eastAsia="Calibri" w:hAnsi="Traditional Arabic" w:cs="Traditional Arabic" w:hint="cs"/>
          <w:b/>
          <w:bCs/>
          <w:sz w:val="34"/>
          <w:szCs w:val="34"/>
          <w:rtl/>
          <w:lang w:bidi="ar-KW"/>
        </w:rPr>
        <w:t xml:space="preserve"> </w:t>
      </w:r>
      <w:r w:rsidRPr="00BE3582">
        <w:rPr>
          <w:rFonts w:ascii="Traditional Arabic" w:eastAsia="Calibri" w:hAnsi="Traditional Arabic" w:cs="Traditional Arabic"/>
          <w:b/>
          <w:bCs/>
          <w:sz w:val="34"/>
          <w:szCs w:val="34"/>
          <w:rtl/>
          <w:lang w:bidi="ar-KW"/>
        </w:rPr>
        <w:t>على الطرف الثاني الالتزام بجميع القوانين واللوائح والقرارات السارية في دولة الكويت ذات الصلة بموضوع العقد.</w:t>
      </w:r>
    </w:p>
    <w:p w:rsidR="00353498" w:rsidRPr="00BE3582" w:rsidRDefault="00353498" w:rsidP="00BE3582">
      <w:pPr>
        <w:spacing w:before="240" w:after="0" w:line="240" w:lineRule="auto"/>
        <w:ind w:firstLine="720"/>
        <w:jc w:val="both"/>
        <w:rPr>
          <w:rFonts w:ascii="Traditional Arabic" w:eastAsia="Calibri" w:hAnsi="Traditional Arabic" w:cs="Traditional Arabic"/>
          <w:b/>
          <w:bCs/>
          <w:sz w:val="34"/>
          <w:szCs w:val="34"/>
          <w:rtl/>
          <w:lang w:bidi="ar-KW"/>
        </w:rPr>
      </w:pPr>
    </w:p>
    <w:p w:rsidR="009E0327" w:rsidRDefault="009E0327"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BE3582">
        <w:rPr>
          <w:rFonts w:ascii="Traditional Arabic" w:eastAsia="Calibri" w:hAnsi="Traditional Arabic" w:cs="PT Bold Heading" w:hint="cs"/>
          <w:color w:val="000000"/>
          <w:sz w:val="28"/>
          <w:szCs w:val="28"/>
          <w:rtl/>
          <w:lang w:bidi="ar-KW"/>
        </w:rPr>
        <w:t xml:space="preserve">مادة </w:t>
      </w:r>
      <w:proofErr w:type="gramStart"/>
      <w:r w:rsidRPr="00BE3582">
        <w:rPr>
          <w:rFonts w:ascii="Traditional Arabic" w:eastAsia="Calibri" w:hAnsi="Traditional Arabic" w:cs="PT Bold Heading" w:hint="cs"/>
          <w:color w:val="000000"/>
          <w:sz w:val="28"/>
          <w:szCs w:val="28"/>
          <w:rtl/>
          <w:lang w:bidi="ar-KW"/>
        </w:rPr>
        <w:t>(</w:t>
      </w:r>
      <w:r w:rsidR="00BE3582">
        <w:rPr>
          <w:rFonts w:ascii="Traditional Arabic" w:eastAsia="Calibri" w:hAnsi="Traditional Arabic" w:cs="PT Bold Heading" w:hint="cs"/>
          <w:color w:val="000000"/>
          <w:sz w:val="28"/>
          <w:szCs w:val="28"/>
          <w:rtl/>
          <w:lang w:bidi="ar-KW"/>
        </w:rPr>
        <w:t xml:space="preserve"> 11</w:t>
      </w:r>
      <w:proofErr w:type="gramEnd"/>
      <w:r w:rsidR="00BE3582">
        <w:rPr>
          <w:rFonts w:ascii="Traditional Arabic" w:eastAsia="Calibri" w:hAnsi="Traditional Arabic" w:cs="PT Bold Heading" w:hint="cs"/>
          <w:color w:val="000000"/>
          <w:sz w:val="28"/>
          <w:szCs w:val="28"/>
          <w:rtl/>
          <w:lang w:bidi="ar-KW"/>
        </w:rPr>
        <w:t xml:space="preserve"> </w:t>
      </w:r>
      <w:r w:rsidRPr="00BE3582">
        <w:rPr>
          <w:rFonts w:ascii="Traditional Arabic" w:eastAsia="Calibri" w:hAnsi="Traditional Arabic" w:cs="PT Bold Heading" w:hint="cs"/>
          <w:color w:val="000000"/>
          <w:sz w:val="28"/>
          <w:szCs w:val="28"/>
          <w:rtl/>
          <w:lang w:bidi="ar-KW"/>
        </w:rPr>
        <w:t>)</w:t>
      </w:r>
    </w:p>
    <w:p w:rsidR="00BE3582"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الاختصاص القضائي  </w:t>
      </w:r>
      <w:r>
        <w:rPr>
          <w:rFonts w:ascii="Bt bold heading" w:eastAsia="Calibri" w:hAnsi="Bt bold heading" w:cs="PT Bold Heading"/>
          <w:color w:val="000000"/>
          <w:sz w:val="30"/>
          <w:szCs w:val="30"/>
          <w:lang w:bidi="ar-KW"/>
        </w:rPr>
        <w:sym w:font="AGA Arabesque" w:char="F028"/>
      </w:r>
    </w:p>
    <w:p w:rsidR="00360E45" w:rsidRPr="00BE3582" w:rsidRDefault="009E0327" w:rsidP="0046350E">
      <w:pPr>
        <w:spacing w:before="240" w:after="0" w:line="240" w:lineRule="auto"/>
        <w:ind w:firstLine="720"/>
        <w:jc w:val="both"/>
        <w:rPr>
          <w:rFonts w:ascii="Traditional Arabic" w:eastAsia="Calibri" w:hAnsi="Traditional Arabic" w:cs="Traditional Arabic"/>
          <w:b/>
          <w:bCs/>
          <w:sz w:val="34"/>
          <w:szCs w:val="34"/>
          <w:rtl/>
          <w:lang w:bidi="ar-KW"/>
        </w:rPr>
      </w:pPr>
      <w:r w:rsidRPr="00BE3582">
        <w:rPr>
          <w:rFonts w:ascii="Traditional Arabic" w:eastAsia="Calibri" w:hAnsi="Traditional Arabic" w:cs="Traditional Arabic"/>
          <w:b/>
          <w:bCs/>
          <w:sz w:val="34"/>
          <w:szCs w:val="34"/>
          <w:rtl/>
          <w:lang w:bidi="ar-KW"/>
        </w:rPr>
        <w:t xml:space="preserve">أُبرم هذا العقد في دولة الكويت، وأي نزاع قد ينشأ عنه أو عن تنفيذه أو تفسيره تختص المحاكم الكويتية بالفصل فيه. </w:t>
      </w:r>
    </w:p>
    <w:p w:rsidR="00FE01FC" w:rsidRDefault="00FE01FC"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p>
    <w:p w:rsidR="009E0327" w:rsidRDefault="009E0327" w:rsidP="00BE3582">
      <w:pPr>
        <w:tabs>
          <w:tab w:val="left" w:pos="8597"/>
          <w:tab w:val="left" w:pos="9164"/>
        </w:tabs>
        <w:spacing w:before="240" w:after="0" w:line="240" w:lineRule="auto"/>
        <w:jc w:val="center"/>
        <w:rPr>
          <w:rFonts w:ascii="Traditional Arabic" w:eastAsia="Calibri" w:hAnsi="Traditional Arabic" w:cs="PT Bold Heading"/>
          <w:color w:val="000000"/>
          <w:sz w:val="28"/>
          <w:szCs w:val="28"/>
          <w:rtl/>
          <w:lang w:bidi="ar-KW"/>
        </w:rPr>
      </w:pPr>
      <w:r w:rsidRPr="00BE3582">
        <w:rPr>
          <w:rFonts w:ascii="Traditional Arabic" w:eastAsia="Calibri" w:hAnsi="Traditional Arabic" w:cs="PT Bold Heading" w:hint="cs"/>
          <w:color w:val="000000"/>
          <w:sz w:val="28"/>
          <w:szCs w:val="28"/>
          <w:rtl/>
          <w:lang w:bidi="ar-KW"/>
        </w:rPr>
        <w:t xml:space="preserve">مادة </w:t>
      </w:r>
      <w:proofErr w:type="gramStart"/>
      <w:r w:rsidRPr="00BE3582">
        <w:rPr>
          <w:rFonts w:ascii="Traditional Arabic" w:eastAsia="Calibri" w:hAnsi="Traditional Arabic" w:cs="PT Bold Heading" w:hint="cs"/>
          <w:color w:val="000000"/>
          <w:sz w:val="28"/>
          <w:szCs w:val="28"/>
          <w:rtl/>
          <w:lang w:bidi="ar-KW"/>
        </w:rPr>
        <w:t>(</w:t>
      </w:r>
      <w:r w:rsidR="00BE3582">
        <w:rPr>
          <w:rFonts w:ascii="Traditional Arabic" w:eastAsia="Calibri" w:hAnsi="Traditional Arabic" w:cs="PT Bold Heading" w:hint="cs"/>
          <w:color w:val="000000"/>
          <w:sz w:val="28"/>
          <w:szCs w:val="28"/>
          <w:rtl/>
          <w:lang w:bidi="ar-KW"/>
        </w:rPr>
        <w:t xml:space="preserve"> 12</w:t>
      </w:r>
      <w:proofErr w:type="gramEnd"/>
      <w:r w:rsidR="00BE3582">
        <w:rPr>
          <w:rFonts w:ascii="Traditional Arabic" w:eastAsia="Calibri" w:hAnsi="Traditional Arabic" w:cs="PT Bold Heading" w:hint="cs"/>
          <w:color w:val="000000"/>
          <w:sz w:val="28"/>
          <w:szCs w:val="28"/>
          <w:rtl/>
          <w:lang w:bidi="ar-KW"/>
        </w:rPr>
        <w:t xml:space="preserve"> </w:t>
      </w:r>
      <w:r w:rsidRPr="00BE3582">
        <w:rPr>
          <w:rFonts w:ascii="Traditional Arabic" w:eastAsia="Calibri" w:hAnsi="Traditional Arabic" w:cs="PT Bold Heading" w:hint="cs"/>
          <w:color w:val="000000"/>
          <w:sz w:val="28"/>
          <w:szCs w:val="28"/>
          <w:rtl/>
          <w:lang w:bidi="ar-KW"/>
        </w:rPr>
        <w:t>)</w:t>
      </w:r>
    </w:p>
    <w:p w:rsidR="00BE3582" w:rsidRDefault="00BE3582" w:rsidP="00BE3582">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نُسخ العقد  </w:t>
      </w:r>
      <w:r>
        <w:rPr>
          <w:rFonts w:ascii="Bt bold heading" w:eastAsia="Calibri" w:hAnsi="Bt bold heading" w:cs="PT Bold Heading"/>
          <w:color w:val="000000"/>
          <w:sz w:val="30"/>
          <w:szCs w:val="30"/>
          <w:lang w:bidi="ar-KW"/>
        </w:rPr>
        <w:sym w:font="AGA Arabesque" w:char="F028"/>
      </w:r>
    </w:p>
    <w:p w:rsidR="009E0327" w:rsidRPr="00BE3582" w:rsidRDefault="00BE3582" w:rsidP="00BE3582">
      <w:pPr>
        <w:spacing w:before="240" w:after="0" w:line="240" w:lineRule="auto"/>
        <w:ind w:firstLine="720"/>
        <w:jc w:val="both"/>
        <w:rPr>
          <w:rFonts w:ascii="Traditional Arabic" w:eastAsia="Calibri" w:hAnsi="Traditional Arabic" w:cs="Traditional Arabic"/>
          <w:b/>
          <w:bCs/>
          <w:sz w:val="34"/>
          <w:szCs w:val="34"/>
          <w:rtl/>
          <w:lang w:bidi="ar-KW"/>
        </w:rPr>
      </w:pPr>
      <w:r>
        <w:rPr>
          <w:rFonts w:ascii="Traditional Arabic" w:eastAsia="Calibri" w:hAnsi="Traditional Arabic" w:cs="Traditional Arabic"/>
          <w:b/>
          <w:bCs/>
          <w:sz w:val="34"/>
          <w:szCs w:val="34"/>
          <w:rtl/>
          <w:lang w:bidi="ar-KW"/>
        </w:rPr>
        <w:lastRenderedPageBreak/>
        <w:t xml:space="preserve">حُرر هذا العقد </w:t>
      </w:r>
      <w:r w:rsidRPr="00CA01D2">
        <w:rPr>
          <w:rFonts w:ascii="Traditional Arabic" w:eastAsia="Calibri" w:hAnsi="Traditional Arabic" w:cs="Traditional Arabic"/>
          <w:b/>
          <w:bCs/>
          <w:sz w:val="34"/>
          <w:szCs w:val="34"/>
          <w:rtl/>
          <w:lang w:bidi="ar-KW"/>
        </w:rPr>
        <w:t>من (</w:t>
      </w:r>
      <w:r w:rsidR="00954A60" w:rsidRPr="00CA01D2">
        <w:rPr>
          <w:rFonts w:ascii="Traditional Arabic" w:eastAsia="Calibri" w:hAnsi="Traditional Arabic" w:cs="Traditional Arabic" w:hint="cs"/>
          <w:b/>
          <w:bCs/>
          <w:sz w:val="34"/>
          <w:szCs w:val="34"/>
          <w:rtl/>
          <w:lang w:bidi="ar-KW"/>
        </w:rPr>
        <w:t>نسختين</w:t>
      </w:r>
      <w:r w:rsidR="009E0327" w:rsidRPr="00CA01D2">
        <w:rPr>
          <w:rFonts w:ascii="Traditional Arabic" w:eastAsia="Calibri" w:hAnsi="Traditional Arabic" w:cs="Traditional Arabic"/>
          <w:b/>
          <w:bCs/>
          <w:sz w:val="34"/>
          <w:szCs w:val="34"/>
          <w:rtl/>
          <w:lang w:bidi="ar-KW"/>
        </w:rPr>
        <w:t>)</w:t>
      </w:r>
      <w:r w:rsidR="009E0327" w:rsidRPr="00BE3582">
        <w:rPr>
          <w:rFonts w:ascii="Traditional Arabic" w:eastAsia="Calibri" w:hAnsi="Traditional Arabic" w:cs="Traditional Arabic"/>
          <w:b/>
          <w:bCs/>
          <w:sz w:val="34"/>
          <w:szCs w:val="34"/>
          <w:rtl/>
          <w:lang w:bidi="ar-KW"/>
        </w:rPr>
        <w:t xml:space="preserve"> سُــلِّمت إحداها للطرف الثاني للعمل بموجبها.</w:t>
      </w:r>
    </w:p>
    <w:p w:rsidR="009E0327" w:rsidRDefault="009E0327" w:rsidP="00BE3582">
      <w:pPr>
        <w:spacing w:before="240" w:after="210" w:line="360" w:lineRule="exact"/>
        <w:rPr>
          <w:rFonts w:ascii="Times New Roman" w:eastAsia="Calibri" w:hAnsi="Times New Roman" w:cs="PT Bold Heading"/>
          <w:sz w:val="28"/>
          <w:szCs w:val="28"/>
          <w:rtl/>
          <w:lang w:bidi="ar-KW"/>
        </w:rPr>
      </w:pPr>
      <w:r w:rsidRPr="009E0327">
        <w:rPr>
          <w:rFonts w:ascii="Times New Roman" w:eastAsia="Calibri" w:hAnsi="Times New Roman" w:cs="PT Bold Heading" w:hint="cs"/>
          <w:sz w:val="28"/>
          <w:szCs w:val="28"/>
          <w:rtl/>
          <w:lang w:bidi="ar-KW"/>
        </w:rPr>
        <w:t>واستنادًا إلى ما سبق وقع الطرفان هذا العقد.</w:t>
      </w:r>
    </w:p>
    <w:p w:rsidR="00BE3582" w:rsidRPr="009E0327" w:rsidRDefault="00BE3582" w:rsidP="00BE3582">
      <w:pPr>
        <w:spacing w:before="240" w:after="210" w:line="360" w:lineRule="exact"/>
        <w:rPr>
          <w:rFonts w:ascii="Times New Roman" w:eastAsia="Calibri" w:hAnsi="Times New Roman" w:cs="Traditional Arabic"/>
          <w:b/>
          <w:bCs/>
          <w:sz w:val="32"/>
          <w:szCs w:val="32"/>
          <w:rtl/>
          <w:lang w:bidi="ar-KW"/>
        </w:rPr>
      </w:pPr>
    </w:p>
    <w:tbl>
      <w:tblPr>
        <w:tblStyle w:val="TableGrid"/>
        <w:bidiVisual/>
        <w:tblW w:w="0" w:type="auto"/>
        <w:tblInd w:w="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5"/>
        <w:gridCol w:w="4125"/>
      </w:tblGrid>
      <w:tr w:rsidR="009E0327" w:rsidRPr="009E0327" w:rsidTr="00177DD6">
        <w:trPr>
          <w:trHeight w:val="529"/>
        </w:trPr>
        <w:tc>
          <w:tcPr>
            <w:tcW w:w="4125" w:type="dxa"/>
            <w:hideMark/>
          </w:tcPr>
          <w:p w:rsidR="009E0327" w:rsidRPr="009E0327" w:rsidRDefault="009E0327" w:rsidP="009E0327">
            <w:pPr>
              <w:spacing w:line="480" w:lineRule="exact"/>
              <w:jc w:val="center"/>
              <w:rPr>
                <w:rFonts w:ascii="Times New Roman" w:hAnsi="Times New Roman" w:cs="Times New Roman"/>
                <w:b/>
                <w:bCs/>
                <w:sz w:val="32"/>
                <w:szCs w:val="32"/>
                <w:rtl/>
              </w:rPr>
            </w:pPr>
            <w:r w:rsidRPr="009E0327">
              <w:rPr>
                <w:rFonts w:ascii="Times New Roman" w:hAnsi="Times New Roman" w:cs="Times New Roman"/>
                <w:b/>
                <w:bCs/>
                <w:sz w:val="32"/>
                <w:szCs w:val="32"/>
                <w:rtl/>
              </w:rPr>
              <w:t>الطرف الأول</w:t>
            </w:r>
          </w:p>
        </w:tc>
        <w:tc>
          <w:tcPr>
            <w:tcW w:w="4125" w:type="dxa"/>
            <w:hideMark/>
          </w:tcPr>
          <w:p w:rsidR="009E0327" w:rsidRPr="009E0327" w:rsidRDefault="009E0327" w:rsidP="009E0327">
            <w:pPr>
              <w:spacing w:line="480" w:lineRule="exact"/>
              <w:jc w:val="center"/>
              <w:rPr>
                <w:rFonts w:ascii="Times New Roman" w:hAnsi="Times New Roman" w:cs="Times New Roman"/>
                <w:b/>
                <w:bCs/>
                <w:sz w:val="32"/>
                <w:szCs w:val="32"/>
              </w:rPr>
            </w:pPr>
            <w:r w:rsidRPr="009E0327">
              <w:rPr>
                <w:rFonts w:ascii="Times New Roman" w:hAnsi="Times New Roman" w:cs="Times New Roman"/>
                <w:b/>
                <w:bCs/>
                <w:sz w:val="32"/>
                <w:szCs w:val="32"/>
                <w:rtl/>
              </w:rPr>
              <w:t>الطرف الثاني</w:t>
            </w:r>
          </w:p>
        </w:tc>
      </w:tr>
    </w:tbl>
    <w:p w:rsidR="009E0327" w:rsidRPr="009E0327" w:rsidRDefault="009E0327" w:rsidP="009E0327">
      <w:pPr>
        <w:tabs>
          <w:tab w:val="left" w:pos="946"/>
          <w:tab w:val="left" w:pos="1229"/>
          <w:tab w:val="left" w:pos="4631"/>
          <w:tab w:val="left" w:pos="5340"/>
          <w:tab w:val="left" w:pos="5624"/>
        </w:tabs>
        <w:spacing w:before="240" w:after="0" w:line="480" w:lineRule="exact"/>
        <w:ind w:left="56"/>
        <w:jc w:val="both"/>
        <w:rPr>
          <w:rFonts w:ascii="Traditional Arabic" w:eastAsia="Calibri" w:hAnsi="Traditional Arabic" w:cs="Traditional Arabic"/>
          <w:b/>
          <w:bCs/>
          <w:sz w:val="32"/>
          <w:szCs w:val="32"/>
        </w:rPr>
      </w:pPr>
      <w:r w:rsidRPr="00BE3582">
        <w:rPr>
          <w:rFonts w:ascii="Traditional Arabic" w:eastAsia="Calibri" w:hAnsi="Traditional Arabic" w:cs="Traditional Arabic"/>
          <w:b/>
          <w:bCs/>
          <w:sz w:val="34"/>
          <w:szCs w:val="34"/>
          <w:rtl/>
        </w:rPr>
        <w:t>الاسم</w:t>
      </w:r>
      <w:r w:rsidRPr="009E0327">
        <w:rPr>
          <w:rFonts w:ascii="Traditional Arabic" w:eastAsia="Calibri" w:hAnsi="Traditional Arabic" w:cs="Traditional Arabic"/>
          <w:b/>
          <w:bCs/>
          <w:sz w:val="32"/>
          <w:szCs w:val="32"/>
          <w:rtl/>
        </w:rPr>
        <w:tab/>
        <w:t>:</w:t>
      </w:r>
      <w:r w:rsidRPr="009E0327">
        <w:rPr>
          <w:rFonts w:ascii="Traditional Arabic" w:eastAsia="Calibri" w:hAnsi="Traditional Arabic" w:cs="Traditional Arabic"/>
          <w:b/>
          <w:bCs/>
          <w:sz w:val="32"/>
          <w:szCs w:val="32"/>
          <w:rtl/>
        </w:rPr>
        <w:tab/>
        <w:t>...........................</w:t>
      </w:r>
      <w:r w:rsidRPr="009E0327">
        <w:rPr>
          <w:rFonts w:ascii="Traditional Arabic" w:eastAsia="Calibri" w:hAnsi="Traditional Arabic" w:cs="Traditional Arabic"/>
          <w:b/>
          <w:bCs/>
          <w:sz w:val="32"/>
          <w:szCs w:val="32"/>
          <w:rtl/>
        </w:rPr>
        <w:tab/>
      </w:r>
      <w:r w:rsidRPr="00BE3582">
        <w:rPr>
          <w:rFonts w:ascii="Traditional Arabic" w:eastAsia="Calibri" w:hAnsi="Traditional Arabic" w:cs="Traditional Arabic"/>
          <w:b/>
          <w:bCs/>
          <w:sz w:val="34"/>
          <w:szCs w:val="34"/>
          <w:rtl/>
        </w:rPr>
        <w:t>الاسم</w:t>
      </w:r>
      <w:r w:rsidRPr="009E0327">
        <w:rPr>
          <w:rFonts w:ascii="Traditional Arabic" w:eastAsia="Calibri" w:hAnsi="Traditional Arabic" w:cs="Traditional Arabic" w:hint="cs"/>
          <w:b/>
          <w:bCs/>
          <w:sz w:val="32"/>
          <w:szCs w:val="32"/>
          <w:rtl/>
        </w:rPr>
        <w:tab/>
        <w:t xml:space="preserve">: </w:t>
      </w:r>
      <w:r w:rsidRPr="009E0327">
        <w:rPr>
          <w:rFonts w:ascii="Traditional Arabic" w:eastAsia="Calibri" w:hAnsi="Traditional Arabic" w:cs="Traditional Arabic"/>
          <w:b/>
          <w:bCs/>
          <w:sz w:val="32"/>
          <w:szCs w:val="32"/>
          <w:rtl/>
        </w:rPr>
        <w:tab/>
        <w:t>.........</w:t>
      </w:r>
      <w:r w:rsidR="00BE3582">
        <w:rPr>
          <w:rFonts w:ascii="Traditional Arabic" w:eastAsia="Calibri" w:hAnsi="Traditional Arabic" w:cs="Traditional Arabic" w:hint="cs"/>
          <w:b/>
          <w:bCs/>
          <w:sz w:val="32"/>
          <w:szCs w:val="32"/>
          <w:rtl/>
        </w:rPr>
        <w:t>.................</w:t>
      </w:r>
      <w:r w:rsidRPr="009E0327">
        <w:rPr>
          <w:rFonts w:ascii="Traditional Arabic" w:eastAsia="Calibri" w:hAnsi="Traditional Arabic" w:cs="Traditional Arabic"/>
          <w:b/>
          <w:bCs/>
          <w:sz w:val="32"/>
          <w:szCs w:val="32"/>
          <w:rtl/>
        </w:rPr>
        <w:t xml:space="preserve">...  </w:t>
      </w:r>
    </w:p>
    <w:p w:rsidR="009E0327" w:rsidRPr="009E0327" w:rsidRDefault="009E0327" w:rsidP="009E0327">
      <w:pPr>
        <w:tabs>
          <w:tab w:val="left" w:pos="946"/>
          <w:tab w:val="left" w:pos="1229"/>
          <w:tab w:val="left" w:pos="4631"/>
          <w:tab w:val="left" w:pos="5340"/>
          <w:tab w:val="left" w:pos="5624"/>
        </w:tabs>
        <w:spacing w:after="0" w:line="480" w:lineRule="exact"/>
        <w:ind w:left="56"/>
        <w:jc w:val="both"/>
        <w:rPr>
          <w:rFonts w:ascii="Traditional Arabic" w:eastAsia="Calibri" w:hAnsi="Traditional Arabic" w:cs="Traditional Arabic"/>
          <w:b/>
          <w:bCs/>
          <w:sz w:val="32"/>
          <w:szCs w:val="32"/>
          <w:rtl/>
        </w:rPr>
      </w:pPr>
      <w:r w:rsidRPr="00BE3582">
        <w:rPr>
          <w:rFonts w:ascii="Traditional Arabic" w:eastAsia="Calibri" w:hAnsi="Traditional Arabic" w:cs="Traditional Arabic"/>
          <w:b/>
          <w:bCs/>
          <w:sz w:val="34"/>
          <w:szCs w:val="34"/>
          <w:rtl/>
        </w:rPr>
        <w:t>التوقيع</w:t>
      </w:r>
      <w:r w:rsidRPr="009E0327">
        <w:rPr>
          <w:rFonts w:ascii="Traditional Arabic" w:eastAsia="Calibri" w:hAnsi="Traditional Arabic" w:cs="Traditional Arabic"/>
          <w:b/>
          <w:bCs/>
          <w:sz w:val="32"/>
          <w:szCs w:val="32"/>
          <w:rtl/>
        </w:rPr>
        <w:tab/>
        <w:t>:</w:t>
      </w:r>
      <w:r w:rsidRPr="009E0327">
        <w:rPr>
          <w:rFonts w:ascii="Traditional Arabic" w:eastAsia="Calibri" w:hAnsi="Traditional Arabic" w:cs="Traditional Arabic"/>
          <w:b/>
          <w:bCs/>
          <w:sz w:val="32"/>
          <w:szCs w:val="32"/>
          <w:rtl/>
        </w:rPr>
        <w:tab/>
        <w:t>...........................</w:t>
      </w:r>
      <w:r w:rsidRPr="009E0327">
        <w:rPr>
          <w:rFonts w:ascii="Traditional Arabic" w:eastAsia="Calibri" w:hAnsi="Traditional Arabic" w:cs="Traditional Arabic"/>
          <w:b/>
          <w:bCs/>
          <w:sz w:val="32"/>
          <w:szCs w:val="32"/>
          <w:rtl/>
        </w:rPr>
        <w:tab/>
      </w:r>
      <w:r w:rsidRPr="00BE3582">
        <w:rPr>
          <w:rFonts w:ascii="Traditional Arabic" w:eastAsia="Calibri" w:hAnsi="Traditional Arabic" w:cs="Traditional Arabic"/>
          <w:b/>
          <w:bCs/>
          <w:sz w:val="34"/>
          <w:szCs w:val="34"/>
          <w:rtl/>
        </w:rPr>
        <w:t>التوقيع</w:t>
      </w:r>
      <w:r w:rsidRPr="009E0327">
        <w:rPr>
          <w:rFonts w:ascii="Traditional Arabic" w:eastAsia="Calibri" w:hAnsi="Traditional Arabic" w:cs="Traditional Arabic"/>
          <w:b/>
          <w:bCs/>
          <w:sz w:val="32"/>
          <w:szCs w:val="32"/>
          <w:rtl/>
        </w:rPr>
        <w:tab/>
        <w:t>:</w:t>
      </w:r>
      <w:r w:rsidRPr="009E0327">
        <w:rPr>
          <w:rFonts w:ascii="Traditional Arabic" w:eastAsia="Calibri" w:hAnsi="Traditional Arabic" w:cs="Traditional Arabic"/>
          <w:b/>
          <w:bCs/>
          <w:sz w:val="32"/>
          <w:szCs w:val="32"/>
          <w:rtl/>
        </w:rPr>
        <w:tab/>
        <w:t>.......</w:t>
      </w:r>
      <w:r w:rsidR="00BE3582">
        <w:rPr>
          <w:rFonts w:ascii="Traditional Arabic" w:eastAsia="Calibri" w:hAnsi="Traditional Arabic" w:cs="Traditional Arabic" w:hint="cs"/>
          <w:b/>
          <w:bCs/>
          <w:sz w:val="32"/>
          <w:szCs w:val="32"/>
          <w:rtl/>
        </w:rPr>
        <w:t>.................</w:t>
      </w:r>
      <w:r w:rsidRPr="009E0327">
        <w:rPr>
          <w:rFonts w:ascii="Traditional Arabic" w:eastAsia="Calibri" w:hAnsi="Traditional Arabic" w:cs="Traditional Arabic"/>
          <w:b/>
          <w:bCs/>
          <w:sz w:val="32"/>
          <w:szCs w:val="32"/>
          <w:rtl/>
        </w:rPr>
        <w:t xml:space="preserve">.....  </w:t>
      </w:r>
    </w:p>
    <w:p w:rsidR="009E0327" w:rsidRPr="009E0327" w:rsidRDefault="009E0327" w:rsidP="009E0327">
      <w:pPr>
        <w:tabs>
          <w:tab w:val="left" w:pos="946"/>
          <w:tab w:val="left" w:pos="1229"/>
          <w:tab w:val="left" w:pos="4631"/>
          <w:tab w:val="left" w:pos="5340"/>
          <w:tab w:val="left" w:pos="5624"/>
        </w:tabs>
        <w:spacing w:after="0" w:line="480" w:lineRule="exact"/>
        <w:ind w:left="56"/>
        <w:jc w:val="both"/>
        <w:rPr>
          <w:rFonts w:ascii="Traditional Arabic" w:eastAsia="Calibri" w:hAnsi="Traditional Arabic" w:cs="Traditional Arabic"/>
          <w:b/>
          <w:bCs/>
          <w:sz w:val="32"/>
          <w:szCs w:val="32"/>
          <w:rtl/>
        </w:rPr>
      </w:pPr>
      <w:r w:rsidRPr="00BE3582">
        <w:rPr>
          <w:rFonts w:ascii="Traditional Arabic" w:eastAsia="Calibri" w:hAnsi="Traditional Arabic" w:cs="Traditional Arabic"/>
          <w:b/>
          <w:bCs/>
          <w:sz w:val="34"/>
          <w:szCs w:val="34"/>
          <w:rtl/>
        </w:rPr>
        <w:t>الصفة</w:t>
      </w:r>
      <w:r w:rsidRPr="009E0327">
        <w:rPr>
          <w:rFonts w:ascii="Traditional Arabic" w:eastAsia="Calibri" w:hAnsi="Traditional Arabic" w:cs="Traditional Arabic"/>
          <w:b/>
          <w:bCs/>
          <w:sz w:val="32"/>
          <w:szCs w:val="32"/>
          <w:rtl/>
        </w:rPr>
        <w:tab/>
        <w:t>:</w:t>
      </w:r>
      <w:r w:rsidRPr="009E0327">
        <w:rPr>
          <w:rFonts w:ascii="Traditional Arabic" w:eastAsia="Calibri" w:hAnsi="Traditional Arabic" w:cs="Traditional Arabic"/>
          <w:b/>
          <w:bCs/>
          <w:sz w:val="32"/>
          <w:szCs w:val="32"/>
          <w:rtl/>
        </w:rPr>
        <w:tab/>
        <w:t>...........................</w:t>
      </w:r>
      <w:r w:rsidRPr="009E0327">
        <w:rPr>
          <w:rFonts w:ascii="Traditional Arabic" w:eastAsia="Calibri" w:hAnsi="Traditional Arabic" w:cs="Traditional Arabic"/>
          <w:b/>
          <w:bCs/>
          <w:sz w:val="32"/>
          <w:szCs w:val="32"/>
          <w:rtl/>
        </w:rPr>
        <w:tab/>
      </w:r>
      <w:r w:rsidRPr="00BE3582">
        <w:rPr>
          <w:rFonts w:ascii="Traditional Arabic" w:eastAsia="Calibri" w:hAnsi="Traditional Arabic" w:cs="Traditional Arabic"/>
          <w:b/>
          <w:bCs/>
          <w:sz w:val="34"/>
          <w:szCs w:val="34"/>
          <w:rtl/>
        </w:rPr>
        <w:t>الصفة</w:t>
      </w:r>
      <w:r w:rsidRPr="009E0327">
        <w:rPr>
          <w:rFonts w:ascii="Traditional Arabic" w:eastAsia="Calibri" w:hAnsi="Traditional Arabic" w:cs="Traditional Arabic"/>
          <w:b/>
          <w:bCs/>
          <w:sz w:val="32"/>
          <w:szCs w:val="32"/>
          <w:rtl/>
        </w:rPr>
        <w:tab/>
        <w:t>:</w:t>
      </w:r>
      <w:r w:rsidRPr="009E0327">
        <w:rPr>
          <w:rFonts w:ascii="Traditional Arabic" w:eastAsia="Calibri" w:hAnsi="Traditional Arabic" w:cs="Traditional Arabic"/>
          <w:b/>
          <w:bCs/>
          <w:sz w:val="32"/>
          <w:szCs w:val="32"/>
          <w:rtl/>
        </w:rPr>
        <w:tab/>
        <w:t>....</w:t>
      </w:r>
      <w:r w:rsidR="00BE3582">
        <w:rPr>
          <w:rFonts w:ascii="Traditional Arabic" w:eastAsia="Calibri" w:hAnsi="Traditional Arabic" w:cs="Traditional Arabic" w:hint="cs"/>
          <w:b/>
          <w:bCs/>
          <w:sz w:val="32"/>
          <w:szCs w:val="32"/>
          <w:rtl/>
        </w:rPr>
        <w:t>.................</w:t>
      </w:r>
      <w:r w:rsidRPr="009E0327">
        <w:rPr>
          <w:rFonts w:ascii="Traditional Arabic" w:eastAsia="Calibri" w:hAnsi="Traditional Arabic" w:cs="Traditional Arabic"/>
          <w:b/>
          <w:bCs/>
          <w:sz w:val="32"/>
          <w:szCs w:val="32"/>
          <w:rtl/>
        </w:rPr>
        <w:t xml:space="preserve">........  </w:t>
      </w:r>
    </w:p>
    <w:p w:rsidR="009E0327" w:rsidRPr="009E0327" w:rsidRDefault="009E0327" w:rsidP="009E0327">
      <w:pPr>
        <w:spacing w:before="240" w:after="0" w:line="240" w:lineRule="auto"/>
        <w:ind w:firstLine="567"/>
        <w:jc w:val="center"/>
        <w:rPr>
          <w:rtl/>
          <w:lang w:bidi="ar-KW"/>
        </w:rPr>
      </w:pPr>
      <w:r w:rsidRPr="009E0327">
        <w:rPr>
          <w:rFonts w:ascii="Traditional Arabic" w:eastAsia="Calibri" w:hAnsi="Traditional Arabic" w:cs="Traditional Arabic"/>
          <w:b/>
          <w:bCs/>
          <w:sz w:val="32"/>
          <w:szCs w:val="32"/>
          <w:rtl/>
        </w:rPr>
        <w:t xml:space="preserve">                                                    </w:t>
      </w:r>
      <w:r w:rsidRPr="00BE3582">
        <w:rPr>
          <w:rFonts w:ascii="Traditional Arabic" w:eastAsia="Calibri" w:hAnsi="Traditional Arabic" w:cs="Traditional Arabic"/>
          <w:b/>
          <w:bCs/>
          <w:sz w:val="34"/>
          <w:szCs w:val="34"/>
          <w:rtl/>
        </w:rPr>
        <w:t>مفوض بالتوقيع عن</w:t>
      </w:r>
      <w:r w:rsidRPr="009E0327">
        <w:rPr>
          <w:rFonts w:ascii="Traditional Arabic" w:eastAsia="Calibri" w:hAnsi="Traditional Arabic" w:cs="Traditional Arabic"/>
          <w:b/>
          <w:bCs/>
          <w:sz w:val="32"/>
          <w:szCs w:val="32"/>
          <w:rtl/>
        </w:rPr>
        <w:t xml:space="preserve"> ................... </w:t>
      </w:r>
      <w:r w:rsidRPr="009E0327">
        <w:rPr>
          <w:rtl/>
          <w:lang w:bidi="ar-KW"/>
        </w:rPr>
        <w:t xml:space="preserve">  </w:t>
      </w:r>
    </w:p>
    <w:p w:rsidR="009E0327" w:rsidRPr="009E0327" w:rsidRDefault="009E0327" w:rsidP="009E0327">
      <w:pPr>
        <w:spacing w:after="0" w:line="240" w:lineRule="auto"/>
        <w:jc w:val="center"/>
        <w:rPr>
          <w:rFonts w:ascii="Simplified Arabic" w:hAnsi="Simplified Arabic" w:cs="PT Bold Heading"/>
          <w:sz w:val="90"/>
          <w:szCs w:val="90"/>
          <w:rtl/>
          <w:lang w:bidi="ar-KW"/>
        </w:rPr>
      </w:pPr>
    </w:p>
    <w:p w:rsidR="009E0327" w:rsidRPr="009E0327" w:rsidRDefault="009E0327" w:rsidP="009E0327">
      <w:pPr>
        <w:spacing w:after="0" w:line="240" w:lineRule="auto"/>
        <w:jc w:val="center"/>
        <w:rPr>
          <w:rFonts w:ascii="Simplified Arabic" w:hAnsi="Simplified Arabic" w:cs="PT Bold Heading"/>
          <w:sz w:val="90"/>
          <w:szCs w:val="90"/>
          <w:rtl/>
          <w:lang w:bidi="ar-KW"/>
        </w:rPr>
      </w:pPr>
    </w:p>
    <w:p w:rsidR="00227FB1" w:rsidRDefault="00227FB1" w:rsidP="009E0327">
      <w:pPr>
        <w:spacing w:after="0" w:line="240" w:lineRule="auto"/>
        <w:jc w:val="center"/>
        <w:rPr>
          <w:rFonts w:ascii="Simplified Arabic" w:hAnsi="Simplified Arabic" w:cs="PT Bold Heading"/>
          <w:sz w:val="90"/>
          <w:szCs w:val="90"/>
          <w:rtl/>
          <w:lang w:bidi="ar-KW"/>
        </w:rPr>
      </w:pPr>
    </w:p>
    <w:p w:rsidR="009A2638" w:rsidRDefault="009A2638" w:rsidP="002B03B5">
      <w:pPr>
        <w:spacing w:after="0" w:line="240" w:lineRule="auto"/>
        <w:rPr>
          <w:rFonts w:ascii="Simplified Arabic" w:hAnsi="Simplified Arabic" w:cs="PT Bold Heading"/>
          <w:sz w:val="90"/>
          <w:szCs w:val="90"/>
          <w:rtl/>
          <w:lang w:bidi="ar-KW"/>
        </w:rPr>
      </w:pPr>
    </w:p>
    <w:p w:rsidR="00633C7E" w:rsidRDefault="00633C7E" w:rsidP="00BE3582">
      <w:pPr>
        <w:spacing w:after="0" w:line="240" w:lineRule="auto"/>
        <w:jc w:val="center"/>
        <w:rPr>
          <w:rFonts w:ascii="Simplified Arabic" w:hAnsi="Simplified Arabic" w:cs="PT Bold Heading"/>
          <w:sz w:val="90"/>
          <w:szCs w:val="90"/>
          <w:rtl/>
          <w:lang w:bidi="ar-KW"/>
        </w:rPr>
      </w:pPr>
    </w:p>
    <w:p w:rsidR="00633C7E" w:rsidRDefault="00633C7E" w:rsidP="00BE3582">
      <w:pPr>
        <w:spacing w:after="0" w:line="240" w:lineRule="auto"/>
        <w:jc w:val="center"/>
        <w:rPr>
          <w:rFonts w:ascii="Simplified Arabic" w:hAnsi="Simplified Arabic" w:cs="PT Bold Heading"/>
          <w:sz w:val="90"/>
          <w:szCs w:val="90"/>
          <w:rtl/>
          <w:lang w:bidi="ar-KW"/>
        </w:rPr>
      </w:pPr>
    </w:p>
    <w:p w:rsidR="00BE3582" w:rsidRDefault="00BE3582" w:rsidP="00BE3582">
      <w:pPr>
        <w:spacing w:after="0" w:line="240" w:lineRule="auto"/>
        <w:jc w:val="center"/>
        <w:rPr>
          <w:rFonts w:ascii="Simplified Arabic" w:hAnsi="Simplified Arabic" w:cs="PT Bold Heading"/>
          <w:sz w:val="90"/>
          <w:szCs w:val="90"/>
          <w:lang w:bidi="ar-KW"/>
        </w:rPr>
      </w:pPr>
      <w:r>
        <w:rPr>
          <w:rFonts w:ascii="Simplified Arabic" w:hAnsi="Simplified Arabic" w:cs="PT Bold Heading" w:hint="cs"/>
          <w:sz w:val="90"/>
          <w:szCs w:val="90"/>
          <w:rtl/>
          <w:lang w:bidi="ar-KW"/>
        </w:rPr>
        <w:t>المستند رقم (5)</w:t>
      </w:r>
    </w:p>
    <w:p w:rsidR="00BE3582" w:rsidRDefault="00BE3582" w:rsidP="00BE3582">
      <w:pPr>
        <w:spacing w:after="0" w:line="240" w:lineRule="auto"/>
        <w:jc w:val="center"/>
        <w:rPr>
          <w:rFonts w:ascii="Simplified Arabic" w:hAnsi="Simplified Arabic" w:cs="PT Bold Heading"/>
          <w:sz w:val="90"/>
          <w:szCs w:val="90"/>
          <w:rtl/>
          <w:lang w:bidi="ar-KW"/>
        </w:rPr>
      </w:pPr>
      <w:r>
        <w:rPr>
          <w:rFonts w:ascii="Simplified Arabic" w:hAnsi="Simplified Arabic" w:cs="PT Bold Heading"/>
          <w:sz w:val="90"/>
          <w:szCs w:val="90"/>
          <w:lang w:bidi="ar-KW"/>
        </w:rPr>
        <w:sym w:font="AGA Arabesque" w:char="F029"/>
      </w:r>
      <w:r>
        <w:rPr>
          <w:rFonts w:ascii="Simplified Arabic" w:hAnsi="Simplified Arabic" w:cs="PT Bold Heading" w:hint="cs"/>
          <w:sz w:val="90"/>
          <w:szCs w:val="90"/>
          <w:rtl/>
          <w:lang w:bidi="ar-KW"/>
        </w:rPr>
        <w:t xml:space="preserve">  النماذج </w:t>
      </w:r>
      <w:r>
        <w:rPr>
          <w:rFonts w:ascii="Simplified Arabic" w:hAnsi="Simplified Arabic" w:cs="PT Bold Heading"/>
          <w:sz w:val="90"/>
          <w:szCs w:val="90"/>
          <w:lang w:bidi="ar-KW"/>
        </w:rPr>
        <w:sym w:font="AGA Arabesque" w:char="F028"/>
      </w:r>
    </w:p>
    <w:p w:rsidR="009E0327" w:rsidRPr="009E0327" w:rsidRDefault="009E0327" w:rsidP="009E0327">
      <w:pPr>
        <w:spacing w:after="0" w:line="240" w:lineRule="auto"/>
        <w:jc w:val="center"/>
        <w:rPr>
          <w:rFonts w:ascii="Simplified Arabic" w:hAnsi="Simplified Arabic" w:cs="PT Bold Heading"/>
          <w:sz w:val="90"/>
          <w:szCs w:val="90"/>
          <w:rtl/>
          <w:lang w:bidi="ar-KW"/>
        </w:rPr>
      </w:pPr>
    </w:p>
    <w:p w:rsidR="009E0327" w:rsidRDefault="009E0327" w:rsidP="009E0327">
      <w:pPr>
        <w:spacing w:after="0" w:line="240" w:lineRule="auto"/>
        <w:rPr>
          <w:rFonts w:ascii="Simplified Arabic" w:hAnsi="Simplified Arabic" w:cs="PT Bold Heading"/>
          <w:sz w:val="90"/>
          <w:szCs w:val="90"/>
          <w:lang w:bidi="ar-KW"/>
        </w:rPr>
      </w:pPr>
    </w:p>
    <w:p w:rsidR="00CA01D2" w:rsidRDefault="00CA01D2" w:rsidP="009E0327">
      <w:pPr>
        <w:spacing w:after="0" w:line="240" w:lineRule="auto"/>
        <w:rPr>
          <w:rFonts w:ascii="Simplified Arabic" w:hAnsi="Simplified Arabic" w:cs="PT Bold Heading"/>
          <w:sz w:val="90"/>
          <w:szCs w:val="90"/>
          <w:lang w:bidi="ar-KW"/>
        </w:rPr>
      </w:pPr>
    </w:p>
    <w:p w:rsidR="00CA01D2" w:rsidRDefault="00CA01D2" w:rsidP="009E0327">
      <w:pPr>
        <w:spacing w:after="0" w:line="240" w:lineRule="auto"/>
        <w:rPr>
          <w:rFonts w:ascii="Simplified Arabic" w:hAnsi="Simplified Arabic" w:cs="PT Bold Heading"/>
          <w:sz w:val="90"/>
          <w:szCs w:val="90"/>
          <w:lang w:bidi="ar-KW"/>
        </w:rPr>
      </w:pPr>
    </w:p>
    <w:p w:rsidR="00360E45" w:rsidRDefault="00360E45" w:rsidP="009E0327">
      <w:pPr>
        <w:spacing w:after="0" w:line="240" w:lineRule="auto"/>
        <w:jc w:val="center"/>
        <w:rPr>
          <w:rFonts w:ascii="Bt bold heading" w:eastAsia="Calibri" w:hAnsi="Bt bold heading" w:cs="PT Bold Heading"/>
          <w:color w:val="000000"/>
          <w:sz w:val="28"/>
          <w:szCs w:val="28"/>
          <w:lang w:bidi="ar-KW"/>
        </w:rPr>
      </w:pPr>
    </w:p>
    <w:p w:rsidR="009E0327" w:rsidRPr="009E0327" w:rsidRDefault="009E0327" w:rsidP="009E0327">
      <w:pPr>
        <w:spacing w:after="0" w:line="240" w:lineRule="auto"/>
        <w:jc w:val="center"/>
        <w:rPr>
          <w:rFonts w:ascii="Bt bold heading" w:eastAsia="Calibri" w:hAnsi="Bt bold heading" w:cs="PT Bold Heading"/>
          <w:color w:val="000000"/>
          <w:sz w:val="28"/>
          <w:szCs w:val="28"/>
          <w:rtl/>
          <w:lang w:bidi="ar-KW"/>
        </w:rPr>
      </w:pPr>
    </w:p>
    <w:p w:rsidR="00801878" w:rsidRDefault="00801878" w:rsidP="00801878">
      <w:pPr>
        <w:spacing w:before="240" w:after="0" w:line="240" w:lineRule="auto"/>
        <w:jc w:val="center"/>
        <w:rPr>
          <w:rFonts w:ascii="Bt bold heading" w:eastAsia="Calibri" w:hAnsi="Bt bold heading" w:cs="PT Bold Heading"/>
          <w:color w:val="000000"/>
          <w:sz w:val="28"/>
          <w:szCs w:val="28"/>
          <w:lang w:bidi="ar-KW"/>
        </w:rPr>
      </w:pPr>
      <w:r>
        <w:rPr>
          <w:rFonts w:ascii="Bt bold heading" w:eastAsia="Calibri" w:hAnsi="Bt bold heading" w:cs="PT Bold Heading"/>
          <w:color w:val="000000"/>
          <w:sz w:val="28"/>
          <w:szCs w:val="28"/>
          <w:lang w:bidi="ar-KW"/>
        </w:rPr>
        <w:sym w:font="AGA Arabesque" w:char="F029"/>
      </w:r>
      <w:r>
        <w:rPr>
          <w:rFonts w:ascii="Bt bold heading" w:eastAsia="Calibri" w:hAnsi="Bt bold heading" w:cs="PT Bold Heading" w:hint="cs"/>
          <w:color w:val="000000"/>
          <w:sz w:val="28"/>
          <w:szCs w:val="28"/>
          <w:rtl/>
          <w:lang w:bidi="ar-KW"/>
        </w:rPr>
        <w:t xml:space="preserve">  فهرس المحتويات </w:t>
      </w:r>
      <w:r>
        <w:rPr>
          <w:rFonts w:ascii="Bt bold heading" w:eastAsia="Calibri" w:hAnsi="Bt bold heading" w:cs="PT Bold Heading"/>
          <w:color w:val="000000"/>
          <w:sz w:val="28"/>
          <w:szCs w:val="28"/>
          <w:lang w:bidi="ar-KW"/>
        </w:rPr>
        <w:sym w:font="AGA Arabesque" w:char="F028"/>
      </w:r>
    </w:p>
    <w:tbl>
      <w:tblPr>
        <w:tblpPr w:leftFromText="180" w:rightFromText="180" w:vertAnchor="text" w:tblpX="10969" w:tblpY="48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9E0327" w:rsidRPr="009E0327" w:rsidTr="00177DD6">
        <w:trPr>
          <w:trHeight w:val="450"/>
        </w:trPr>
        <w:tc>
          <w:tcPr>
            <w:tcW w:w="324" w:type="dxa"/>
          </w:tcPr>
          <w:p w:rsidR="009E0327" w:rsidRPr="00801878" w:rsidRDefault="009E0327" w:rsidP="009E0327">
            <w:pPr>
              <w:spacing w:after="0" w:line="240" w:lineRule="auto"/>
              <w:jc w:val="center"/>
              <w:rPr>
                <w:rFonts w:ascii="Arial" w:eastAsia="Calibri" w:hAnsi="Arial" w:cs="PT Bold Heading"/>
                <w:color w:val="000000"/>
                <w:sz w:val="28"/>
                <w:szCs w:val="28"/>
                <w:rtl/>
                <w:lang w:bidi="ar-KW"/>
              </w:rPr>
            </w:pPr>
          </w:p>
        </w:tc>
      </w:tr>
    </w:tbl>
    <w:p w:rsidR="009E0327" w:rsidRPr="009E0327" w:rsidRDefault="009E0327" w:rsidP="009E0327">
      <w:pPr>
        <w:spacing w:after="0" w:line="240" w:lineRule="auto"/>
        <w:jc w:val="center"/>
        <w:rPr>
          <w:rFonts w:ascii="Arial" w:eastAsia="Calibri" w:hAnsi="Arial" w:cs="PT Bold Heading"/>
          <w:color w:val="000000"/>
          <w:sz w:val="28"/>
          <w:szCs w:val="28"/>
          <w:rtl/>
          <w:lang w:bidi="ar-KW"/>
        </w:rPr>
      </w:pPr>
    </w:p>
    <w:tbl>
      <w:tblPr>
        <w:bidiVisual/>
        <w:tblW w:w="8292" w:type="dxa"/>
        <w:tblInd w:w="122" w:type="dxa"/>
        <w:tblLook w:val="04A0" w:firstRow="1" w:lastRow="0" w:firstColumn="1" w:lastColumn="0" w:noHBand="0" w:noVBand="1"/>
      </w:tblPr>
      <w:tblGrid>
        <w:gridCol w:w="8"/>
        <w:gridCol w:w="1647"/>
        <w:gridCol w:w="5503"/>
        <w:gridCol w:w="1134"/>
      </w:tblGrid>
      <w:tr w:rsidR="009E0327" w:rsidRPr="009E0327" w:rsidTr="00801878">
        <w:trPr>
          <w:gridBefore w:val="1"/>
          <w:wBefore w:w="8" w:type="dxa"/>
          <w:trHeight w:val="972"/>
        </w:trPr>
        <w:tc>
          <w:tcPr>
            <w:tcW w:w="16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E0327" w:rsidRPr="00801878" w:rsidRDefault="009E0327" w:rsidP="00801878">
            <w:pPr>
              <w:tabs>
                <w:tab w:val="left" w:pos="345"/>
                <w:tab w:val="center" w:pos="3007"/>
              </w:tabs>
              <w:spacing w:before="240"/>
              <w:jc w:val="center"/>
              <w:rPr>
                <w:rFonts w:ascii="Arial" w:hAnsi="Arial" w:cs="PT Bold Heading"/>
                <w:sz w:val="26"/>
                <w:szCs w:val="26"/>
                <w:lang w:bidi="ar-KW"/>
              </w:rPr>
            </w:pPr>
            <w:r w:rsidRPr="00801878">
              <w:rPr>
                <w:rFonts w:ascii="Arial" w:hAnsi="Arial" w:cs="PT Bold Heading" w:hint="cs"/>
                <w:sz w:val="26"/>
                <w:szCs w:val="26"/>
                <w:rtl/>
                <w:lang w:bidi="ar-KW"/>
              </w:rPr>
              <w:lastRenderedPageBreak/>
              <w:t>رقم النموذج</w:t>
            </w:r>
          </w:p>
        </w:tc>
        <w:tc>
          <w:tcPr>
            <w:tcW w:w="5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E0327" w:rsidRPr="00801878" w:rsidRDefault="009E0327" w:rsidP="00801878">
            <w:pPr>
              <w:tabs>
                <w:tab w:val="left" w:pos="345"/>
                <w:tab w:val="center" w:pos="3007"/>
              </w:tabs>
              <w:spacing w:before="240"/>
              <w:jc w:val="center"/>
              <w:rPr>
                <w:rFonts w:ascii="Arial" w:hAnsi="Arial" w:cs="PT Bold Heading"/>
                <w:sz w:val="26"/>
                <w:szCs w:val="26"/>
                <w:lang w:bidi="ar-KW"/>
              </w:rPr>
            </w:pPr>
            <w:r w:rsidRPr="00801878">
              <w:rPr>
                <w:rFonts w:ascii="Arial" w:hAnsi="Arial" w:cs="PT Bold Heading" w:hint="cs"/>
                <w:sz w:val="26"/>
                <w:szCs w:val="26"/>
                <w:rtl/>
                <w:lang w:bidi="ar-KW"/>
              </w:rPr>
              <w:t>النموذج</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E0327" w:rsidRPr="00801878" w:rsidRDefault="009E0327" w:rsidP="00801878">
            <w:pPr>
              <w:spacing w:before="240"/>
              <w:jc w:val="center"/>
              <w:rPr>
                <w:rFonts w:ascii="Arial" w:hAnsi="Arial" w:cs="PT Bold Heading"/>
                <w:sz w:val="20"/>
                <w:szCs w:val="20"/>
                <w:lang w:bidi="ar-KW"/>
              </w:rPr>
            </w:pPr>
            <w:r w:rsidRPr="00801878">
              <w:rPr>
                <w:rFonts w:ascii="Arial" w:hAnsi="Arial" w:cs="PT Bold Heading" w:hint="cs"/>
                <w:sz w:val="20"/>
                <w:szCs w:val="20"/>
                <w:rtl/>
                <w:lang w:bidi="ar-KW"/>
              </w:rPr>
              <w:t>رقم الصفحة</w:t>
            </w:r>
          </w:p>
        </w:tc>
      </w:tr>
      <w:tr w:rsidR="009E0327" w:rsidRPr="009E0327" w:rsidTr="00801878">
        <w:trPr>
          <w:trHeight w:val="916"/>
        </w:trPr>
        <w:tc>
          <w:tcPr>
            <w:tcW w:w="1655" w:type="dxa"/>
            <w:gridSpan w:val="2"/>
            <w:tcBorders>
              <w:top w:val="single" w:sz="4" w:space="0" w:color="auto"/>
              <w:left w:val="single" w:sz="4" w:space="0" w:color="auto"/>
              <w:bottom w:val="single" w:sz="4" w:space="0" w:color="auto"/>
              <w:right w:val="single" w:sz="4" w:space="0" w:color="auto"/>
            </w:tcBorders>
            <w:hideMark/>
          </w:tcPr>
          <w:p w:rsidR="009E0327" w:rsidRPr="00801878" w:rsidRDefault="009E0327" w:rsidP="009E0327">
            <w:pPr>
              <w:jc w:val="center"/>
              <w:rPr>
                <w:rFonts w:ascii="Traditional Arabic" w:hAnsi="Traditional Arabic" w:cs="Traditional Arabic"/>
                <w:sz w:val="32"/>
                <w:szCs w:val="32"/>
                <w:lang w:bidi="ar-KW"/>
              </w:rPr>
            </w:pPr>
            <w:r w:rsidRPr="00801878">
              <w:rPr>
                <w:rFonts w:ascii="Traditional Arabic" w:hAnsi="Traditional Arabic" w:cs="Traditional Arabic"/>
                <w:sz w:val="32"/>
                <w:szCs w:val="32"/>
                <w:rtl/>
                <w:lang w:bidi="ar-KW"/>
              </w:rPr>
              <w:t>( 5 – 1 )</w:t>
            </w:r>
          </w:p>
        </w:tc>
        <w:tc>
          <w:tcPr>
            <w:tcW w:w="5503" w:type="dxa"/>
            <w:tcBorders>
              <w:top w:val="single" w:sz="4" w:space="0" w:color="auto"/>
              <w:left w:val="single" w:sz="4" w:space="0" w:color="auto"/>
              <w:bottom w:val="single" w:sz="4" w:space="0" w:color="auto"/>
              <w:right w:val="single" w:sz="4" w:space="0" w:color="auto"/>
            </w:tcBorders>
            <w:vAlign w:val="center"/>
            <w:hideMark/>
          </w:tcPr>
          <w:p w:rsidR="009E0327" w:rsidRPr="00801878" w:rsidRDefault="009E0327" w:rsidP="000D6834">
            <w:pPr>
              <w:jc w:val="both"/>
              <w:rPr>
                <w:rFonts w:ascii="Traditional Arabic" w:hAnsi="Traditional Arabic" w:cs="Traditional Arabic"/>
                <w:sz w:val="32"/>
                <w:szCs w:val="32"/>
                <w:lang w:bidi="ar-KW"/>
              </w:rPr>
            </w:pPr>
            <w:r w:rsidRPr="00801878">
              <w:rPr>
                <w:rFonts w:ascii="Traditional Arabic" w:hAnsi="Traditional Arabic" w:cs="Traditional Arabic"/>
                <w:sz w:val="32"/>
                <w:szCs w:val="32"/>
                <w:rtl/>
                <w:lang w:bidi="ar-KW"/>
              </w:rPr>
              <w:t>نموذج بيانات الم</w:t>
            </w:r>
            <w:r w:rsidR="000D6834" w:rsidRPr="00801878">
              <w:rPr>
                <w:rFonts w:ascii="Traditional Arabic" w:hAnsi="Traditional Arabic" w:cs="Traditional Arabic"/>
                <w:sz w:val="32"/>
                <w:szCs w:val="32"/>
                <w:rtl/>
                <w:lang w:bidi="ar-KW"/>
              </w:rPr>
              <w:t>مارس</w:t>
            </w:r>
          </w:p>
        </w:tc>
        <w:tc>
          <w:tcPr>
            <w:tcW w:w="1134" w:type="dxa"/>
            <w:tcBorders>
              <w:top w:val="single" w:sz="4" w:space="0" w:color="auto"/>
              <w:left w:val="single" w:sz="4" w:space="0" w:color="auto"/>
              <w:bottom w:val="single" w:sz="4" w:space="0" w:color="auto"/>
              <w:right w:val="single" w:sz="4" w:space="0" w:color="auto"/>
            </w:tcBorders>
          </w:tcPr>
          <w:p w:rsidR="009E0327" w:rsidRPr="00801878" w:rsidRDefault="00B31C19" w:rsidP="00801878">
            <w:pPr>
              <w:jc w:val="center"/>
              <w:rPr>
                <w:rFonts w:ascii="Traditional Arabic" w:hAnsi="Traditional Arabic" w:cs="Traditional Arabic"/>
                <w:sz w:val="32"/>
                <w:szCs w:val="32"/>
                <w:lang w:bidi="ar-KW"/>
              </w:rPr>
            </w:pPr>
            <w:r>
              <w:rPr>
                <w:rFonts w:ascii="Traditional Arabic" w:hAnsi="Traditional Arabic" w:cs="Traditional Arabic" w:hint="cs"/>
                <w:sz w:val="32"/>
                <w:szCs w:val="32"/>
                <w:rtl/>
                <w:lang w:bidi="ar-KW"/>
              </w:rPr>
              <w:t>104</w:t>
            </w:r>
          </w:p>
        </w:tc>
      </w:tr>
      <w:tr w:rsidR="009E0327" w:rsidRPr="009E0327" w:rsidTr="00801878">
        <w:trPr>
          <w:trHeight w:val="934"/>
        </w:trPr>
        <w:tc>
          <w:tcPr>
            <w:tcW w:w="1655" w:type="dxa"/>
            <w:gridSpan w:val="2"/>
            <w:tcBorders>
              <w:top w:val="single" w:sz="4" w:space="0" w:color="auto"/>
              <w:left w:val="single" w:sz="4" w:space="0" w:color="auto"/>
              <w:bottom w:val="single" w:sz="4" w:space="0" w:color="auto"/>
              <w:right w:val="single" w:sz="4" w:space="0" w:color="auto"/>
            </w:tcBorders>
            <w:hideMark/>
          </w:tcPr>
          <w:p w:rsidR="009E0327" w:rsidRPr="00801878" w:rsidRDefault="009E0327" w:rsidP="009E0327">
            <w:pPr>
              <w:jc w:val="center"/>
              <w:rPr>
                <w:rFonts w:ascii="Traditional Arabic" w:hAnsi="Traditional Arabic" w:cs="Traditional Arabic"/>
                <w:sz w:val="32"/>
                <w:szCs w:val="32"/>
              </w:rPr>
            </w:pPr>
            <w:r w:rsidRPr="00801878">
              <w:rPr>
                <w:rFonts w:ascii="Traditional Arabic" w:hAnsi="Traditional Arabic" w:cs="Traditional Arabic"/>
                <w:sz w:val="32"/>
                <w:szCs w:val="32"/>
                <w:rtl/>
                <w:lang w:bidi="ar-KW"/>
              </w:rPr>
              <w:t>( 5 – 2 )</w:t>
            </w:r>
          </w:p>
        </w:tc>
        <w:tc>
          <w:tcPr>
            <w:tcW w:w="5503" w:type="dxa"/>
            <w:tcBorders>
              <w:top w:val="single" w:sz="4" w:space="0" w:color="auto"/>
              <w:left w:val="single" w:sz="4" w:space="0" w:color="auto"/>
              <w:bottom w:val="single" w:sz="4" w:space="0" w:color="auto"/>
              <w:right w:val="single" w:sz="4" w:space="0" w:color="auto"/>
            </w:tcBorders>
            <w:vAlign w:val="center"/>
            <w:hideMark/>
          </w:tcPr>
          <w:p w:rsidR="009E0327" w:rsidRPr="00801878" w:rsidRDefault="009E0327" w:rsidP="009E0327">
            <w:pPr>
              <w:jc w:val="both"/>
              <w:rPr>
                <w:rFonts w:ascii="Traditional Arabic" w:hAnsi="Traditional Arabic" w:cs="Traditional Arabic"/>
                <w:sz w:val="32"/>
                <w:szCs w:val="32"/>
                <w:lang w:bidi="ar-KW"/>
              </w:rPr>
            </w:pPr>
            <w:r w:rsidRPr="00801878">
              <w:rPr>
                <w:rFonts w:ascii="Traditional Arabic" w:hAnsi="Traditional Arabic" w:cs="Traditional Arabic"/>
                <w:sz w:val="32"/>
                <w:szCs w:val="32"/>
                <w:rtl/>
                <w:lang w:bidi="ar-KW"/>
              </w:rPr>
              <w:t>نموذج صيغة العطاء</w:t>
            </w:r>
          </w:p>
        </w:tc>
        <w:tc>
          <w:tcPr>
            <w:tcW w:w="1134" w:type="dxa"/>
            <w:tcBorders>
              <w:top w:val="single" w:sz="4" w:space="0" w:color="auto"/>
              <w:left w:val="single" w:sz="4" w:space="0" w:color="auto"/>
              <w:bottom w:val="single" w:sz="4" w:space="0" w:color="auto"/>
              <w:right w:val="single" w:sz="4" w:space="0" w:color="auto"/>
            </w:tcBorders>
          </w:tcPr>
          <w:p w:rsidR="009E0327" w:rsidRPr="00801878" w:rsidRDefault="00954205" w:rsidP="00801878">
            <w:pPr>
              <w:jc w:val="center"/>
              <w:rPr>
                <w:rFonts w:ascii="Traditional Arabic" w:hAnsi="Traditional Arabic" w:cs="Traditional Arabic"/>
                <w:sz w:val="32"/>
                <w:szCs w:val="32"/>
                <w:lang w:bidi="ar-KW"/>
              </w:rPr>
            </w:pPr>
            <w:r>
              <w:rPr>
                <w:rFonts w:ascii="Traditional Arabic" w:hAnsi="Traditional Arabic" w:cs="Traditional Arabic" w:hint="cs"/>
                <w:sz w:val="32"/>
                <w:szCs w:val="32"/>
                <w:rtl/>
                <w:lang w:bidi="ar-KW"/>
              </w:rPr>
              <w:t>105</w:t>
            </w:r>
          </w:p>
        </w:tc>
      </w:tr>
      <w:tr w:rsidR="009E0327" w:rsidRPr="009E0327" w:rsidTr="00801878">
        <w:trPr>
          <w:trHeight w:val="916"/>
        </w:trPr>
        <w:tc>
          <w:tcPr>
            <w:tcW w:w="1655" w:type="dxa"/>
            <w:gridSpan w:val="2"/>
            <w:tcBorders>
              <w:top w:val="single" w:sz="4" w:space="0" w:color="auto"/>
              <w:left w:val="single" w:sz="4" w:space="0" w:color="auto"/>
              <w:bottom w:val="single" w:sz="4" w:space="0" w:color="auto"/>
              <w:right w:val="single" w:sz="4" w:space="0" w:color="auto"/>
            </w:tcBorders>
            <w:hideMark/>
          </w:tcPr>
          <w:p w:rsidR="009E0327" w:rsidRPr="00801878" w:rsidRDefault="009E0327" w:rsidP="009E0327">
            <w:pPr>
              <w:jc w:val="center"/>
              <w:rPr>
                <w:rFonts w:ascii="Traditional Arabic" w:hAnsi="Traditional Arabic" w:cs="Traditional Arabic"/>
                <w:sz w:val="32"/>
                <w:szCs w:val="32"/>
              </w:rPr>
            </w:pPr>
            <w:r w:rsidRPr="00801878">
              <w:rPr>
                <w:rFonts w:ascii="Traditional Arabic" w:hAnsi="Traditional Arabic" w:cs="Traditional Arabic"/>
                <w:sz w:val="32"/>
                <w:szCs w:val="32"/>
                <w:rtl/>
                <w:lang w:bidi="ar-KW"/>
              </w:rPr>
              <w:t>( 5 – 3 )</w:t>
            </w:r>
          </w:p>
        </w:tc>
        <w:tc>
          <w:tcPr>
            <w:tcW w:w="5503" w:type="dxa"/>
            <w:tcBorders>
              <w:top w:val="single" w:sz="4" w:space="0" w:color="auto"/>
              <w:left w:val="single" w:sz="4" w:space="0" w:color="auto"/>
              <w:bottom w:val="single" w:sz="4" w:space="0" w:color="auto"/>
              <w:right w:val="single" w:sz="4" w:space="0" w:color="auto"/>
            </w:tcBorders>
            <w:vAlign w:val="center"/>
            <w:hideMark/>
          </w:tcPr>
          <w:p w:rsidR="009E0327" w:rsidRPr="00801878" w:rsidRDefault="009E0327" w:rsidP="009E0327">
            <w:pPr>
              <w:jc w:val="both"/>
              <w:rPr>
                <w:rFonts w:ascii="Traditional Arabic" w:hAnsi="Traditional Arabic" w:cs="Traditional Arabic"/>
                <w:sz w:val="32"/>
                <w:szCs w:val="32"/>
                <w:lang w:bidi="ar-KW"/>
              </w:rPr>
            </w:pPr>
            <w:r w:rsidRPr="00801878">
              <w:rPr>
                <w:rFonts w:ascii="Traditional Arabic" w:hAnsi="Traditional Arabic" w:cs="Traditional Arabic"/>
                <w:sz w:val="32"/>
                <w:szCs w:val="32"/>
                <w:rtl/>
                <w:lang w:bidi="ar-KW"/>
              </w:rPr>
              <w:t>نموذج محتويات العطاء</w:t>
            </w:r>
          </w:p>
        </w:tc>
        <w:tc>
          <w:tcPr>
            <w:tcW w:w="1134" w:type="dxa"/>
            <w:tcBorders>
              <w:top w:val="single" w:sz="4" w:space="0" w:color="auto"/>
              <w:left w:val="single" w:sz="4" w:space="0" w:color="auto"/>
              <w:bottom w:val="single" w:sz="4" w:space="0" w:color="auto"/>
              <w:right w:val="single" w:sz="4" w:space="0" w:color="auto"/>
            </w:tcBorders>
          </w:tcPr>
          <w:p w:rsidR="009E0327" w:rsidRPr="00801878" w:rsidRDefault="00954205" w:rsidP="00801878">
            <w:pPr>
              <w:jc w:val="center"/>
              <w:rPr>
                <w:rFonts w:ascii="Traditional Arabic" w:hAnsi="Traditional Arabic" w:cs="Traditional Arabic"/>
                <w:sz w:val="32"/>
                <w:szCs w:val="32"/>
                <w:lang w:bidi="ar-KW"/>
              </w:rPr>
            </w:pPr>
            <w:r>
              <w:rPr>
                <w:rFonts w:ascii="Traditional Arabic" w:hAnsi="Traditional Arabic" w:cs="Traditional Arabic" w:hint="cs"/>
                <w:sz w:val="32"/>
                <w:szCs w:val="32"/>
                <w:rtl/>
                <w:lang w:bidi="ar-KW"/>
              </w:rPr>
              <w:t>106</w:t>
            </w:r>
          </w:p>
        </w:tc>
      </w:tr>
      <w:tr w:rsidR="009E0327" w:rsidRPr="009E0327" w:rsidTr="00801878">
        <w:trPr>
          <w:trHeight w:val="916"/>
        </w:trPr>
        <w:tc>
          <w:tcPr>
            <w:tcW w:w="1655" w:type="dxa"/>
            <w:gridSpan w:val="2"/>
            <w:tcBorders>
              <w:top w:val="single" w:sz="4" w:space="0" w:color="auto"/>
              <w:left w:val="single" w:sz="4" w:space="0" w:color="auto"/>
              <w:bottom w:val="single" w:sz="4" w:space="0" w:color="auto"/>
              <w:right w:val="single" w:sz="4" w:space="0" w:color="auto"/>
            </w:tcBorders>
            <w:hideMark/>
          </w:tcPr>
          <w:p w:rsidR="009E0327" w:rsidRPr="00801878" w:rsidRDefault="009E0327" w:rsidP="009E0327">
            <w:pPr>
              <w:jc w:val="center"/>
              <w:rPr>
                <w:rFonts w:ascii="Traditional Arabic" w:hAnsi="Traditional Arabic" w:cs="Traditional Arabic"/>
                <w:sz w:val="32"/>
                <w:szCs w:val="32"/>
              </w:rPr>
            </w:pPr>
            <w:r w:rsidRPr="00801878">
              <w:rPr>
                <w:rFonts w:ascii="Traditional Arabic" w:hAnsi="Traditional Arabic" w:cs="Traditional Arabic"/>
                <w:sz w:val="32"/>
                <w:szCs w:val="32"/>
                <w:rtl/>
                <w:lang w:bidi="ar-KW"/>
              </w:rPr>
              <w:t>( 5 – 4 )</w:t>
            </w:r>
          </w:p>
        </w:tc>
        <w:tc>
          <w:tcPr>
            <w:tcW w:w="5503" w:type="dxa"/>
            <w:tcBorders>
              <w:top w:val="single" w:sz="4" w:space="0" w:color="auto"/>
              <w:left w:val="single" w:sz="4" w:space="0" w:color="auto"/>
              <w:bottom w:val="single" w:sz="4" w:space="0" w:color="auto"/>
              <w:right w:val="single" w:sz="4" w:space="0" w:color="auto"/>
            </w:tcBorders>
            <w:vAlign w:val="center"/>
            <w:hideMark/>
          </w:tcPr>
          <w:p w:rsidR="009E0327" w:rsidRPr="00801878" w:rsidRDefault="009E0327" w:rsidP="009E0327">
            <w:pPr>
              <w:jc w:val="both"/>
              <w:rPr>
                <w:rFonts w:ascii="Traditional Arabic" w:hAnsi="Traditional Arabic" w:cs="Traditional Arabic"/>
                <w:sz w:val="32"/>
                <w:szCs w:val="32"/>
                <w:lang w:bidi="ar-KW"/>
              </w:rPr>
            </w:pPr>
            <w:r w:rsidRPr="00801878">
              <w:rPr>
                <w:rFonts w:ascii="Traditional Arabic" w:hAnsi="Traditional Arabic" w:cs="Traditional Arabic"/>
                <w:sz w:val="32"/>
                <w:szCs w:val="32"/>
                <w:rtl/>
                <w:lang w:bidi="ar-KW"/>
              </w:rPr>
              <w:t>نموذج التأمين الأولي</w:t>
            </w:r>
          </w:p>
        </w:tc>
        <w:tc>
          <w:tcPr>
            <w:tcW w:w="1134" w:type="dxa"/>
            <w:tcBorders>
              <w:top w:val="single" w:sz="4" w:space="0" w:color="auto"/>
              <w:left w:val="single" w:sz="4" w:space="0" w:color="auto"/>
              <w:bottom w:val="single" w:sz="4" w:space="0" w:color="auto"/>
              <w:right w:val="single" w:sz="4" w:space="0" w:color="auto"/>
            </w:tcBorders>
          </w:tcPr>
          <w:p w:rsidR="009E0327" w:rsidRPr="00801878" w:rsidRDefault="00954205" w:rsidP="00801878">
            <w:pPr>
              <w:jc w:val="center"/>
              <w:rPr>
                <w:rFonts w:ascii="Traditional Arabic" w:hAnsi="Traditional Arabic" w:cs="Traditional Arabic"/>
                <w:sz w:val="32"/>
                <w:szCs w:val="32"/>
                <w:lang w:bidi="ar-KW"/>
              </w:rPr>
            </w:pPr>
            <w:r>
              <w:rPr>
                <w:rFonts w:ascii="Traditional Arabic" w:hAnsi="Traditional Arabic" w:cs="Traditional Arabic" w:hint="cs"/>
                <w:sz w:val="32"/>
                <w:szCs w:val="32"/>
                <w:rtl/>
                <w:lang w:bidi="ar-KW"/>
              </w:rPr>
              <w:t>107</w:t>
            </w:r>
          </w:p>
        </w:tc>
      </w:tr>
      <w:tr w:rsidR="009E0327" w:rsidRPr="009E0327" w:rsidTr="00801878">
        <w:trPr>
          <w:trHeight w:val="916"/>
        </w:trPr>
        <w:tc>
          <w:tcPr>
            <w:tcW w:w="1655" w:type="dxa"/>
            <w:gridSpan w:val="2"/>
            <w:tcBorders>
              <w:top w:val="single" w:sz="4" w:space="0" w:color="auto"/>
              <w:left w:val="single" w:sz="4" w:space="0" w:color="auto"/>
              <w:bottom w:val="single" w:sz="4" w:space="0" w:color="auto"/>
              <w:right w:val="single" w:sz="4" w:space="0" w:color="auto"/>
            </w:tcBorders>
            <w:hideMark/>
          </w:tcPr>
          <w:p w:rsidR="009E0327" w:rsidRPr="00801878" w:rsidRDefault="009E0327" w:rsidP="009E0327">
            <w:pPr>
              <w:jc w:val="center"/>
              <w:rPr>
                <w:rFonts w:ascii="Traditional Arabic" w:hAnsi="Traditional Arabic" w:cs="Traditional Arabic"/>
                <w:sz w:val="32"/>
                <w:szCs w:val="32"/>
              </w:rPr>
            </w:pPr>
            <w:r w:rsidRPr="00801878">
              <w:rPr>
                <w:rFonts w:ascii="Traditional Arabic" w:hAnsi="Traditional Arabic" w:cs="Traditional Arabic"/>
                <w:sz w:val="32"/>
                <w:szCs w:val="32"/>
                <w:rtl/>
                <w:lang w:bidi="ar-KW"/>
              </w:rPr>
              <w:t>( 5 – 5 )</w:t>
            </w:r>
          </w:p>
        </w:tc>
        <w:tc>
          <w:tcPr>
            <w:tcW w:w="5503" w:type="dxa"/>
            <w:tcBorders>
              <w:top w:val="single" w:sz="4" w:space="0" w:color="auto"/>
              <w:left w:val="single" w:sz="4" w:space="0" w:color="auto"/>
              <w:bottom w:val="single" w:sz="4" w:space="0" w:color="auto"/>
              <w:right w:val="single" w:sz="4" w:space="0" w:color="auto"/>
            </w:tcBorders>
            <w:vAlign w:val="center"/>
            <w:hideMark/>
          </w:tcPr>
          <w:p w:rsidR="009E0327" w:rsidRPr="00801878" w:rsidRDefault="009E0327" w:rsidP="009E0327">
            <w:pPr>
              <w:jc w:val="both"/>
              <w:rPr>
                <w:rFonts w:ascii="Traditional Arabic" w:hAnsi="Traditional Arabic" w:cs="Traditional Arabic"/>
                <w:sz w:val="32"/>
                <w:szCs w:val="32"/>
                <w:lang w:bidi="ar-KW"/>
              </w:rPr>
            </w:pPr>
            <w:r w:rsidRPr="00801878">
              <w:rPr>
                <w:rFonts w:ascii="Traditional Arabic" w:hAnsi="Traditional Arabic" w:cs="Traditional Arabic"/>
                <w:sz w:val="32"/>
                <w:szCs w:val="32"/>
                <w:rtl/>
                <w:lang w:bidi="ar-KW"/>
              </w:rPr>
              <w:t>نموذج التأمين النهائي</w:t>
            </w:r>
          </w:p>
        </w:tc>
        <w:tc>
          <w:tcPr>
            <w:tcW w:w="1134" w:type="dxa"/>
            <w:tcBorders>
              <w:top w:val="single" w:sz="4" w:space="0" w:color="auto"/>
              <w:left w:val="single" w:sz="4" w:space="0" w:color="auto"/>
              <w:bottom w:val="single" w:sz="4" w:space="0" w:color="auto"/>
              <w:right w:val="single" w:sz="4" w:space="0" w:color="auto"/>
            </w:tcBorders>
          </w:tcPr>
          <w:p w:rsidR="009E0327" w:rsidRPr="00801878" w:rsidRDefault="00954205" w:rsidP="00801878">
            <w:pPr>
              <w:jc w:val="center"/>
              <w:rPr>
                <w:rFonts w:ascii="Traditional Arabic" w:hAnsi="Traditional Arabic" w:cs="Traditional Arabic"/>
                <w:sz w:val="32"/>
                <w:szCs w:val="32"/>
                <w:lang w:bidi="ar-KW"/>
              </w:rPr>
            </w:pPr>
            <w:r>
              <w:rPr>
                <w:rFonts w:ascii="Traditional Arabic" w:hAnsi="Traditional Arabic" w:cs="Traditional Arabic" w:hint="cs"/>
                <w:sz w:val="32"/>
                <w:szCs w:val="32"/>
                <w:rtl/>
                <w:lang w:bidi="ar-KW"/>
              </w:rPr>
              <w:t>108</w:t>
            </w:r>
          </w:p>
        </w:tc>
      </w:tr>
      <w:tr w:rsidR="009E0327" w:rsidRPr="009E0327" w:rsidTr="00801878">
        <w:trPr>
          <w:trHeight w:val="934"/>
        </w:trPr>
        <w:tc>
          <w:tcPr>
            <w:tcW w:w="1655" w:type="dxa"/>
            <w:gridSpan w:val="2"/>
            <w:tcBorders>
              <w:top w:val="single" w:sz="4" w:space="0" w:color="auto"/>
              <w:left w:val="single" w:sz="4" w:space="0" w:color="auto"/>
              <w:bottom w:val="single" w:sz="4" w:space="0" w:color="auto"/>
              <w:right w:val="single" w:sz="4" w:space="0" w:color="auto"/>
            </w:tcBorders>
            <w:hideMark/>
          </w:tcPr>
          <w:p w:rsidR="009E0327" w:rsidRPr="00801878" w:rsidRDefault="009E0327" w:rsidP="009E0327">
            <w:pPr>
              <w:jc w:val="center"/>
              <w:rPr>
                <w:rFonts w:ascii="Traditional Arabic" w:hAnsi="Traditional Arabic" w:cs="Traditional Arabic"/>
                <w:sz w:val="32"/>
                <w:szCs w:val="32"/>
              </w:rPr>
            </w:pPr>
            <w:r w:rsidRPr="00801878">
              <w:rPr>
                <w:rFonts w:ascii="Traditional Arabic" w:hAnsi="Traditional Arabic" w:cs="Traditional Arabic"/>
                <w:sz w:val="32"/>
                <w:szCs w:val="32"/>
                <w:rtl/>
                <w:lang w:bidi="ar-KW"/>
              </w:rPr>
              <w:t>( 5 – 6 )</w:t>
            </w:r>
          </w:p>
        </w:tc>
        <w:tc>
          <w:tcPr>
            <w:tcW w:w="5503" w:type="dxa"/>
            <w:tcBorders>
              <w:top w:val="single" w:sz="4" w:space="0" w:color="auto"/>
              <w:left w:val="single" w:sz="4" w:space="0" w:color="auto"/>
              <w:bottom w:val="single" w:sz="4" w:space="0" w:color="auto"/>
              <w:right w:val="single" w:sz="4" w:space="0" w:color="auto"/>
            </w:tcBorders>
            <w:vAlign w:val="center"/>
            <w:hideMark/>
          </w:tcPr>
          <w:p w:rsidR="009E0327" w:rsidRPr="00801878" w:rsidRDefault="009E0327" w:rsidP="009E0327">
            <w:pPr>
              <w:tabs>
                <w:tab w:val="right" w:pos="8222"/>
              </w:tabs>
              <w:jc w:val="both"/>
              <w:rPr>
                <w:rFonts w:ascii="Traditional Arabic" w:hAnsi="Traditional Arabic" w:cs="Traditional Arabic"/>
                <w:sz w:val="32"/>
                <w:szCs w:val="32"/>
                <w:lang w:bidi="ar-KW"/>
              </w:rPr>
            </w:pPr>
            <w:r w:rsidRPr="00801878">
              <w:rPr>
                <w:rFonts w:ascii="Traditional Arabic" w:hAnsi="Traditional Arabic" w:cs="Traditional Arabic"/>
                <w:sz w:val="32"/>
                <w:szCs w:val="32"/>
                <w:rtl/>
                <w:lang w:bidi="ar-KW"/>
              </w:rPr>
              <w:t>نموذج الموردين من الباطن</w:t>
            </w:r>
          </w:p>
        </w:tc>
        <w:tc>
          <w:tcPr>
            <w:tcW w:w="1134" w:type="dxa"/>
            <w:tcBorders>
              <w:top w:val="single" w:sz="4" w:space="0" w:color="auto"/>
              <w:left w:val="single" w:sz="4" w:space="0" w:color="auto"/>
              <w:bottom w:val="single" w:sz="4" w:space="0" w:color="auto"/>
              <w:right w:val="single" w:sz="4" w:space="0" w:color="auto"/>
            </w:tcBorders>
          </w:tcPr>
          <w:p w:rsidR="009E0327" w:rsidRPr="00801878" w:rsidRDefault="00954205" w:rsidP="00801878">
            <w:pPr>
              <w:jc w:val="center"/>
              <w:rPr>
                <w:rFonts w:ascii="Traditional Arabic" w:hAnsi="Traditional Arabic" w:cs="Traditional Arabic"/>
                <w:sz w:val="32"/>
                <w:szCs w:val="32"/>
                <w:lang w:bidi="ar-KW"/>
              </w:rPr>
            </w:pPr>
            <w:r>
              <w:rPr>
                <w:rFonts w:ascii="Traditional Arabic" w:hAnsi="Traditional Arabic" w:cs="Traditional Arabic" w:hint="cs"/>
                <w:sz w:val="32"/>
                <w:szCs w:val="32"/>
                <w:rtl/>
                <w:lang w:bidi="ar-KW"/>
              </w:rPr>
              <w:t>109</w:t>
            </w:r>
          </w:p>
        </w:tc>
      </w:tr>
      <w:tr w:rsidR="009E0327" w:rsidRPr="009E0327" w:rsidTr="00391924">
        <w:trPr>
          <w:trHeight w:val="350"/>
        </w:trPr>
        <w:tc>
          <w:tcPr>
            <w:tcW w:w="1655" w:type="dxa"/>
            <w:gridSpan w:val="2"/>
            <w:tcBorders>
              <w:top w:val="single" w:sz="4" w:space="0" w:color="auto"/>
              <w:left w:val="single" w:sz="4" w:space="0" w:color="auto"/>
              <w:bottom w:val="single" w:sz="4" w:space="0" w:color="auto"/>
              <w:right w:val="single" w:sz="4" w:space="0" w:color="auto"/>
            </w:tcBorders>
            <w:hideMark/>
          </w:tcPr>
          <w:p w:rsidR="009E0327" w:rsidRPr="00801878" w:rsidRDefault="009E0327" w:rsidP="009E0327">
            <w:pPr>
              <w:jc w:val="center"/>
              <w:rPr>
                <w:rFonts w:ascii="Traditional Arabic" w:hAnsi="Traditional Arabic" w:cs="Traditional Arabic"/>
                <w:sz w:val="32"/>
                <w:szCs w:val="32"/>
              </w:rPr>
            </w:pPr>
            <w:r w:rsidRPr="00801878">
              <w:rPr>
                <w:rFonts w:ascii="Traditional Arabic" w:hAnsi="Traditional Arabic" w:cs="Traditional Arabic"/>
                <w:sz w:val="32"/>
                <w:szCs w:val="32"/>
                <w:rtl/>
                <w:lang w:bidi="ar-KW"/>
              </w:rPr>
              <w:t>( 5 – 7 )</w:t>
            </w:r>
          </w:p>
        </w:tc>
        <w:tc>
          <w:tcPr>
            <w:tcW w:w="5503" w:type="dxa"/>
            <w:tcBorders>
              <w:top w:val="single" w:sz="4" w:space="0" w:color="auto"/>
              <w:left w:val="single" w:sz="4" w:space="0" w:color="auto"/>
              <w:bottom w:val="single" w:sz="4" w:space="0" w:color="auto"/>
              <w:right w:val="single" w:sz="4" w:space="0" w:color="auto"/>
            </w:tcBorders>
            <w:vAlign w:val="center"/>
            <w:hideMark/>
          </w:tcPr>
          <w:p w:rsidR="009E0327" w:rsidRPr="00801878" w:rsidRDefault="009E0327" w:rsidP="009E0327">
            <w:pPr>
              <w:tabs>
                <w:tab w:val="left" w:pos="368"/>
                <w:tab w:val="right" w:pos="8222"/>
              </w:tabs>
              <w:contextualSpacing/>
              <w:jc w:val="both"/>
              <w:rPr>
                <w:rFonts w:ascii="Traditional Arabic" w:eastAsia="Calibri" w:hAnsi="Traditional Arabic" w:cs="Traditional Arabic"/>
                <w:sz w:val="32"/>
                <w:szCs w:val="32"/>
                <w:lang w:bidi="ar-KW"/>
              </w:rPr>
            </w:pPr>
            <w:r w:rsidRPr="00801878">
              <w:rPr>
                <w:rFonts w:ascii="Traditional Arabic" w:eastAsia="Calibri" w:hAnsi="Traditional Arabic" w:cs="Traditional Arabic"/>
                <w:sz w:val="32"/>
                <w:szCs w:val="32"/>
                <w:rtl/>
                <w:lang w:bidi="ar-KW"/>
              </w:rPr>
              <w:t xml:space="preserve">نموذج الإقرار رقم (1)  </w:t>
            </w:r>
          </w:p>
        </w:tc>
        <w:tc>
          <w:tcPr>
            <w:tcW w:w="1134" w:type="dxa"/>
            <w:tcBorders>
              <w:top w:val="single" w:sz="4" w:space="0" w:color="auto"/>
              <w:left w:val="single" w:sz="4" w:space="0" w:color="auto"/>
              <w:bottom w:val="single" w:sz="4" w:space="0" w:color="auto"/>
              <w:right w:val="single" w:sz="4" w:space="0" w:color="auto"/>
            </w:tcBorders>
          </w:tcPr>
          <w:p w:rsidR="009E0327" w:rsidRPr="00801878" w:rsidRDefault="00954205" w:rsidP="00801878">
            <w:pPr>
              <w:jc w:val="center"/>
              <w:rPr>
                <w:rFonts w:ascii="Traditional Arabic" w:hAnsi="Traditional Arabic" w:cs="Traditional Arabic"/>
                <w:sz w:val="32"/>
                <w:szCs w:val="32"/>
                <w:lang w:bidi="ar-KW"/>
              </w:rPr>
            </w:pPr>
            <w:r>
              <w:rPr>
                <w:rFonts w:ascii="Traditional Arabic" w:hAnsi="Traditional Arabic" w:cs="Traditional Arabic" w:hint="cs"/>
                <w:sz w:val="32"/>
                <w:szCs w:val="32"/>
                <w:rtl/>
                <w:lang w:bidi="ar-KW"/>
              </w:rPr>
              <w:t>110</w:t>
            </w:r>
          </w:p>
        </w:tc>
      </w:tr>
      <w:tr w:rsidR="009E0327" w:rsidRPr="009E0327" w:rsidTr="00391924">
        <w:trPr>
          <w:trHeight w:val="593"/>
        </w:trPr>
        <w:tc>
          <w:tcPr>
            <w:tcW w:w="1655" w:type="dxa"/>
            <w:gridSpan w:val="2"/>
            <w:tcBorders>
              <w:top w:val="single" w:sz="4" w:space="0" w:color="auto"/>
              <w:left w:val="single" w:sz="4" w:space="0" w:color="auto"/>
              <w:bottom w:val="single" w:sz="4" w:space="0" w:color="auto"/>
              <w:right w:val="single" w:sz="4" w:space="0" w:color="auto"/>
            </w:tcBorders>
            <w:hideMark/>
          </w:tcPr>
          <w:p w:rsidR="009E0327" w:rsidRPr="00C40439" w:rsidRDefault="009E0327" w:rsidP="009E0327">
            <w:pPr>
              <w:jc w:val="center"/>
              <w:rPr>
                <w:rFonts w:ascii="Traditional Arabic" w:hAnsi="Traditional Arabic" w:cs="Traditional Arabic"/>
                <w:sz w:val="32"/>
                <w:szCs w:val="32"/>
                <w:highlight w:val="yellow"/>
              </w:rPr>
            </w:pPr>
            <w:r w:rsidRPr="00EC57C2">
              <w:rPr>
                <w:rFonts w:ascii="Traditional Arabic" w:hAnsi="Traditional Arabic" w:cs="Traditional Arabic"/>
                <w:sz w:val="32"/>
                <w:szCs w:val="32"/>
                <w:rtl/>
                <w:lang w:bidi="ar-KW"/>
              </w:rPr>
              <w:t>( 5 – 8 )</w:t>
            </w:r>
          </w:p>
        </w:tc>
        <w:tc>
          <w:tcPr>
            <w:tcW w:w="5503" w:type="dxa"/>
            <w:tcBorders>
              <w:top w:val="single" w:sz="4" w:space="0" w:color="auto"/>
              <w:left w:val="single" w:sz="4" w:space="0" w:color="auto"/>
              <w:bottom w:val="single" w:sz="4" w:space="0" w:color="auto"/>
              <w:right w:val="single" w:sz="4" w:space="0" w:color="auto"/>
            </w:tcBorders>
            <w:vAlign w:val="center"/>
            <w:hideMark/>
          </w:tcPr>
          <w:p w:rsidR="009E0327" w:rsidRPr="00C40439" w:rsidRDefault="00EC57C2" w:rsidP="00801878">
            <w:pPr>
              <w:tabs>
                <w:tab w:val="left" w:pos="368"/>
                <w:tab w:val="right" w:pos="8222"/>
              </w:tabs>
              <w:contextualSpacing/>
              <w:jc w:val="both"/>
              <w:rPr>
                <w:rFonts w:ascii="Traditional Arabic" w:eastAsia="Calibri" w:hAnsi="Traditional Arabic" w:cs="Traditional Arabic"/>
                <w:sz w:val="32"/>
                <w:szCs w:val="32"/>
                <w:highlight w:val="yellow"/>
                <w:lang w:bidi="ar-KW"/>
              </w:rPr>
            </w:pPr>
            <w:r>
              <w:rPr>
                <w:rFonts w:ascii="Traditional Arabic" w:eastAsia="Calibri" w:hAnsi="Traditional Arabic" w:cs="Traditional Arabic"/>
                <w:sz w:val="32"/>
                <w:szCs w:val="32"/>
                <w:rtl/>
                <w:lang w:bidi="ar-KW"/>
              </w:rPr>
              <w:t xml:space="preserve">نموذج </w:t>
            </w:r>
            <w:r>
              <w:rPr>
                <w:rFonts w:ascii="Traditional Arabic" w:eastAsia="Calibri" w:hAnsi="Traditional Arabic" w:cs="Traditional Arabic" w:hint="cs"/>
                <w:sz w:val="32"/>
                <w:szCs w:val="32"/>
                <w:rtl/>
                <w:lang w:bidi="ar-KW"/>
              </w:rPr>
              <w:t>إقرار سرية البيانات والمعلومات</w:t>
            </w:r>
          </w:p>
        </w:tc>
        <w:tc>
          <w:tcPr>
            <w:tcW w:w="1134" w:type="dxa"/>
            <w:tcBorders>
              <w:top w:val="single" w:sz="4" w:space="0" w:color="auto"/>
              <w:left w:val="single" w:sz="4" w:space="0" w:color="auto"/>
              <w:bottom w:val="single" w:sz="4" w:space="0" w:color="auto"/>
              <w:right w:val="single" w:sz="4" w:space="0" w:color="auto"/>
            </w:tcBorders>
          </w:tcPr>
          <w:p w:rsidR="009E0327" w:rsidRPr="00801878" w:rsidRDefault="00954205" w:rsidP="00801878">
            <w:pPr>
              <w:jc w:val="center"/>
              <w:rPr>
                <w:rFonts w:ascii="Traditional Arabic" w:hAnsi="Traditional Arabic" w:cs="Traditional Arabic"/>
                <w:sz w:val="32"/>
                <w:szCs w:val="32"/>
                <w:lang w:bidi="ar-KW"/>
              </w:rPr>
            </w:pPr>
            <w:r>
              <w:rPr>
                <w:rFonts w:ascii="Traditional Arabic" w:hAnsi="Traditional Arabic" w:cs="Traditional Arabic" w:hint="cs"/>
                <w:sz w:val="32"/>
                <w:szCs w:val="32"/>
                <w:rtl/>
                <w:lang w:bidi="ar-KW"/>
              </w:rPr>
              <w:t>111</w:t>
            </w:r>
          </w:p>
        </w:tc>
      </w:tr>
      <w:tr w:rsidR="009E0327" w:rsidRPr="009E0327" w:rsidTr="00391924">
        <w:trPr>
          <w:trHeight w:val="467"/>
        </w:trPr>
        <w:tc>
          <w:tcPr>
            <w:tcW w:w="1655" w:type="dxa"/>
            <w:gridSpan w:val="2"/>
            <w:tcBorders>
              <w:top w:val="single" w:sz="4" w:space="0" w:color="auto"/>
              <w:left w:val="single" w:sz="4" w:space="0" w:color="auto"/>
              <w:bottom w:val="single" w:sz="4" w:space="0" w:color="auto"/>
              <w:right w:val="single" w:sz="4" w:space="0" w:color="auto"/>
            </w:tcBorders>
            <w:hideMark/>
          </w:tcPr>
          <w:p w:rsidR="009E0327" w:rsidRPr="00801878" w:rsidRDefault="009E0327" w:rsidP="009E0327">
            <w:pPr>
              <w:jc w:val="center"/>
              <w:rPr>
                <w:rFonts w:ascii="Traditional Arabic" w:hAnsi="Traditional Arabic" w:cs="Traditional Arabic"/>
                <w:sz w:val="32"/>
                <w:szCs w:val="32"/>
              </w:rPr>
            </w:pPr>
            <w:r w:rsidRPr="00801878">
              <w:rPr>
                <w:rFonts w:ascii="Traditional Arabic" w:hAnsi="Traditional Arabic" w:cs="Traditional Arabic"/>
                <w:sz w:val="32"/>
                <w:szCs w:val="32"/>
                <w:rtl/>
                <w:lang w:bidi="ar-KW"/>
              </w:rPr>
              <w:t>( 5 – 9 )</w:t>
            </w:r>
          </w:p>
        </w:tc>
        <w:tc>
          <w:tcPr>
            <w:tcW w:w="5503" w:type="dxa"/>
            <w:tcBorders>
              <w:top w:val="single" w:sz="4" w:space="0" w:color="auto"/>
              <w:left w:val="single" w:sz="4" w:space="0" w:color="auto"/>
              <w:bottom w:val="single" w:sz="4" w:space="0" w:color="auto"/>
              <w:right w:val="single" w:sz="4" w:space="0" w:color="auto"/>
            </w:tcBorders>
            <w:vAlign w:val="center"/>
            <w:hideMark/>
          </w:tcPr>
          <w:p w:rsidR="009E0327" w:rsidRPr="00801878" w:rsidRDefault="00801878" w:rsidP="00801878">
            <w:pPr>
              <w:tabs>
                <w:tab w:val="left" w:pos="368"/>
                <w:tab w:val="right" w:pos="8222"/>
              </w:tabs>
              <w:contextualSpacing/>
              <w:jc w:val="both"/>
              <w:rPr>
                <w:rFonts w:ascii="Traditional Arabic" w:eastAsia="Calibri" w:hAnsi="Traditional Arabic" w:cs="Traditional Arabic"/>
                <w:sz w:val="32"/>
                <w:szCs w:val="32"/>
                <w:lang w:bidi="ar-KW"/>
              </w:rPr>
            </w:pPr>
            <w:r>
              <w:rPr>
                <w:rFonts w:ascii="Traditional Arabic" w:eastAsia="Calibri" w:hAnsi="Traditional Arabic" w:cs="Traditional Arabic"/>
                <w:sz w:val="32"/>
                <w:szCs w:val="32"/>
                <w:rtl/>
                <w:lang w:bidi="ar-KW"/>
              </w:rPr>
              <w:t xml:space="preserve">نموذج </w:t>
            </w:r>
            <w:r w:rsidR="00BB5AEE">
              <w:rPr>
                <w:rFonts w:ascii="Traditional Arabic" w:eastAsia="Calibri" w:hAnsi="Traditional Arabic" w:cs="Traditional Arabic" w:hint="cs"/>
                <w:sz w:val="32"/>
                <w:szCs w:val="32"/>
                <w:rtl/>
                <w:lang w:bidi="ar-KW"/>
              </w:rPr>
              <w:t>العرض المالي</w:t>
            </w:r>
          </w:p>
        </w:tc>
        <w:tc>
          <w:tcPr>
            <w:tcW w:w="1134" w:type="dxa"/>
            <w:tcBorders>
              <w:top w:val="single" w:sz="4" w:space="0" w:color="auto"/>
              <w:left w:val="single" w:sz="4" w:space="0" w:color="auto"/>
              <w:bottom w:val="single" w:sz="4" w:space="0" w:color="auto"/>
              <w:right w:val="single" w:sz="4" w:space="0" w:color="auto"/>
            </w:tcBorders>
          </w:tcPr>
          <w:p w:rsidR="009E0327" w:rsidRPr="00801878" w:rsidRDefault="00954205" w:rsidP="00801878">
            <w:pPr>
              <w:jc w:val="center"/>
              <w:rPr>
                <w:rFonts w:ascii="Traditional Arabic" w:hAnsi="Traditional Arabic" w:cs="Traditional Arabic"/>
                <w:sz w:val="32"/>
                <w:szCs w:val="32"/>
                <w:lang w:bidi="ar-KW"/>
              </w:rPr>
            </w:pPr>
            <w:r>
              <w:rPr>
                <w:rFonts w:ascii="Traditional Arabic" w:hAnsi="Traditional Arabic" w:cs="Traditional Arabic" w:hint="cs"/>
                <w:sz w:val="32"/>
                <w:szCs w:val="32"/>
                <w:rtl/>
                <w:lang w:bidi="ar-KW"/>
              </w:rPr>
              <w:t>112</w:t>
            </w:r>
          </w:p>
        </w:tc>
      </w:tr>
      <w:tr w:rsidR="00391924" w:rsidRPr="009E0327" w:rsidTr="00391924">
        <w:trPr>
          <w:trHeight w:val="377"/>
        </w:trPr>
        <w:tc>
          <w:tcPr>
            <w:tcW w:w="1655" w:type="dxa"/>
            <w:gridSpan w:val="2"/>
            <w:tcBorders>
              <w:top w:val="single" w:sz="4" w:space="0" w:color="auto"/>
              <w:left w:val="single" w:sz="4" w:space="0" w:color="auto"/>
              <w:bottom w:val="single" w:sz="4" w:space="0" w:color="auto"/>
              <w:right w:val="single" w:sz="4" w:space="0" w:color="auto"/>
            </w:tcBorders>
          </w:tcPr>
          <w:p w:rsidR="00391924" w:rsidRPr="00801878" w:rsidRDefault="00391924" w:rsidP="00391924">
            <w:pPr>
              <w:jc w:val="center"/>
              <w:rPr>
                <w:rFonts w:ascii="Traditional Arabic" w:hAnsi="Traditional Arabic" w:cs="Traditional Arabic"/>
                <w:sz w:val="32"/>
                <w:szCs w:val="32"/>
                <w:rtl/>
                <w:lang w:bidi="ar-KW"/>
              </w:rPr>
            </w:pPr>
            <w:r w:rsidRPr="00801878">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6</w:t>
            </w:r>
            <w:r w:rsidRPr="00801878">
              <w:rPr>
                <w:rFonts w:ascii="Traditional Arabic" w:hAnsi="Traditional Arabic" w:cs="Traditional Arabic"/>
                <w:sz w:val="32"/>
                <w:szCs w:val="32"/>
                <w:rtl/>
                <w:lang w:bidi="ar-KW"/>
              </w:rPr>
              <w:t xml:space="preserve"> – 1 )</w:t>
            </w:r>
          </w:p>
        </w:tc>
        <w:tc>
          <w:tcPr>
            <w:tcW w:w="5503" w:type="dxa"/>
            <w:tcBorders>
              <w:top w:val="single" w:sz="4" w:space="0" w:color="auto"/>
              <w:left w:val="single" w:sz="4" w:space="0" w:color="auto"/>
              <w:bottom w:val="single" w:sz="4" w:space="0" w:color="auto"/>
              <w:right w:val="single" w:sz="4" w:space="0" w:color="auto"/>
            </w:tcBorders>
            <w:vAlign w:val="center"/>
          </w:tcPr>
          <w:p w:rsidR="00391924" w:rsidRDefault="00391924" w:rsidP="00391924">
            <w:pPr>
              <w:tabs>
                <w:tab w:val="left" w:pos="368"/>
                <w:tab w:val="right" w:pos="8222"/>
              </w:tabs>
              <w:contextualSpacing/>
              <w:jc w:val="both"/>
              <w:rPr>
                <w:rFonts w:ascii="Traditional Arabic" w:eastAsia="Calibri" w:hAnsi="Traditional Arabic" w:cs="Traditional Arabic"/>
                <w:sz w:val="32"/>
                <w:szCs w:val="32"/>
                <w:rtl/>
                <w:lang w:bidi="ar-KW"/>
              </w:rPr>
            </w:pPr>
            <w:r>
              <w:rPr>
                <w:rFonts w:ascii="Traditional Arabic" w:eastAsia="Calibri" w:hAnsi="Traditional Arabic" w:cs="Traditional Arabic" w:hint="cs"/>
                <w:sz w:val="32"/>
                <w:szCs w:val="32"/>
                <w:rtl/>
                <w:lang w:bidi="ar-KW"/>
              </w:rPr>
              <w:t>ملحق الشروط الإضافية</w:t>
            </w:r>
          </w:p>
        </w:tc>
        <w:tc>
          <w:tcPr>
            <w:tcW w:w="1134" w:type="dxa"/>
            <w:tcBorders>
              <w:top w:val="single" w:sz="4" w:space="0" w:color="auto"/>
              <w:left w:val="single" w:sz="4" w:space="0" w:color="auto"/>
              <w:bottom w:val="single" w:sz="4" w:space="0" w:color="auto"/>
              <w:right w:val="single" w:sz="4" w:space="0" w:color="auto"/>
            </w:tcBorders>
          </w:tcPr>
          <w:p w:rsidR="00391924" w:rsidRDefault="00954205" w:rsidP="00391924">
            <w:pPr>
              <w:jc w:val="center"/>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114</w:t>
            </w:r>
          </w:p>
        </w:tc>
      </w:tr>
    </w:tbl>
    <w:p w:rsidR="009E0327" w:rsidRPr="00391924" w:rsidRDefault="009E0327" w:rsidP="009E0327">
      <w:pPr>
        <w:spacing w:after="0" w:line="240" w:lineRule="auto"/>
        <w:jc w:val="both"/>
        <w:rPr>
          <w:rFonts w:ascii="Simplified Arabic" w:eastAsia="Calibri" w:hAnsi="Simplified Arabic" w:cs="PT Bold Heading"/>
          <w:color w:val="000000"/>
          <w:sz w:val="10"/>
          <w:szCs w:val="10"/>
          <w:rtl/>
          <w:lang w:bidi="ar-KW"/>
        </w:rPr>
      </w:pPr>
    </w:p>
    <w:p w:rsidR="00391924" w:rsidRDefault="00391924" w:rsidP="00801878">
      <w:pPr>
        <w:spacing w:after="0" w:line="240" w:lineRule="auto"/>
        <w:jc w:val="center"/>
        <w:rPr>
          <w:rFonts w:ascii="Traditional Arabic" w:eastAsia="Calibri" w:hAnsi="Traditional Arabic" w:cs="PT Bold Heading"/>
          <w:color w:val="000000"/>
          <w:sz w:val="32"/>
          <w:szCs w:val="32"/>
          <w:rtl/>
          <w:lang w:bidi="ar-KW"/>
        </w:rPr>
      </w:pPr>
    </w:p>
    <w:p w:rsidR="00FE01FC" w:rsidRDefault="00FE01FC" w:rsidP="00801878">
      <w:pPr>
        <w:spacing w:after="0" w:line="240" w:lineRule="auto"/>
        <w:jc w:val="center"/>
        <w:rPr>
          <w:rFonts w:ascii="Traditional Arabic" w:eastAsia="Calibri" w:hAnsi="Traditional Arabic" w:cs="PT Bold Heading"/>
          <w:color w:val="000000"/>
          <w:sz w:val="32"/>
          <w:szCs w:val="32"/>
          <w:rtl/>
          <w:lang w:bidi="ar-KW"/>
        </w:rPr>
      </w:pPr>
    </w:p>
    <w:p w:rsidR="00FE01FC" w:rsidRDefault="00FE01FC" w:rsidP="00801878">
      <w:pPr>
        <w:spacing w:after="0" w:line="240" w:lineRule="auto"/>
        <w:jc w:val="center"/>
        <w:rPr>
          <w:rFonts w:ascii="Traditional Arabic" w:eastAsia="Calibri" w:hAnsi="Traditional Arabic" w:cs="PT Bold Heading"/>
          <w:color w:val="000000"/>
          <w:sz w:val="32"/>
          <w:szCs w:val="32"/>
          <w:rtl/>
          <w:lang w:bidi="ar-KW"/>
        </w:rPr>
      </w:pPr>
    </w:p>
    <w:p w:rsidR="00B31C19" w:rsidRDefault="00B31C19" w:rsidP="00801878">
      <w:pPr>
        <w:spacing w:after="0" w:line="240" w:lineRule="auto"/>
        <w:jc w:val="center"/>
        <w:rPr>
          <w:rFonts w:ascii="Traditional Arabic" w:eastAsia="Calibri" w:hAnsi="Traditional Arabic" w:cs="PT Bold Heading"/>
          <w:color w:val="000000"/>
          <w:sz w:val="32"/>
          <w:szCs w:val="32"/>
          <w:rtl/>
          <w:lang w:bidi="ar-KW"/>
        </w:rPr>
      </w:pPr>
    </w:p>
    <w:p w:rsidR="00801878" w:rsidRDefault="00801878" w:rsidP="00801878">
      <w:pPr>
        <w:spacing w:after="0" w:line="240" w:lineRule="auto"/>
        <w:jc w:val="center"/>
        <w:rPr>
          <w:rFonts w:ascii="Traditional Arabic" w:eastAsia="Calibri" w:hAnsi="Traditional Arabic" w:cs="PT Bold Heading"/>
          <w:color w:val="000000"/>
          <w:sz w:val="32"/>
          <w:szCs w:val="32"/>
          <w:lang w:bidi="ar-KW"/>
        </w:rPr>
      </w:pPr>
      <w:r>
        <w:rPr>
          <w:rFonts w:ascii="Traditional Arabic" w:eastAsia="Calibri" w:hAnsi="Traditional Arabic" w:cs="PT Bold Heading" w:hint="cs"/>
          <w:color w:val="000000"/>
          <w:sz w:val="32"/>
          <w:szCs w:val="32"/>
          <w:rtl/>
          <w:lang w:bidi="ar-KW"/>
        </w:rPr>
        <w:t xml:space="preserve">الوثيقة </w:t>
      </w:r>
      <w:proofErr w:type="gramStart"/>
      <w:r>
        <w:rPr>
          <w:rFonts w:ascii="Traditional Arabic" w:eastAsia="Calibri" w:hAnsi="Traditional Arabic" w:cs="PT Bold Heading" w:hint="cs"/>
          <w:color w:val="000000"/>
          <w:sz w:val="32"/>
          <w:szCs w:val="32"/>
          <w:rtl/>
          <w:lang w:bidi="ar-KW"/>
        </w:rPr>
        <w:t>( 5</w:t>
      </w:r>
      <w:proofErr w:type="gramEnd"/>
      <w:r>
        <w:rPr>
          <w:rFonts w:ascii="Traditional Arabic" w:eastAsia="Calibri" w:hAnsi="Traditional Arabic" w:cs="PT Bold Heading" w:hint="cs"/>
          <w:color w:val="000000"/>
          <w:sz w:val="32"/>
          <w:szCs w:val="32"/>
          <w:rtl/>
          <w:lang w:bidi="ar-KW"/>
        </w:rPr>
        <w:t xml:space="preserve"> </w:t>
      </w:r>
      <w:r>
        <w:rPr>
          <w:rFonts w:ascii="Times New Roman" w:eastAsia="Calibri" w:hAnsi="Times New Roman" w:cs="Times New Roman"/>
          <w:color w:val="000000"/>
          <w:sz w:val="32"/>
          <w:szCs w:val="32"/>
          <w:rtl/>
          <w:lang w:bidi="ar-KW"/>
        </w:rPr>
        <w:t>–</w:t>
      </w:r>
      <w:r>
        <w:rPr>
          <w:rFonts w:ascii="Traditional Arabic" w:eastAsia="Calibri" w:hAnsi="Traditional Arabic" w:cs="PT Bold Heading" w:hint="cs"/>
          <w:color w:val="000000"/>
          <w:sz w:val="32"/>
          <w:szCs w:val="32"/>
          <w:rtl/>
          <w:lang w:bidi="ar-KW"/>
        </w:rPr>
        <w:t xml:space="preserve"> 1 )</w:t>
      </w:r>
    </w:p>
    <w:p w:rsidR="00801878" w:rsidRDefault="00801878" w:rsidP="00801878">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نموذج بيانات الممارس </w:t>
      </w:r>
      <w:r>
        <w:rPr>
          <w:rFonts w:ascii="Bt bold heading" w:eastAsia="Calibri" w:hAnsi="Bt bold heading" w:cs="PT Bold Heading"/>
          <w:color w:val="000000"/>
          <w:sz w:val="30"/>
          <w:szCs w:val="30"/>
          <w:lang w:bidi="ar-KW"/>
        </w:rPr>
        <w:sym w:font="AGA Arabesque" w:char="F028"/>
      </w:r>
    </w:p>
    <w:p w:rsidR="00801878" w:rsidRDefault="00801878" w:rsidP="00801878">
      <w:pPr>
        <w:spacing w:after="0" w:line="240" w:lineRule="auto"/>
        <w:jc w:val="center"/>
        <w:rPr>
          <w:rFonts w:ascii="Traditional Arabic" w:hAnsi="Traditional Arabic" w:cs="PT Bold Heading"/>
          <w:sz w:val="38"/>
          <w:szCs w:val="38"/>
          <w:rtl/>
          <w:lang w:bidi="ar-KW"/>
        </w:rPr>
      </w:pPr>
    </w:p>
    <w:p w:rsidR="00801878" w:rsidRDefault="00801878" w:rsidP="00801878">
      <w:pPr>
        <w:tabs>
          <w:tab w:val="left" w:pos="619"/>
        </w:tabs>
        <w:spacing w:before="240" w:after="0" w:line="240" w:lineRule="auto"/>
        <w:jc w:val="both"/>
        <w:rPr>
          <w:rFonts w:ascii="Times New Roman" w:hAnsi="Times New Roman" w:cs="PT Bold Heading"/>
          <w:sz w:val="28"/>
          <w:szCs w:val="28"/>
          <w:rtl/>
        </w:rPr>
      </w:pPr>
      <w:r>
        <w:rPr>
          <w:rFonts w:ascii="Times New Roman" w:hAnsi="Times New Roman" w:cs="PT Bold Heading" w:hint="cs"/>
          <w:sz w:val="28"/>
          <w:szCs w:val="28"/>
          <w:rtl/>
        </w:rPr>
        <w:t xml:space="preserve">يُرجى من الممارس تعبئة هذا </w:t>
      </w:r>
      <w:proofErr w:type="gramStart"/>
      <w:r>
        <w:rPr>
          <w:rFonts w:ascii="Times New Roman" w:hAnsi="Times New Roman" w:cs="PT Bold Heading" w:hint="cs"/>
          <w:sz w:val="28"/>
          <w:szCs w:val="28"/>
          <w:rtl/>
        </w:rPr>
        <w:t>النموذج  :</w:t>
      </w:r>
      <w:proofErr w:type="gramEnd"/>
    </w:p>
    <w:p w:rsidR="00801878" w:rsidRDefault="00801878" w:rsidP="00801878">
      <w:pPr>
        <w:tabs>
          <w:tab w:val="left" w:pos="1417"/>
          <w:tab w:val="left" w:pos="1843"/>
        </w:tabs>
        <w:spacing w:before="240"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4"/>
          <w:szCs w:val="34"/>
          <w:rtl/>
        </w:rPr>
        <w:lastRenderedPageBreak/>
        <w:t>رقم الممارسة</w:t>
      </w:r>
      <w:r>
        <w:rPr>
          <w:rFonts w:ascii="Traditional Arabic" w:hAnsi="Traditional Arabic" w:cs="Traditional Arabic"/>
          <w:b/>
          <w:bCs/>
          <w:sz w:val="36"/>
          <w:szCs w:val="36"/>
          <w:rtl/>
        </w:rPr>
        <w:tab/>
        <w:t>:</w:t>
      </w:r>
      <w:r>
        <w:rPr>
          <w:rFonts w:ascii="Traditional Arabic" w:hAnsi="Traditional Arabic" w:cs="Traditional Arabic"/>
          <w:b/>
          <w:bCs/>
          <w:sz w:val="36"/>
          <w:szCs w:val="36"/>
          <w:rtl/>
        </w:rPr>
        <w:tab/>
        <w:t xml:space="preserve">................................................................ </w:t>
      </w:r>
    </w:p>
    <w:p w:rsidR="00801878" w:rsidRDefault="00801878" w:rsidP="00801878">
      <w:pPr>
        <w:tabs>
          <w:tab w:val="left" w:pos="1417"/>
          <w:tab w:val="left" w:pos="1843"/>
        </w:tabs>
        <w:spacing w:before="240"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4"/>
          <w:szCs w:val="34"/>
          <w:rtl/>
        </w:rPr>
        <w:t>موضوعـها</w:t>
      </w:r>
      <w:r>
        <w:rPr>
          <w:rFonts w:ascii="Traditional Arabic" w:hAnsi="Traditional Arabic" w:cs="Traditional Arabic"/>
          <w:b/>
          <w:bCs/>
          <w:sz w:val="36"/>
          <w:szCs w:val="36"/>
          <w:rtl/>
        </w:rPr>
        <w:tab/>
        <w:t>:</w:t>
      </w:r>
      <w:r>
        <w:rPr>
          <w:rFonts w:ascii="Traditional Arabic" w:hAnsi="Traditional Arabic" w:cs="Traditional Arabic"/>
          <w:b/>
          <w:bCs/>
          <w:sz w:val="36"/>
          <w:szCs w:val="36"/>
          <w:rtl/>
        </w:rPr>
        <w:tab/>
        <w:t>...............................................................</w:t>
      </w:r>
    </w:p>
    <w:p w:rsidR="00801878" w:rsidRDefault="00801878" w:rsidP="00801878">
      <w:pPr>
        <w:tabs>
          <w:tab w:val="left" w:pos="1417"/>
          <w:tab w:val="left" w:pos="1559"/>
          <w:tab w:val="left" w:pos="1843"/>
        </w:tabs>
        <w:spacing w:before="240"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4"/>
          <w:szCs w:val="34"/>
          <w:rtl/>
        </w:rPr>
        <w:t>اسم الممارس</w:t>
      </w:r>
      <w:r>
        <w:rPr>
          <w:rFonts w:ascii="Traditional Arabic" w:hAnsi="Traditional Arabic" w:cs="Traditional Arabic"/>
          <w:b/>
          <w:bCs/>
          <w:sz w:val="36"/>
          <w:szCs w:val="36"/>
          <w:rtl/>
        </w:rPr>
        <w:tab/>
        <w:t>:</w:t>
      </w:r>
      <w:r>
        <w:rPr>
          <w:rFonts w:ascii="Traditional Arabic" w:hAnsi="Traditional Arabic" w:cs="Traditional Arabic"/>
          <w:b/>
          <w:bCs/>
          <w:sz w:val="36"/>
          <w:szCs w:val="36"/>
          <w:rtl/>
        </w:rPr>
        <w:tab/>
      </w:r>
      <w:r>
        <w:rPr>
          <w:rFonts w:ascii="Traditional Arabic" w:hAnsi="Traditional Arabic" w:cs="Traditional Arabic"/>
          <w:b/>
          <w:bCs/>
          <w:sz w:val="36"/>
          <w:szCs w:val="36"/>
          <w:rtl/>
        </w:rPr>
        <w:tab/>
        <w:t>................................................................</w:t>
      </w:r>
    </w:p>
    <w:p w:rsidR="00801878" w:rsidRDefault="00801878" w:rsidP="00801878">
      <w:pPr>
        <w:spacing w:before="240" w:after="0" w:line="240" w:lineRule="auto"/>
        <w:jc w:val="both"/>
        <w:rPr>
          <w:rFonts w:ascii="Traditional Arabic" w:hAnsi="Traditional Arabic" w:cs="PT Bold Heading"/>
          <w:b/>
          <w:bCs/>
          <w:sz w:val="28"/>
          <w:szCs w:val="28"/>
          <w:rtl/>
        </w:rPr>
      </w:pPr>
      <w:proofErr w:type="gramStart"/>
      <w:r>
        <w:rPr>
          <w:rFonts w:ascii="Traditional Arabic" w:hAnsi="Traditional Arabic" w:cs="PT Bold Heading" w:hint="cs"/>
          <w:sz w:val="26"/>
          <w:szCs w:val="26"/>
          <w:rtl/>
        </w:rPr>
        <w:t>العنوان</w:t>
      </w:r>
      <w:r>
        <w:rPr>
          <w:rFonts w:ascii="Traditional Arabic" w:hAnsi="Traditional Arabic" w:cs="PT Bold Heading" w:hint="cs"/>
          <w:b/>
          <w:bCs/>
          <w:sz w:val="26"/>
          <w:szCs w:val="26"/>
          <w:rtl/>
        </w:rPr>
        <w:t xml:space="preserve"> </w:t>
      </w:r>
      <w:r>
        <w:rPr>
          <w:rFonts w:ascii="Traditional Arabic" w:hAnsi="Traditional Arabic" w:cs="PT Bold Heading" w:hint="cs"/>
          <w:b/>
          <w:bCs/>
          <w:sz w:val="28"/>
          <w:szCs w:val="28"/>
          <w:rtl/>
        </w:rPr>
        <w:t>:</w:t>
      </w:r>
      <w:proofErr w:type="gramEnd"/>
      <w:r>
        <w:rPr>
          <w:rFonts w:ascii="Traditional Arabic" w:hAnsi="Traditional Arabic" w:cs="PT Bold Heading" w:hint="cs"/>
          <w:b/>
          <w:bCs/>
          <w:sz w:val="28"/>
          <w:szCs w:val="28"/>
          <w:rtl/>
        </w:rPr>
        <w:t xml:space="preserve"> </w:t>
      </w:r>
    </w:p>
    <w:p w:rsidR="00801878" w:rsidRDefault="00801878" w:rsidP="00801878">
      <w:pPr>
        <w:spacing w:before="240" w:after="0" w:line="240" w:lineRule="auto"/>
        <w:jc w:val="both"/>
        <w:rPr>
          <w:rFonts w:ascii="Traditional Arabic" w:hAnsi="Traditional Arabic" w:cs="Traditional Arabic"/>
          <w:b/>
          <w:bCs/>
          <w:sz w:val="36"/>
          <w:szCs w:val="36"/>
          <w:rtl/>
        </w:rPr>
      </w:pPr>
      <w:proofErr w:type="gramStart"/>
      <w:r>
        <w:rPr>
          <w:rFonts w:ascii="Traditional Arabic" w:hAnsi="Traditional Arabic" w:cs="Traditional Arabic"/>
          <w:b/>
          <w:bCs/>
          <w:sz w:val="36"/>
          <w:szCs w:val="36"/>
          <w:rtl/>
        </w:rPr>
        <w:t>منطقة :</w:t>
      </w:r>
      <w:proofErr w:type="gramEnd"/>
      <w:r>
        <w:rPr>
          <w:rFonts w:ascii="Traditional Arabic" w:hAnsi="Traditional Arabic" w:cs="Traditional Arabic"/>
          <w:b/>
          <w:bCs/>
          <w:sz w:val="36"/>
          <w:szCs w:val="36"/>
          <w:rtl/>
        </w:rPr>
        <w:t xml:space="preserve"> ................ ،  قطعة :  .............  ،  شارع :  .................... </w:t>
      </w:r>
    </w:p>
    <w:p w:rsidR="00801878" w:rsidRDefault="00801878" w:rsidP="00801878">
      <w:pPr>
        <w:spacing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6"/>
          <w:szCs w:val="36"/>
          <w:rtl/>
        </w:rPr>
        <w:t xml:space="preserve">المبنى/ </w:t>
      </w:r>
      <w:proofErr w:type="gramStart"/>
      <w:r>
        <w:rPr>
          <w:rFonts w:ascii="Traditional Arabic" w:hAnsi="Traditional Arabic" w:cs="Traditional Arabic"/>
          <w:b/>
          <w:bCs/>
          <w:sz w:val="36"/>
          <w:szCs w:val="36"/>
          <w:rtl/>
        </w:rPr>
        <w:t>القسيمة :</w:t>
      </w:r>
      <w:proofErr w:type="gramEnd"/>
      <w:r>
        <w:rPr>
          <w:rFonts w:ascii="Traditional Arabic" w:hAnsi="Traditional Arabic" w:cs="Traditional Arabic"/>
          <w:b/>
          <w:bCs/>
          <w:sz w:val="36"/>
          <w:szCs w:val="36"/>
          <w:rtl/>
        </w:rPr>
        <w:t xml:space="preserve"> ...... ، المكتب : ...... ،  العنوان البريـدي :  الكويت.........</w:t>
      </w:r>
    </w:p>
    <w:p w:rsidR="00801878" w:rsidRDefault="00801878" w:rsidP="00801878">
      <w:pPr>
        <w:spacing w:after="0" w:line="240" w:lineRule="auto"/>
        <w:jc w:val="both"/>
        <w:rPr>
          <w:rFonts w:ascii="Traditional Arabic" w:hAnsi="Traditional Arabic" w:cs="Traditional Arabic"/>
          <w:b/>
          <w:bCs/>
          <w:sz w:val="36"/>
          <w:szCs w:val="36"/>
          <w:rtl/>
        </w:rPr>
      </w:pPr>
      <w:proofErr w:type="gramStart"/>
      <w:r>
        <w:rPr>
          <w:rFonts w:ascii="Traditional Arabic" w:hAnsi="Traditional Arabic" w:cs="Traditional Arabic"/>
          <w:b/>
          <w:bCs/>
          <w:sz w:val="36"/>
          <w:szCs w:val="36"/>
          <w:rtl/>
        </w:rPr>
        <w:t>ص.ب :</w:t>
      </w:r>
      <w:proofErr w:type="gramEnd"/>
      <w:r>
        <w:rPr>
          <w:rFonts w:ascii="Traditional Arabic" w:hAnsi="Traditional Arabic" w:cs="Traditional Arabic"/>
          <w:b/>
          <w:bCs/>
          <w:sz w:val="36"/>
          <w:szCs w:val="36"/>
          <w:rtl/>
        </w:rPr>
        <w:t xml:space="preserve"> ......... ،  الرمز البريدي : ........... ،  رقم الهاتـــــف  :  ..............</w:t>
      </w:r>
    </w:p>
    <w:p w:rsidR="00801878" w:rsidRDefault="00801878" w:rsidP="00801878">
      <w:pPr>
        <w:spacing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6"/>
          <w:szCs w:val="36"/>
          <w:rtl/>
        </w:rPr>
        <w:lastRenderedPageBreak/>
        <w:t xml:space="preserve">رقم </w:t>
      </w:r>
      <w:proofErr w:type="gramStart"/>
      <w:r>
        <w:rPr>
          <w:rFonts w:ascii="Traditional Arabic" w:hAnsi="Traditional Arabic" w:cs="Traditional Arabic"/>
          <w:b/>
          <w:bCs/>
          <w:sz w:val="36"/>
          <w:szCs w:val="36"/>
          <w:rtl/>
        </w:rPr>
        <w:t>الفاكـــــس :</w:t>
      </w:r>
      <w:proofErr w:type="gramEnd"/>
      <w:r>
        <w:rPr>
          <w:rFonts w:ascii="Traditional Arabic" w:hAnsi="Traditional Arabic" w:cs="Traditional Arabic"/>
          <w:b/>
          <w:bCs/>
          <w:sz w:val="36"/>
          <w:szCs w:val="36"/>
          <w:rtl/>
        </w:rPr>
        <w:t xml:space="preserve">  ...................   البريد </w:t>
      </w:r>
      <w:proofErr w:type="gramStart"/>
      <w:r>
        <w:rPr>
          <w:rFonts w:ascii="Traditional Arabic" w:hAnsi="Traditional Arabic" w:cs="Traditional Arabic"/>
          <w:b/>
          <w:bCs/>
          <w:sz w:val="36"/>
          <w:szCs w:val="36"/>
          <w:rtl/>
        </w:rPr>
        <w:t>الإلكتروني:...........................</w:t>
      </w:r>
      <w:proofErr w:type="gramEnd"/>
    </w:p>
    <w:p w:rsidR="00801878" w:rsidRDefault="00801878" w:rsidP="00801878">
      <w:pPr>
        <w:tabs>
          <w:tab w:val="left" w:pos="619"/>
        </w:tabs>
        <w:spacing w:before="240"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4"/>
          <w:szCs w:val="34"/>
          <w:rtl/>
        </w:rPr>
        <w:t xml:space="preserve">رقم إيصال شراء مستندات </w:t>
      </w:r>
      <w:proofErr w:type="gramStart"/>
      <w:r>
        <w:rPr>
          <w:rFonts w:ascii="Traditional Arabic" w:hAnsi="Traditional Arabic" w:cs="Traditional Arabic"/>
          <w:b/>
          <w:bCs/>
          <w:sz w:val="34"/>
          <w:szCs w:val="34"/>
          <w:rtl/>
        </w:rPr>
        <w:t>الممارسة</w:t>
      </w:r>
      <w:r>
        <w:rPr>
          <w:rFonts w:ascii="Traditional Arabic" w:hAnsi="Traditional Arabic" w:cs="Traditional Arabic"/>
          <w:b/>
          <w:bCs/>
          <w:sz w:val="36"/>
          <w:szCs w:val="36"/>
          <w:rtl/>
        </w:rPr>
        <w:t xml:space="preserve">  :</w:t>
      </w:r>
      <w:proofErr w:type="gramEnd"/>
      <w:r>
        <w:rPr>
          <w:rFonts w:ascii="Traditional Arabic" w:hAnsi="Traditional Arabic" w:cs="Traditional Arabic"/>
          <w:b/>
          <w:bCs/>
          <w:sz w:val="36"/>
          <w:szCs w:val="36"/>
          <w:rtl/>
        </w:rPr>
        <w:t xml:space="preserve">    .........................................</w:t>
      </w:r>
    </w:p>
    <w:p w:rsidR="00801878" w:rsidRDefault="00801878" w:rsidP="00801878">
      <w:pPr>
        <w:tabs>
          <w:tab w:val="left" w:pos="1701"/>
          <w:tab w:val="left" w:pos="2126"/>
        </w:tabs>
        <w:spacing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4"/>
          <w:szCs w:val="34"/>
          <w:rtl/>
        </w:rPr>
        <w:t xml:space="preserve">توقيع </w:t>
      </w:r>
      <w:proofErr w:type="gramStart"/>
      <w:r>
        <w:rPr>
          <w:rFonts w:ascii="Traditional Arabic" w:hAnsi="Traditional Arabic" w:cs="Traditional Arabic"/>
          <w:b/>
          <w:bCs/>
          <w:sz w:val="34"/>
          <w:szCs w:val="34"/>
          <w:rtl/>
        </w:rPr>
        <w:t>الممارس</w:t>
      </w:r>
      <w:r>
        <w:rPr>
          <w:rFonts w:ascii="Traditional Arabic" w:hAnsi="Traditional Arabic" w:cs="Traditional Arabic"/>
          <w:b/>
          <w:bCs/>
          <w:sz w:val="36"/>
          <w:szCs w:val="36"/>
          <w:rtl/>
        </w:rPr>
        <w:t xml:space="preserve">  </w:t>
      </w:r>
      <w:r>
        <w:rPr>
          <w:rFonts w:ascii="Traditional Arabic" w:hAnsi="Traditional Arabic" w:cs="Traditional Arabic"/>
          <w:b/>
          <w:bCs/>
          <w:sz w:val="36"/>
          <w:szCs w:val="36"/>
          <w:rtl/>
        </w:rPr>
        <w:tab/>
      </w:r>
      <w:proofErr w:type="gramEnd"/>
      <w:r>
        <w:rPr>
          <w:rFonts w:ascii="Traditional Arabic" w:hAnsi="Traditional Arabic" w:cs="Traditional Arabic"/>
          <w:b/>
          <w:bCs/>
          <w:sz w:val="36"/>
          <w:szCs w:val="36"/>
          <w:rtl/>
        </w:rPr>
        <w:t>:</w:t>
      </w:r>
      <w:r>
        <w:rPr>
          <w:rFonts w:ascii="Traditional Arabic" w:hAnsi="Traditional Arabic" w:cs="Traditional Arabic"/>
          <w:b/>
          <w:bCs/>
          <w:sz w:val="36"/>
          <w:szCs w:val="36"/>
          <w:rtl/>
        </w:rPr>
        <w:tab/>
        <w:t>............................................................</w:t>
      </w:r>
    </w:p>
    <w:p w:rsidR="00801878" w:rsidRDefault="00801878" w:rsidP="00801878">
      <w:pPr>
        <w:tabs>
          <w:tab w:val="left" w:pos="1701"/>
          <w:tab w:val="left" w:pos="2126"/>
        </w:tabs>
        <w:spacing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4"/>
          <w:szCs w:val="34"/>
          <w:rtl/>
        </w:rPr>
        <w:t>ختم الممارس</w:t>
      </w:r>
      <w:r>
        <w:rPr>
          <w:rFonts w:ascii="Traditional Arabic" w:hAnsi="Traditional Arabic" w:cs="Traditional Arabic"/>
          <w:b/>
          <w:bCs/>
          <w:sz w:val="36"/>
          <w:szCs w:val="36"/>
          <w:rtl/>
        </w:rPr>
        <w:t xml:space="preserve"> </w:t>
      </w:r>
      <w:r>
        <w:rPr>
          <w:rFonts w:ascii="Traditional Arabic" w:hAnsi="Traditional Arabic" w:cs="Traditional Arabic"/>
          <w:b/>
          <w:bCs/>
          <w:sz w:val="36"/>
          <w:szCs w:val="36"/>
          <w:rtl/>
        </w:rPr>
        <w:tab/>
        <w:t>:</w:t>
      </w:r>
      <w:r>
        <w:rPr>
          <w:rFonts w:ascii="Traditional Arabic" w:hAnsi="Traditional Arabic" w:cs="Traditional Arabic"/>
          <w:b/>
          <w:bCs/>
          <w:sz w:val="36"/>
          <w:szCs w:val="36"/>
          <w:rtl/>
        </w:rPr>
        <w:tab/>
        <w:t>............................................................</w:t>
      </w:r>
    </w:p>
    <w:p w:rsidR="00801878" w:rsidRDefault="00801878" w:rsidP="00801878">
      <w:pPr>
        <w:tabs>
          <w:tab w:val="left" w:pos="1701"/>
          <w:tab w:val="left" w:pos="2126"/>
        </w:tabs>
        <w:spacing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4"/>
          <w:szCs w:val="34"/>
          <w:rtl/>
        </w:rPr>
        <w:t>التــــــاريـــــــــــــــــــــخ</w:t>
      </w:r>
      <w:r>
        <w:rPr>
          <w:rFonts w:ascii="Traditional Arabic" w:hAnsi="Traditional Arabic" w:cs="Traditional Arabic"/>
          <w:b/>
          <w:bCs/>
          <w:sz w:val="36"/>
          <w:szCs w:val="36"/>
          <w:rtl/>
        </w:rPr>
        <w:t xml:space="preserve"> </w:t>
      </w:r>
      <w:proofErr w:type="gramStart"/>
      <w:r>
        <w:rPr>
          <w:rFonts w:ascii="Traditional Arabic" w:hAnsi="Traditional Arabic" w:cs="Traditional Arabic"/>
          <w:b/>
          <w:bCs/>
          <w:sz w:val="36"/>
          <w:szCs w:val="36"/>
          <w:rtl/>
        </w:rPr>
        <w:tab/>
        <w:t xml:space="preserve">:  </w:t>
      </w:r>
      <w:r>
        <w:rPr>
          <w:rFonts w:ascii="Traditional Arabic" w:hAnsi="Traditional Arabic" w:cs="Traditional Arabic"/>
          <w:b/>
          <w:bCs/>
          <w:sz w:val="36"/>
          <w:szCs w:val="36"/>
          <w:rtl/>
        </w:rPr>
        <w:tab/>
      </w:r>
      <w:proofErr w:type="gramEnd"/>
      <w:r>
        <w:rPr>
          <w:rFonts w:ascii="Traditional Arabic" w:hAnsi="Traditional Arabic" w:cs="Traditional Arabic"/>
          <w:b/>
          <w:bCs/>
          <w:sz w:val="36"/>
          <w:szCs w:val="36"/>
          <w:rtl/>
        </w:rPr>
        <w:t>............................................................</w:t>
      </w:r>
    </w:p>
    <w:p w:rsidR="00801878" w:rsidRDefault="00801878" w:rsidP="00801878">
      <w:pPr>
        <w:spacing w:after="0" w:line="240" w:lineRule="auto"/>
        <w:rPr>
          <w:rFonts w:ascii="Traditional Arabic" w:eastAsia="Calibri" w:hAnsi="Traditional Arabic" w:cs="PT Bold Heading"/>
          <w:color w:val="000000"/>
          <w:sz w:val="28"/>
          <w:szCs w:val="28"/>
          <w:rtl/>
        </w:rPr>
      </w:pPr>
    </w:p>
    <w:p w:rsidR="009E0327" w:rsidRPr="009E0327" w:rsidRDefault="009E0327" w:rsidP="0056407D">
      <w:pPr>
        <w:spacing w:after="0" w:line="240" w:lineRule="auto"/>
        <w:rPr>
          <w:rFonts w:ascii="Traditional Arabic" w:eastAsia="Calibri" w:hAnsi="Traditional Arabic" w:cs="PT Bold Heading"/>
          <w:color w:val="000000"/>
          <w:sz w:val="26"/>
          <w:szCs w:val="26"/>
          <w:rtl/>
          <w:lang w:bidi="ar-KW"/>
        </w:rPr>
      </w:pPr>
    </w:p>
    <w:p w:rsidR="00D57179" w:rsidRDefault="00D57179" w:rsidP="00FE01FC">
      <w:pPr>
        <w:spacing w:after="0" w:line="240" w:lineRule="auto"/>
        <w:rPr>
          <w:rFonts w:ascii="Traditional Arabic" w:eastAsia="Calibri" w:hAnsi="Traditional Arabic" w:cs="PT Bold Heading"/>
          <w:color w:val="000000"/>
          <w:sz w:val="26"/>
          <w:szCs w:val="26"/>
          <w:rtl/>
          <w:lang w:bidi="ar-KW"/>
        </w:rPr>
      </w:pPr>
    </w:p>
    <w:p w:rsidR="00D57179" w:rsidRPr="009E0327" w:rsidRDefault="00D57179" w:rsidP="009E0327">
      <w:pPr>
        <w:spacing w:after="0" w:line="240" w:lineRule="auto"/>
        <w:jc w:val="center"/>
        <w:rPr>
          <w:rFonts w:ascii="Traditional Arabic" w:eastAsia="Calibri" w:hAnsi="Traditional Arabic" w:cs="PT Bold Heading"/>
          <w:color w:val="000000"/>
          <w:sz w:val="26"/>
          <w:szCs w:val="26"/>
          <w:rtl/>
          <w:lang w:bidi="ar-KW"/>
        </w:rPr>
      </w:pPr>
    </w:p>
    <w:p w:rsidR="00B31C19" w:rsidRDefault="00B31C19" w:rsidP="00801878">
      <w:pPr>
        <w:spacing w:after="0" w:line="240" w:lineRule="auto"/>
        <w:jc w:val="center"/>
        <w:rPr>
          <w:rFonts w:ascii="Traditional Arabic" w:eastAsia="Calibri" w:hAnsi="Traditional Arabic" w:cs="PT Bold Heading"/>
          <w:color w:val="000000"/>
          <w:sz w:val="32"/>
          <w:szCs w:val="32"/>
          <w:rtl/>
          <w:lang w:bidi="ar-KW"/>
        </w:rPr>
      </w:pPr>
    </w:p>
    <w:p w:rsidR="00801878" w:rsidRDefault="00801878" w:rsidP="00801878">
      <w:pPr>
        <w:spacing w:after="0" w:line="240" w:lineRule="auto"/>
        <w:jc w:val="center"/>
        <w:rPr>
          <w:rFonts w:ascii="Traditional Arabic" w:eastAsia="Calibri" w:hAnsi="Traditional Arabic" w:cs="PT Bold Heading"/>
          <w:color w:val="000000"/>
          <w:sz w:val="32"/>
          <w:szCs w:val="32"/>
          <w:lang w:bidi="ar-KW"/>
        </w:rPr>
      </w:pPr>
      <w:r>
        <w:rPr>
          <w:rFonts w:ascii="Traditional Arabic" w:eastAsia="Calibri" w:hAnsi="Traditional Arabic" w:cs="PT Bold Heading" w:hint="cs"/>
          <w:color w:val="000000"/>
          <w:sz w:val="32"/>
          <w:szCs w:val="32"/>
          <w:rtl/>
          <w:lang w:bidi="ar-KW"/>
        </w:rPr>
        <w:t xml:space="preserve">الوثيقة </w:t>
      </w:r>
      <w:proofErr w:type="gramStart"/>
      <w:r>
        <w:rPr>
          <w:rFonts w:ascii="Traditional Arabic" w:eastAsia="Calibri" w:hAnsi="Traditional Arabic" w:cs="PT Bold Heading" w:hint="cs"/>
          <w:color w:val="000000"/>
          <w:sz w:val="32"/>
          <w:szCs w:val="32"/>
          <w:rtl/>
          <w:lang w:bidi="ar-KW"/>
        </w:rPr>
        <w:t>( 5</w:t>
      </w:r>
      <w:proofErr w:type="gramEnd"/>
      <w:r>
        <w:rPr>
          <w:rFonts w:ascii="Traditional Arabic" w:eastAsia="Calibri" w:hAnsi="Traditional Arabic" w:cs="PT Bold Heading" w:hint="cs"/>
          <w:color w:val="000000"/>
          <w:sz w:val="32"/>
          <w:szCs w:val="32"/>
          <w:rtl/>
          <w:lang w:bidi="ar-KW"/>
        </w:rPr>
        <w:t xml:space="preserve"> </w:t>
      </w:r>
      <w:r>
        <w:rPr>
          <w:rFonts w:ascii="Times New Roman" w:eastAsia="Calibri" w:hAnsi="Times New Roman" w:cs="Times New Roman" w:hint="cs"/>
          <w:color w:val="000000"/>
          <w:sz w:val="32"/>
          <w:szCs w:val="32"/>
          <w:rtl/>
          <w:lang w:bidi="ar-KW"/>
        </w:rPr>
        <w:t>–</w:t>
      </w:r>
      <w:r>
        <w:rPr>
          <w:rFonts w:ascii="Traditional Arabic" w:eastAsia="Calibri" w:hAnsi="Traditional Arabic" w:cs="PT Bold Heading" w:hint="cs"/>
          <w:color w:val="000000"/>
          <w:sz w:val="32"/>
          <w:szCs w:val="32"/>
          <w:rtl/>
          <w:lang w:bidi="ar-KW"/>
        </w:rPr>
        <w:t xml:space="preserve"> 2 )</w:t>
      </w:r>
    </w:p>
    <w:p w:rsidR="00801878" w:rsidRDefault="00801878" w:rsidP="00801878">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lastRenderedPageBreak/>
        <w:sym w:font="AGA Arabesque" w:char="F029"/>
      </w:r>
      <w:r>
        <w:rPr>
          <w:rFonts w:ascii="Bt bold heading" w:eastAsia="Calibri" w:hAnsi="Bt bold heading" w:cs="PT Bold Heading" w:hint="cs"/>
          <w:color w:val="000000"/>
          <w:sz w:val="30"/>
          <w:szCs w:val="30"/>
          <w:rtl/>
          <w:lang w:bidi="ar-KW"/>
        </w:rPr>
        <w:t xml:space="preserve">  نموذج صيغة العطاء </w:t>
      </w:r>
      <w:r>
        <w:rPr>
          <w:rFonts w:ascii="Bt bold heading" w:eastAsia="Calibri" w:hAnsi="Bt bold heading" w:cs="PT Bold Heading"/>
          <w:color w:val="000000"/>
          <w:sz w:val="30"/>
          <w:szCs w:val="30"/>
          <w:lang w:bidi="ar-KW"/>
        </w:rPr>
        <w:sym w:font="AGA Arabesque" w:char="F028"/>
      </w:r>
    </w:p>
    <w:p w:rsidR="00801878" w:rsidRPr="00801878" w:rsidRDefault="00801878" w:rsidP="00801878">
      <w:pPr>
        <w:spacing w:after="0" w:line="240" w:lineRule="auto"/>
        <w:jc w:val="center"/>
        <w:rPr>
          <w:rFonts w:ascii="Traditional Arabic" w:eastAsia="Calibri" w:hAnsi="Traditional Arabic" w:cs="PT Bold Heading"/>
          <w:color w:val="000000"/>
          <w:sz w:val="10"/>
          <w:szCs w:val="10"/>
          <w:rtl/>
          <w:lang w:bidi="ar-KW"/>
        </w:rPr>
      </w:pPr>
    </w:p>
    <w:p w:rsidR="00801878" w:rsidRDefault="00801878" w:rsidP="00801878">
      <w:pPr>
        <w:tabs>
          <w:tab w:val="left" w:pos="1276"/>
          <w:tab w:val="left" w:pos="1701"/>
        </w:tabs>
        <w:spacing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4"/>
          <w:szCs w:val="34"/>
          <w:rtl/>
        </w:rPr>
        <w:t xml:space="preserve">صيغة عطاء الممارسة </w:t>
      </w:r>
      <w:proofErr w:type="gramStart"/>
      <w:r>
        <w:rPr>
          <w:rFonts w:ascii="Traditional Arabic" w:hAnsi="Traditional Arabic" w:cs="Traditional Arabic"/>
          <w:b/>
          <w:bCs/>
          <w:sz w:val="34"/>
          <w:szCs w:val="34"/>
          <w:rtl/>
        </w:rPr>
        <w:t>رقم</w:t>
      </w:r>
      <w:r>
        <w:rPr>
          <w:rFonts w:ascii="Traditional Arabic" w:hAnsi="Traditional Arabic" w:cs="Traditional Arabic"/>
          <w:b/>
          <w:bCs/>
          <w:sz w:val="36"/>
          <w:szCs w:val="36"/>
          <w:rtl/>
        </w:rPr>
        <w:t xml:space="preserve">  :</w:t>
      </w:r>
      <w:proofErr w:type="gramEnd"/>
      <w:r>
        <w:rPr>
          <w:rFonts w:ascii="Traditional Arabic" w:hAnsi="Traditional Arabic" w:cs="Traditional Arabic"/>
          <w:b/>
          <w:bCs/>
          <w:sz w:val="36"/>
          <w:szCs w:val="36"/>
          <w:rtl/>
        </w:rPr>
        <w:t xml:space="preserve">   ............................   </w:t>
      </w:r>
      <w:proofErr w:type="gramStart"/>
      <w:r>
        <w:rPr>
          <w:rFonts w:ascii="Traditional Arabic" w:hAnsi="Traditional Arabic" w:cs="Traditional Arabic"/>
          <w:b/>
          <w:bCs/>
          <w:sz w:val="34"/>
          <w:szCs w:val="34"/>
          <w:rtl/>
        </w:rPr>
        <w:t>لسنة</w:t>
      </w:r>
      <w:r>
        <w:rPr>
          <w:rFonts w:ascii="Traditional Arabic" w:hAnsi="Traditional Arabic" w:cs="Traditional Arabic"/>
          <w:b/>
          <w:bCs/>
          <w:sz w:val="36"/>
          <w:szCs w:val="36"/>
          <w:rtl/>
        </w:rPr>
        <w:t xml:space="preserve"> :</w:t>
      </w:r>
      <w:proofErr w:type="gramEnd"/>
      <w:r>
        <w:rPr>
          <w:rFonts w:ascii="Traditional Arabic" w:hAnsi="Traditional Arabic" w:cs="Traditional Arabic"/>
          <w:b/>
          <w:bCs/>
          <w:sz w:val="36"/>
          <w:szCs w:val="36"/>
          <w:rtl/>
        </w:rPr>
        <w:t xml:space="preserve"> ...............  </w:t>
      </w:r>
    </w:p>
    <w:p w:rsidR="00801878" w:rsidRDefault="00801878" w:rsidP="00801878">
      <w:pPr>
        <w:tabs>
          <w:tab w:val="left" w:pos="1276"/>
          <w:tab w:val="left" w:pos="1701"/>
        </w:tabs>
        <w:spacing w:after="0" w:line="240" w:lineRule="auto"/>
        <w:jc w:val="both"/>
        <w:rPr>
          <w:rFonts w:ascii="Traditional Arabic" w:hAnsi="Traditional Arabic" w:cs="Traditional Arabic"/>
          <w:b/>
          <w:bCs/>
          <w:sz w:val="36"/>
          <w:szCs w:val="36"/>
          <w:rtl/>
        </w:rPr>
      </w:pPr>
      <w:r>
        <w:rPr>
          <w:rFonts w:ascii="Traditional Arabic" w:hAnsi="Traditional Arabic" w:cs="Traditional Arabic"/>
          <w:b/>
          <w:bCs/>
          <w:sz w:val="34"/>
          <w:szCs w:val="34"/>
          <w:rtl/>
        </w:rPr>
        <w:t>موضوعهـا</w:t>
      </w:r>
      <w:r>
        <w:rPr>
          <w:rFonts w:ascii="Traditional Arabic" w:hAnsi="Traditional Arabic" w:cs="Traditional Arabic"/>
          <w:b/>
          <w:bCs/>
          <w:sz w:val="36"/>
          <w:szCs w:val="36"/>
          <w:rtl/>
        </w:rPr>
        <w:tab/>
        <w:t xml:space="preserve">: .................................................................. </w:t>
      </w:r>
    </w:p>
    <w:p w:rsidR="00801878" w:rsidRDefault="00801878" w:rsidP="00801878">
      <w:pPr>
        <w:spacing w:after="0" w:line="240" w:lineRule="auto"/>
        <w:jc w:val="center"/>
        <w:rPr>
          <w:rFonts w:ascii="Traditional Arabic" w:eastAsia="Calibri" w:hAnsi="Traditional Arabic" w:cs="PT Bold Heading"/>
          <w:color w:val="000000"/>
          <w:sz w:val="26"/>
          <w:szCs w:val="26"/>
          <w:rtl/>
          <w:lang w:bidi="ar-KW"/>
        </w:rPr>
      </w:pPr>
      <w:r>
        <w:rPr>
          <w:rFonts w:ascii="Traditional Arabic" w:hAnsi="Traditional Arabic" w:cs="Traditional Arabic"/>
          <w:b/>
          <w:bCs/>
          <w:sz w:val="34"/>
          <w:szCs w:val="34"/>
          <w:rtl/>
        </w:rPr>
        <w:t>الجهة</w:t>
      </w:r>
      <w:r>
        <w:rPr>
          <w:rFonts w:ascii="Traditional Arabic" w:hAnsi="Traditional Arabic" w:cs="Traditional Arabic"/>
          <w:b/>
          <w:bCs/>
          <w:sz w:val="36"/>
          <w:szCs w:val="36"/>
          <w:rtl/>
        </w:rPr>
        <w:tab/>
        <w:t>: ...................................................................</w:t>
      </w:r>
    </w:p>
    <w:p w:rsidR="009E0327" w:rsidRPr="00801878" w:rsidRDefault="009E0327" w:rsidP="00801878">
      <w:pPr>
        <w:spacing w:after="0" w:line="240" w:lineRule="auto"/>
        <w:ind w:firstLine="567"/>
        <w:jc w:val="both"/>
        <w:rPr>
          <w:rFonts w:ascii="Traditional Arabic" w:eastAsia="Calibri" w:hAnsi="Traditional Arabic" w:cs="Traditional Arabic"/>
          <w:b/>
          <w:bCs/>
          <w:color w:val="000000"/>
          <w:sz w:val="32"/>
          <w:szCs w:val="32"/>
          <w:rtl/>
        </w:rPr>
      </w:pPr>
      <w:r w:rsidRPr="00801878">
        <w:rPr>
          <w:rFonts w:ascii="Traditional Arabic" w:eastAsia="Calibri" w:hAnsi="Traditional Arabic" w:cs="Traditional Arabic"/>
          <w:b/>
          <w:bCs/>
          <w:color w:val="000000"/>
          <w:sz w:val="32"/>
          <w:szCs w:val="32"/>
          <w:rtl/>
        </w:rPr>
        <w:t>نُقر نحن الموقعين أدناه بأننا قمنا بدراسة شاملة لمستندات الم</w:t>
      </w:r>
      <w:r w:rsidR="00C104BB" w:rsidRPr="00801878">
        <w:rPr>
          <w:rFonts w:ascii="Traditional Arabic" w:eastAsia="Calibri" w:hAnsi="Traditional Arabic" w:cs="Traditional Arabic" w:hint="cs"/>
          <w:b/>
          <w:bCs/>
          <w:color w:val="000000"/>
          <w:sz w:val="32"/>
          <w:szCs w:val="32"/>
          <w:rtl/>
        </w:rPr>
        <w:t>مارس</w:t>
      </w:r>
      <w:r w:rsidRPr="00801878">
        <w:rPr>
          <w:rFonts w:ascii="Traditional Arabic" w:eastAsia="Calibri" w:hAnsi="Traditional Arabic" w:cs="Traditional Arabic"/>
          <w:b/>
          <w:bCs/>
          <w:color w:val="000000"/>
          <w:sz w:val="32"/>
          <w:szCs w:val="32"/>
          <w:rtl/>
        </w:rPr>
        <w:t xml:space="preserve">ة المبينة أعلاه ونوافق على ما جاء بها ونقبله بدون أي تحفظ ومن ثم فإننا نتعهد </w:t>
      </w:r>
      <w:r w:rsidR="00D52DBC" w:rsidRPr="00801878">
        <w:rPr>
          <w:rFonts w:ascii="Traditional Arabic" w:eastAsia="Calibri" w:hAnsi="Traditional Arabic" w:cs="Traditional Arabic" w:hint="cs"/>
          <w:b/>
          <w:bCs/>
          <w:color w:val="000000"/>
          <w:sz w:val="32"/>
          <w:szCs w:val="32"/>
          <w:rtl/>
        </w:rPr>
        <w:t>بالآتي:</w:t>
      </w:r>
    </w:p>
    <w:p w:rsidR="009E0327" w:rsidRPr="00801878" w:rsidRDefault="009E0327" w:rsidP="002B03B5">
      <w:pPr>
        <w:pStyle w:val="ListParagraph"/>
        <w:numPr>
          <w:ilvl w:val="0"/>
          <w:numId w:val="6"/>
        </w:numPr>
        <w:spacing w:after="0" w:line="240" w:lineRule="auto"/>
        <w:ind w:left="510" w:hanging="567"/>
        <w:jc w:val="lowKashida"/>
        <w:rPr>
          <w:rFonts w:ascii="Traditional Arabic" w:hAnsi="Traditional Arabic" w:cs="Traditional Arabic"/>
          <w:b/>
          <w:bCs/>
          <w:color w:val="000000"/>
          <w:sz w:val="32"/>
          <w:szCs w:val="32"/>
        </w:rPr>
      </w:pPr>
      <w:r w:rsidRPr="00801878">
        <w:rPr>
          <w:rFonts w:ascii="Traditional Arabic" w:hAnsi="Traditional Arabic" w:cs="Traditional Arabic" w:hint="cs"/>
          <w:b/>
          <w:bCs/>
          <w:color w:val="000000"/>
          <w:sz w:val="32"/>
          <w:szCs w:val="32"/>
          <w:rtl/>
        </w:rPr>
        <w:t xml:space="preserve">توريد </w:t>
      </w:r>
      <w:r w:rsidR="002B03B5" w:rsidRPr="00801878">
        <w:rPr>
          <w:rFonts w:ascii="Traditional Arabic" w:hAnsi="Traditional Arabic" w:cs="Traditional Arabic" w:hint="cs"/>
          <w:b/>
          <w:bCs/>
          <w:color w:val="000000"/>
          <w:sz w:val="32"/>
          <w:szCs w:val="32"/>
          <w:rtl/>
        </w:rPr>
        <w:t>وتركيب وتشغيل</w:t>
      </w:r>
      <w:r w:rsidRPr="00801878">
        <w:rPr>
          <w:rFonts w:ascii="Traditional Arabic" w:hAnsi="Traditional Arabic" w:cs="Traditional Arabic" w:hint="cs"/>
          <w:b/>
          <w:bCs/>
          <w:color w:val="000000"/>
          <w:sz w:val="32"/>
          <w:szCs w:val="32"/>
          <w:rtl/>
        </w:rPr>
        <w:t xml:space="preserve">(الأجهزة) </w:t>
      </w:r>
      <w:r w:rsidRPr="00801878">
        <w:rPr>
          <w:rFonts w:ascii="Traditional Arabic" w:hAnsi="Traditional Arabic" w:cs="Traditional Arabic"/>
          <w:b/>
          <w:bCs/>
          <w:color w:val="000000"/>
          <w:sz w:val="32"/>
          <w:szCs w:val="32"/>
          <w:rtl/>
        </w:rPr>
        <w:t xml:space="preserve">المطلوبة </w:t>
      </w:r>
      <w:r w:rsidR="00D52DBC">
        <w:rPr>
          <w:rFonts w:ascii="Traditional Arabic" w:hAnsi="Traditional Arabic" w:cs="Traditional Arabic" w:hint="cs"/>
          <w:b/>
          <w:bCs/>
          <w:color w:val="000000"/>
          <w:sz w:val="32"/>
          <w:szCs w:val="32"/>
          <w:rtl/>
        </w:rPr>
        <w:t>وضمانها بموجب</w:t>
      </w:r>
      <w:r w:rsidRPr="00801878">
        <w:rPr>
          <w:rFonts w:ascii="Traditional Arabic" w:hAnsi="Traditional Arabic" w:cs="Traditional Arabic" w:hint="cs"/>
          <w:b/>
          <w:bCs/>
          <w:color w:val="000000"/>
          <w:sz w:val="32"/>
          <w:szCs w:val="32"/>
          <w:rtl/>
        </w:rPr>
        <w:t xml:space="preserve"> الم</w:t>
      </w:r>
      <w:r w:rsidR="007E73CB" w:rsidRPr="00801878">
        <w:rPr>
          <w:rFonts w:ascii="Traditional Arabic" w:hAnsi="Traditional Arabic" w:cs="Traditional Arabic" w:hint="cs"/>
          <w:b/>
          <w:bCs/>
          <w:color w:val="000000"/>
          <w:sz w:val="32"/>
          <w:szCs w:val="32"/>
          <w:rtl/>
        </w:rPr>
        <w:t>مارس</w:t>
      </w:r>
      <w:r w:rsidRPr="00801878">
        <w:rPr>
          <w:rFonts w:ascii="Traditional Arabic" w:hAnsi="Traditional Arabic" w:cs="Traditional Arabic" w:hint="cs"/>
          <w:b/>
          <w:bCs/>
          <w:color w:val="000000"/>
          <w:sz w:val="32"/>
          <w:szCs w:val="32"/>
          <w:rtl/>
        </w:rPr>
        <w:t xml:space="preserve">ة </w:t>
      </w:r>
      <w:r w:rsidRPr="00801878">
        <w:rPr>
          <w:rFonts w:ascii="Traditional Arabic" w:hAnsi="Traditional Arabic" w:cs="Traditional Arabic"/>
          <w:b/>
          <w:bCs/>
          <w:color w:val="000000"/>
          <w:sz w:val="32"/>
          <w:szCs w:val="32"/>
          <w:rtl/>
        </w:rPr>
        <w:t xml:space="preserve">والتي ورد وصفها تفصيلًا بالوثائق </w:t>
      </w:r>
      <w:r w:rsidR="00D52DBC" w:rsidRPr="00801878">
        <w:rPr>
          <w:rFonts w:ascii="Traditional Arabic" w:hAnsi="Traditional Arabic" w:cs="Traditional Arabic" w:hint="cs"/>
          <w:b/>
          <w:bCs/>
          <w:color w:val="000000"/>
          <w:sz w:val="32"/>
          <w:szCs w:val="32"/>
          <w:rtl/>
        </w:rPr>
        <w:t>والتدريب عليها</w:t>
      </w:r>
      <w:r w:rsidR="00801878" w:rsidRPr="00801878">
        <w:rPr>
          <w:rFonts w:ascii="Traditional Arabic" w:hAnsi="Traditional Arabic" w:cs="Traditional Arabic" w:hint="cs"/>
          <w:b/>
          <w:bCs/>
          <w:color w:val="000000"/>
          <w:sz w:val="32"/>
          <w:szCs w:val="32"/>
          <w:rtl/>
        </w:rPr>
        <w:t xml:space="preserve"> وصيانتها و</w:t>
      </w:r>
      <w:r w:rsidRPr="00801878">
        <w:rPr>
          <w:rFonts w:ascii="Traditional Arabic" w:hAnsi="Traditional Arabic" w:cs="Traditional Arabic" w:hint="cs"/>
          <w:b/>
          <w:bCs/>
          <w:color w:val="000000"/>
          <w:sz w:val="32"/>
          <w:szCs w:val="32"/>
          <w:rtl/>
        </w:rPr>
        <w:t>ضمانها</w:t>
      </w:r>
      <w:r w:rsidR="00801878" w:rsidRPr="00801878">
        <w:rPr>
          <w:rFonts w:ascii="Traditional Arabic" w:hAnsi="Traditional Arabic" w:cs="Traditional Arabic" w:hint="cs"/>
          <w:b/>
          <w:bCs/>
          <w:color w:val="000000"/>
          <w:sz w:val="32"/>
          <w:szCs w:val="32"/>
          <w:rtl/>
        </w:rPr>
        <w:t xml:space="preserve"> </w:t>
      </w:r>
      <w:r w:rsidRPr="00801878">
        <w:rPr>
          <w:rFonts w:ascii="Traditional Arabic" w:hAnsi="Traditional Arabic" w:cs="Traditional Arabic"/>
          <w:b/>
          <w:bCs/>
          <w:color w:val="000000"/>
          <w:sz w:val="32"/>
          <w:szCs w:val="32"/>
          <w:rtl/>
        </w:rPr>
        <w:t>وذلك بواقع مبلغ إجمالي قدره (بالأرقام) ..</w:t>
      </w:r>
      <w:r w:rsidRPr="00801878">
        <w:rPr>
          <w:rFonts w:ascii="Traditional Arabic" w:hAnsi="Traditional Arabic" w:cs="Traditional Arabic" w:hint="cs"/>
          <w:b/>
          <w:bCs/>
          <w:color w:val="000000"/>
          <w:sz w:val="32"/>
          <w:szCs w:val="32"/>
          <w:rtl/>
        </w:rPr>
        <w:t>....</w:t>
      </w:r>
      <w:r w:rsidRPr="00801878">
        <w:rPr>
          <w:rFonts w:ascii="Traditional Arabic" w:hAnsi="Traditional Arabic" w:cs="Traditional Arabic"/>
          <w:b/>
          <w:bCs/>
          <w:color w:val="000000"/>
          <w:sz w:val="32"/>
          <w:szCs w:val="32"/>
          <w:rtl/>
        </w:rPr>
        <w:t>. د. ك</w:t>
      </w:r>
      <w:r w:rsidRPr="00801878">
        <w:rPr>
          <w:rFonts w:ascii="Traditional Arabic" w:hAnsi="Traditional Arabic" w:cs="Traditional Arabic" w:hint="cs"/>
          <w:b/>
          <w:bCs/>
          <w:color w:val="000000"/>
          <w:sz w:val="32"/>
          <w:szCs w:val="32"/>
          <w:rtl/>
        </w:rPr>
        <w:t xml:space="preserve"> </w:t>
      </w:r>
      <w:r w:rsidRPr="00801878">
        <w:rPr>
          <w:rFonts w:ascii="Traditional Arabic" w:hAnsi="Traditional Arabic" w:cs="Traditional Arabic"/>
          <w:b/>
          <w:bCs/>
          <w:color w:val="000000"/>
          <w:sz w:val="32"/>
          <w:szCs w:val="32"/>
          <w:rtl/>
        </w:rPr>
        <w:t>فقط مبلغ وقدره</w:t>
      </w:r>
      <w:r w:rsidRPr="00801878">
        <w:rPr>
          <w:rFonts w:ascii="Traditional Arabic" w:hAnsi="Traditional Arabic" w:cs="Traditional Arabic" w:hint="cs"/>
          <w:b/>
          <w:bCs/>
          <w:color w:val="000000"/>
          <w:sz w:val="32"/>
          <w:szCs w:val="32"/>
          <w:rtl/>
        </w:rPr>
        <w:t xml:space="preserve"> (بالحروف)</w:t>
      </w:r>
      <w:r w:rsidRPr="00801878">
        <w:rPr>
          <w:rFonts w:ascii="Traditional Arabic" w:hAnsi="Traditional Arabic" w:cs="Traditional Arabic"/>
          <w:b/>
          <w:bCs/>
          <w:color w:val="000000"/>
          <w:sz w:val="32"/>
          <w:szCs w:val="32"/>
          <w:rtl/>
        </w:rPr>
        <w:t>.</w:t>
      </w:r>
      <w:r w:rsidRPr="00801878">
        <w:rPr>
          <w:rFonts w:ascii="Traditional Arabic" w:hAnsi="Traditional Arabic" w:cs="Traditional Arabic" w:hint="cs"/>
          <w:b/>
          <w:bCs/>
          <w:color w:val="000000"/>
          <w:sz w:val="32"/>
          <w:szCs w:val="32"/>
          <w:rtl/>
        </w:rPr>
        <w:t>.</w:t>
      </w:r>
      <w:r w:rsidR="00801878">
        <w:rPr>
          <w:rFonts w:ascii="Traditional Arabic" w:hAnsi="Traditional Arabic" w:cs="Traditional Arabic"/>
          <w:b/>
          <w:bCs/>
          <w:color w:val="000000"/>
          <w:sz w:val="32"/>
          <w:szCs w:val="32"/>
          <w:rtl/>
        </w:rPr>
        <w:t>...........</w:t>
      </w:r>
      <w:r w:rsidR="001525D6">
        <w:rPr>
          <w:rFonts w:ascii="Traditional Arabic" w:hAnsi="Traditional Arabic" w:cs="Traditional Arabic"/>
          <w:b/>
          <w:bCs/>
          <w:color w:val="000000"/>
          <w:sz w:val="32"/>
          <w:szCs w:val="32"/>
          <w:rtl/>
        </w:rPr>
        <w:t xml:space="preserve">..... دينار </w:t>
      </w:r>
      <w:r w:rsidR="00D52DBC">
        <w:rPr>
          <w:rFonts w:ascii="Traditional Arabic" w:hAnsi="Traditional Arabic" w:cs="Traditional Arabic" w:hint="cs"/>
          <w:b/>
          <w:bCs/>
          <w:color w:val="000000"/>
          <w:sz w:val="32"/>
          <w:szCs w:val="32"/>
          <w:rtl/>
        </w:rPr>
        <w:t>كويتي،</w:t>
      </w:r>
      <w:r w:rsidR="001525D6">
        <w:rPr>
          <w:rFonts w:ascii="Traditional Arabic" w:hAnsi="Traditional Arabic" w:cs="Traditional Arabic" w:hint="cs"/>
          <w:b/>
          <w:bCs/>
          <w:color w:val="000000"/>
          <w:sz w:val="32"/>
          <w:szCs w:val="32"/>
          <w:rtl/>
        </w:rPr>
        <w:t xml:space="preserve"> </w:t>
      </w:r>
      <w:r w:rsidRPr="00801878">
        <w:rPr>
          <w:rFonts w:ascii="Traditional Arabic" w:hAnsi="Traditional Arabic" w:cs="Traditional Arabic"/>
          <w:b/>
          <w:bCs/>
          <w:color w:val="000000"/>
          <w:sz w:val="32"/>
          <w:szCs w:val="32"/>
          <w:rtl/>
        </w:rPr>
        <w:t>وكما هو موضح بالمرفقات بالعرض المالي والأسعار التفصيلية فيه لهذا المبلغ والتي تبين قيمة</w:t>
      </w:r>
      <w:r w:rsidRPr="00801878">
        <w:rPr>
          <w:rFonts w:ascii="Traditional Arabic" w:hAnsi="Traditional Arabic" w:cs="Traditional Arabic" w:hint="cs"/>
          <w:b/>
          <w:bCs/>
          <w:color w:val="000000"/>
          <w:sz w:val="32"/>
          <w:szCs w:val="32"/>
          <w:rtl/>
        </w:rPr>
        <w:t xml:space="preserve"> (</w:t>
      </w:r>
      <w:r w:rsidR="00D52DBC" w:rsidRPr="00801878">
        <w:rPr>
          <w:rFonts w:ascii="Traditional Arabic" w:hAnsi="Traditional Arabic" w:cs="Traditional Arabic" w:hint="cs"/>
          <w:b/>
          <w:bCs/>
          <w:color w:val="000000"/>
          <w:sz w:val="32"/>
          <w:szCs w:val="32"/>
          <w:rtl/>
        </w:rPr>
        <w:t>الأجهزة)</w:t>
      </w:r>
      <w:r w:rsidRPr="00801878">
        <w:rPr>
          <w:rFonts w:ascii="Traditional Arabic" w:hAnsi="Traditional Arabic" w:cs="Traditional Arabic" w:hint="cs"/>
          <w:b/>
          <w:bCs/>
          <w:color w:val="000000"/>
          <w:sz w:val="32"/>
          <w:szCs w:val="32"/>
          <w:rtl/>
        </w:rPr>
        <w:t xml:space="preserve"> المطلوبة </w:t>
      </w:r>
      <w:r w:rsidRPr="00801878">
        <w:rPr>
          <w:rFonts w:ascii="Traditional Arabic" w:hAnsi="Traditional Arabic" w:cs="Traditional Arabic"/>
          <w:b/>
          <w:bCs/>
          <w:color w:val="000000"/>
          <w:sz w:val="32"/>
          <w:szCs w:val="32"/>
          <w:rtl/>
        </w:rPr>
        <w:t xml:space="preserve">خلال مدة </w:t>
      </w:r>
      <w:r w:rsidR="00D52DBC" w:rsidRPr="00801878">
        <w:rPr>
          <w:rFonts w:ascii="Traditional Arabic" w:hAnsi="Traditional Arabic" w:cs="Traditional Arabic" w:hint="cs"/>
          <w:b/>
          <w:bCs/>
          <w:color w:val="000000"/>
          <w:sz w:val="32"/>
          <w:szCs w:val="32"/>
          <w:rtl/>
        </w:rPr>
        <w:t>إجمالية لتنفيذ العقد</w:t>
      </w:r>
      <w:r w:rsidRPr="00801878">
        <w:rPr>
          <w:rFonts w:ascii="Traditional Arabic" w:hAnsi="Traditional Arabic" w:cs="Traditional Arabic" w:hint="cs"/>
          <w:b/>
          <w:bCs/>
          <w:color w:val="000000"/>
          <w:sz w:val="32"/>
          <w:szCs w:val="32"/>
          <w:rtl/>
        </w:rPr>
        <w:t xml:space="preserve"> مقدارها </w:t>
      </w:r>
      <w:r w:rsidR="00801878" w:rsidRPr="00801878">
        <w:rPr>
          <w:rFonts w:ascii="Traditional Arabic" w:hAnsi="Traditional Arabic" w:cs="Traditional Arabic"/>
          <w:b/>
          <w:bCs/>
          <w:color w:val="000000"/>
          <w:sz w:val="32"/>
          <w:szCs w:val="32"/>
          <w:rtl/>
        </w:rPr>
        <w:t>(...</w:t>
      </w:r>
      <w:r w:rsidRPr="00801878">
        <w:rPr>
          <w:rFonts w:ascii="Traditional Arabic" w:hAnsi="Traditional Arabic" w:cs="Traditional Arabic"/>
          <w:b/>
          <w:bCs/>
          <w:color w:val="000000"/>
          <w:sz w:val="32"/>
          <w:szCs w:val="32"/>
          <w:rtl/>
        </w:rPr>
        <w:t>.).</w:t>
      </w:r>
    </w:p>
    <w:p w:rsidR="009E0327" w:rsidRPr="00801878" w:rsidRDefault="009E0327" w:rsidP="00C13F58">
      <w:pPr>
        <w:pStyle w:val="ListParagraph"/>
        <w:numPr>
          <w:ilvl w:val="0"/>
          <w:numId w:val="6"/>
        </w:numPr>
        <w:spacing w:before="240" w:after="0" w:line="240" w:lineRule="auto"/>
        <w:ind w:left="509" w:hanging="567"/>
        <w:jc w:val="both"/>
        <w:rPr>
          <w:rFonts w:ascii="Traditional Arabic" w:hAnsi="Traditional Arabic" w:cs="Traditional Arabic"/>
          <w:b/>
          <w:bCs/>
          <w:color w:val="000000"/>
          <w:sz w:val="32"/>
          <w:szCs w:val="32"/>
          <w:rtl/>
        </w:rPr>
      </w:pPr>
      <w:r w:rsidRPr="00801878">
        <w:rPr>
          <w:rFonts w:ascii="Traditional Arabic" w:hAnsi="Traditional Arabic" w:cs="Traditional Arabic"/>
          <w:b/>
          <w:bCs/>
          <w:color w:val="000000"/>
          <w:sz w:val="32"/>
          <w:szCs w:val="32"/>
          <w:rtl/>
        </w:rPr>
        <w:t xml:space="preserve">الالتزام بالقيمة المبينة في البند السابق </w:t>
      </w:r>
      <w:r w:rsidRPr="00801878">
        <w:rPr>
          <w:rFonts w:ascii="Traditional Arabic" w:hAnsi="Traditional Arabic" w:cs="Traditional Arabic" w:hint="cs"/>
          <w:b/>
          <w:bCs/>
          <w:color w:val="000000"/>
          <w:sz w:val="32"/>
          <w:szCs w:val="32"/>
          <w:rtl/>
        </w:rPr>
        <w:t>طوال مدة سريان العطاء على النحو الوارد بالمستند رقم (1) من وثائق الم</w:t>
      </w:r>
      <w:r w:rsidR="007E73CB" w:rsidRPr="00801878">
        <w:rPr>
          <w:rFonts w:ascii="Traditional Arabic" w:hAnsi="Traditional Arabic" w:cs="Traditional Arabic" w:hint="cs"/>
          <w:b/>
          <w:bCs/>
          <w:color w:val="000000"/>
          <w:sz w:val="32"/>
          <w:szCs w:val="32"/>
          <w:rtl/>
        </w:rPr>
        <w:t>مارس</w:t>
      </w:r>
      <w:r w:rsidRPr="00801878">
        <w:rPr>
          <w:rFonts w:ascii="Traditional Arabic" w:hAnsi="Traditional Arabic" w:cs="Traditional Arabic" w:hint="cs"/>
          <w:b/>
          <w:bCs/>
          <w:color w:val="000000"/>
          <w:sz w:val="32"/>
          <w:szCs w:val="32"/>
          <w:rtl/>
        </w:rPr>
        <w:t xml:space="preserve">ة. </w:t>
      </w:r>
      <w:r w:rsidRPr="00801878">
        <w:rPr>
          <w:rFonts w:ascii="Traditional Arabic" w:hAnsi="Traditional Arabic" w:cs="Traditional Arabic"/>
          <w:b/>
          <w:bCs/>
          <w:color w:val="000000"/>
          <w:sz w:val="32"/>
          <w:szCs w:val="32"/>
          <w:rtl/>
        </w:rPr>
        <w:t xml:space="preserve"> </w:t>
      </w:r>
      <w:r w:rsidRPr="00801878">
        <w:rPr>
          <w:rFonts w:ascii="Traditional Arabic" w:hAnsi="Traditional Arabic" w:cs="Traditional Arabic"/>
          <w:b/>
          <w:bCs/>
          <w:color w:val="000000"/>
          <w:sz w:val="32"/>
          <w:szCs w:val="32"/>
          <w:rtl/>
        </w:rPr>
        <w:tab/>
      </w:r>
    </w:p>
    <w:p w:rsidR="009E0327" w:rsidRPr="00801878" w:rsidRDefault="009E0327" w:rsidP="00FF1B8E">
      <w:pPr>
        <w:pStyle w:val="ListParagraph"/>
        <w:numPr>
          <w:ilvl w:val="0"/>
          <w:numId w:val="6"/>
        </w:numPr>
        <w:spacing w:before="240" w:after="0" w:line="240" w:lineRule="auto"/>
        <w:ind w:left="509" w:hanging="567"/>
        <w:jc w:val="both"/>
        <w:rPr>
          <w:rFonts w:ascii="Traditional Arabic" w:hAnsi="Traditional Arabic" w:cs="Traditional Arabic"/>
          <w:b/>
          <w:bCs/>
          <w:color w:val="000000"/>
          <w:sz w:val="31"/>
          <w:szCs w:val="31"/>
        </w:rPr>
      </w:pPr>
      <w:r w:rsidRPr="00801878">
        <w:rPr>
          <w:rFonts w:ascii="Traditional Arabic" w:hAnsi="Traditional Arabic" w:cs="Traditional Arabic"/>
          <w:b/>
          <w:bCs/>
          <w:color w:val="000000"/>
          <w:sz w:val="31"/>
          <w:szCs w:val="31"/>
          <w:rtl/>
        </w:rPr>
        <w:lastRenderedPageBreak/>
        <w:t xml:space="preserve">إتمام إجراءات التعاقد مع </w:t>
      </w:r>
      <w:r w:rsidR="00FF1B8E">
        <w:rPr>
          <w:rFonts w:ascii="Traditional Arabic" w:hAnsi="Traditional Arabic" w:cs="Traditional Arabic" w:hint="cs"/>
          <w:b/>
          <w:bCs/>
          <w:sz w:val="34"/>
          <w:szCs w:val="34"/>
          <w:rtl/>
          <w:lang w:bidi="ar-KW"/>
        </w:rPr>
        <w:t>الهيئة</w:t>
      </w:r>
      <w:r w:rsidR="00FF1B8E" w:rsidRPr="00801878">
        <w:rPr>
          <w:rFonts w:ascii="Traditional Arabic" w:hAnsi="Traditional Arabic" w:cs="Traditional Arabic"/>
          <w:b/>
          <w:bCs/>
          <w:color w:val="000000"/>
          <w:sz w:val="31"/>
          <w:szCs w:val="31"/>
          <w:rtl/>
        </w:rPr>
        <w:t xml:space="preserve"> </w:t>
      </w:r>
      <w:r w:rsidRPr="00801878">
        <w:rPr>
          <w:rFonts w:ascii="Traditional Arabic" w:hAnsi="Traditional Arabic" w:cs="Traditional Arabic"/>
          <w:b/>
          <w:bCs/>
          <w:color w:val="000000"/>
          <w:sz w:val="31"/>
          <w:szCs w:val="31"/>
          <w:rtl/>
        </w:rPr>
        <w:t>متى تم إخطارنا بالترسية وي</w:t>
      </w:r>
      <w:r w:rsidRPr="00801878">
        <w:rPr>
          <w:rFonts w:ascii="Traditional Arabic" w:hAnsi="Traditional Arabic" w:cs="Traditional Arabic" w:hint="cs"/>
          <w:b/>
          <w:bCs/>
          <w:color w:val="000000"/>
          <w:sz w:val="31"/>
          <w:szCs w:val="31"/>
          <w:rtl/>
        </w:rPr>
        <w:t>ُ</w:t>
      </w:r>
      <w:r w:rsidRPr="00801878">
        <w:rPr>
          <w:rFonts w:ascii="Traditional Arabic" w:hAnsi="Traditional Arabic" w:cs="Traditional Arabic"/>
          <w:b/>
          <w:bCs/>
          <w:color w:val="000000"/>
          <w:sz w:val="31"/>
          <w:szCs w:val="31"/>
          <w:rtl/>
        </w:rPr>
        <w:t>عد تخلفنا عن إتمام إجراءات التعاقد انسحابًا من جانبنا يستوجب المساءلة وفقًا لأحكام قانون المناقصات العامة.</w:t>
      </w:r>
    </w:p>
    <w:p w:rsidR="009E0327" w:rsidRPr="00801878" w:rsidRDefault="009E0327" w:rsidP="00C13F58">
      <w:pPr>
        <w:pStyle w:val="ListParagraph"/>
        <w:numPr>
          <w:ilvl w:val="0"/>
          <w:numId w:val="6"/>
        </w:numPr>
        <w:spacing w:before="240" w:after="0" w:line="240" w:lineRule="auto"/>
        <w:ind w:left="509" w:hanging="567"/>
        <w:jc w:val="both"/>
        <w:rPr>
          <w:rFonts w:ascii="Traditional Arabic" w:hAnsi="Traditional Arabic" w:cs="Traditional Arabic"/>
          <w:b/>
          <w:bCs/>
          <w:color w:val="000000"/>
          <w:sz w:val="32"/>
          <w:szCs w:val="32"/>
        </w:rPr>
      </w:pPr>
      <w:r w:rsidRPr="00801878">
        <w:rPr>
          <w:rFonts w:ascii="Traditional Arabic" w:hAnsi="Traditional Arabic" w:cs="Traditional Arabic" w:hint="cs"/>
          <w:b/>
          <w:bCs/>
          <w:color w:val="000000"/>
          <w:sz w:val="32"/>
          <w:szCs w:val="32"/>
          <w:rtl/>
        </w:rPr>
        <w:t>ت</w:t>
      </w:r>
      <w:r w:rsidRPr="00801878">
        <w:rPr>
          <w:rFonts w:ascii="Traditional Arabic" w:hAnsi="Traditional Arabic" w:cs="Traditional Arabic"/>
          <w:b/>
          <w:bCs/>
          <w:color w:val="000000"/>
          <w:sz w:val="32"/>
          <w:szCs w:val="32"/>
          <w:rtl/>
        </w:rPr>
        <w:t>تعد هذه الصيغة جزءًا لا يتجزأ من وثائق ال</w:t>
      </w:r>
      <w:r w:rsidR="007E73CB" w:rsidRPr="00801878">
        <w:rPr>
          <w:rFonts w:ascii="Traditional Arabic" w:hAnsi="Traditional Arabic" w:cs="Traditional Arabic" w:hint="cs"/>
          <w:b/>
          <w:bCs/>
          <w:color w:val="000000"/>
          <w:sz w:val="32"/>
          <w:szCs w:val="32"/>
          <w:rtl/>
        </w:rPr>
        <w:t>ممارس</w:t>
      </w:r>
      <w:r w:rsidRPr="00801878">
        <w:rPr>
          <w:rFonts w:ascii="Traditional Arabic" w:hAnsi="Traditional Arabic" w:cs="Traditional Arabic"/>
          <w:b/>
          <w:bCs/>
          <w:color w:val="000000"/>
          <w:sz w:val="32"/>
          <w:szCs w:val="32"/>
          <w:rtl/>
        </w:rPr>
        <w:t>ة.</w:t>
      </w:r>
    </w:p>
    <w:p w:rsidR="009E0327" w:rsidRPr="00801878" w:rsidRDefault="009E0327" w:rsidP="00C13F58">
      <w:pPr>
        <w:pStyle w:val="ListParagraph"/>
        <w:numPr>
          <w:ilvl w:val="0"/>
          <w:numId w:val="6"/>
        </w:numPr>
        <w:spacing w:before="240" w:after="0" w:line="240" w:lineRule="auto"/>
        <w:ind w:left="509" w:hanging="567"/>
        <w:jc w:val="both"/>
        <w:rPr>
          <w:rFonts w:ascii="Traditional Arabic" w:hAnsi="Traditional Arabic" w:cs="Traditional Arabic"/>
          <w:b/>
          <w:bCs/>
          <w:color w:val="000000"/>
          <w:sz w:val="32"/>
          <w:szCs w:val="32"/>
        </w:rPr>
      </w:pPr>
      <w:r w:rsidRPr="00801878">
        <w:rPr>
          <w:rFonts w:ascii="Traditional Arabic" w:hAnsi="Traditional Arabic" w:cs="Traditional Arabic"/>
          <w:b/>
          <w:bCs/>
          <w:color w:val="000000"/>
          <w:sz w:val="32"/>
          <w:szCs w:val="32"/>
          <w:rtl/>
        </w:rPr>
        <w:t>مرفق طيه التأمين الأولي</w:t>
      </w:r>
      <w:r w:rsidRPr="00801878">
        <w:rPr>
          <w:rFonts w:ascii="Traditional Arabic" w:hAnsi="Traditional Arabic" w:cs="Traditional Arabic" w:hint="cs"/>
          <w:b/>
          <w:bCs/>
          <w:color w:val="000000"/>
          <w:sz w:val="32"/>
          <w:szCs w:val="32"/>
          <w:rtl/>
        </w:rPr>
        <w:t xml:space="preserve"> </w:t>
      </w:r>
      <w:proofErr w:type="gramStart"/>
      <w:r w:rsidRPr="00801878">
        <w:rPr>
          <w:rFonts w:ascii="Traditional Arabic" w:hAnsi="Traditional Arabic" w:cs="Traditional Arabic" w:hint="cs"/>
          <w:b/>
          <w:bCs/>
          <w:color w:val="000000"/>
          <w:sz w:val="32"/>
          <w:szCs w:val="32"/>
          <w:rtl/>
        </w:rPr>
        <w:t xml:space="preserve">بقيمة  </w:t>
      </w:r>
      <w:r w:rsidR="00801878" w:rsidRPr="00801878">
        <w:rPr>
          <w:rFonts w:ascii="Traditional Arabic" w:hAnsi="Traditional Arabic" w:cs="Traditional Arabic"/>
          <w:b/>
          <w:bCs/>
          <w:color w:val="000000"/>
          <w:sz w:val="32"/>
          <w:szCs w:val="32"/>
          <w:rtl/>
        </w:rPr>
        <w:t>...</w:t>
      </w:r>
      <w:r w:rsidRPr="00801878">
        <w:rPr>
          <w:rFonts w:ascii="Traditional Arabic" w:hAnsi="Traditional Arabic" w:cs="Traditional Arabic"/>
          <w:b/>
          <w:bCs/>
          <w:color w:val="000000"/>
          <w:sz w:val="32"/>
          <w:szCs w:val="32"/>
          <w:rtl/>
        </w:rPr>
        <w:t>........</w:t>
      </w:r>
      <w:proofErr w:type="gramEnd"/>
      <w:r w:rsidRPr="00801878">
        <w:rPr>
          <w:rFonts w:ascii="Traditional Arabic" w:hAnsi="Traditional Arabic" w:cs="Traditional Arabic"/>
          <w:b/>
          <w:bCs/>
          <w:color w:val="000000"/>
          <w:sz w:val="32"/>
          <w:szCs w:val="32"/>
          <w:rtl/>
        </w:rPr>
        <w:t xml:space="preserve"> دينار كويتي </w:t>
      </w:r>
      <w:r w:rsidRPr="00801878">
        <w:rPr>
          <w:rFonts w:ascii="Traditional Arabic" w:hAnsi="Traditional Arabic" w:cs="Traditional Arabic" w:hint="cs"/>
          <w:b/>
          <w:bCs/>
          <w:color w:val="000000"/>
          <w:sz w:val="32"/>
          <w:szCs w:val="32"/>
          <w:rtl/>
        </w:rPr>
        <w:t>في صورة خط</w:t>
      </w:r>
      <w:r w:rsidR="00801878" w:rsidRPr="00801878">
        <w:rPr>
          <w:rFonts w:ascii="Traditional Arabic" w:hAnsi="Traditional Arabic" w:cs="Traditional Arabic" w:hint="cs"/>
          <w:b/>
          <w:bCs/>
          <w:color w:val="000000"/>
          <w:sz w:val="32"/>
          <w:szCs w:val="32"/>
          <w:rtl/>
        </w:rPr>
        <w:t xml:space="preserve">اب ضمان/شيك مصدق </w:t>
      </w:r>
      <w:r w:rsidR="00D52DBC" w:rsidRPr="00801878">
        <w:rPr>
          <w:rFonts w:ascii="Traditional Arabic" w:hAnsi="Traditional Arabic" w:cs="Traditional Arabic" w:hint="cs"/>
          <w:b/>
          <w:bCs/>
          <w:color w:val="000000"/>
          <w:sz w:val="32"/>
          <w:szCs w:val="32"/>
          <w:rtl/>
        </w:rPr>
        <w:t>رقم:</w:t>
      </w:r>
      <w:r w:rsidR="00801878" w:rsidRPr="00801878">
        <w:rPr>
          <w:rFonts w:ascii="Traditional Arabic" w:hAnsi="Traditional Arabic" w:cs="Traditional Arabic" w:hint="cs"/>
          <w:b/>
          <w:bCs/>
          <w:color w:val="000000"/>
          <w:sz w:val="32"/>
          <w:szCs w:val="32"/>
          <w:rtl/>
        </w:rPr>
        <w:t xml:space="preserve"> ..</w:t>
      </w:r>
      <w:r w:rsidRPr="00801878">
        <w:rPr>
          <w:rFonts w:ascii="Traditional Arabic" w:hAnsi="Traditional Arabic" w:cs="Traditional Arabic" w:hint="cs"/>
          <w:b/>
          <w:bCs/>
          <w:color w:val="000000"/>
          <w:sz w:val="32"/>
          <w:szCs w:val="32"/>
          <w:rtl/>
        </w:rPr>
        <w:t xml:space="preserve">......  صادر من </w:t>
      </w:r>
      <w:r w:rsidR="00D52DBC" w:rsidRPr="00801878">
        <w:rPr>
          <w:rFonts w:ascii="Traditional Arabic" w:hAnsi="Traditional Arabic" w:cs="Traditional Arabic" w:hint="cs"/>
          <w:b/>
          <w:bCs/>
          <w:color w:val="000000"/>
          <w:sz w:val="32"/>
          <w:szCs w:val="32"/>
          <w:rtl/>
        </w:rPr>
        <w:t>بنك:</w:t>
      </w:r>
      <w:r w:rsidR="00801878" w:rsidRPr="00801878">
        <w:rPr>
          <w:rFonts w:ascii="Traditional Arabic" w:hAnsi="Traditional Arabic" w:cs="Traditional Arabic" w:hint="cs"/>
          <w:b/>
          <w:bCs/>
          <w:color w:val="000000"/>
          <w:sz w:val="32"/>
          <w:szCs w:val="32"/>
          <w:rtl/>
        </w:rPr>
        <w:t xml:space="preserve"> </w:t>
      </w:r>
      <w:r w:rsidRPr="00801878">
        <w:rPr>
          <w:rFonts w:ascii="Traditional Arabic" w:hAnsi="Traditional Arabic" w:cs="Traditional Arabic" w:hint="cs"/>
          <w:b/>
          <w:bCs/>
          <w:color w:val="000000"/>
          <w:sz w:val="32"/>
          <w:szCs w:val="32"/>
          <w:rtl/>
        </w:rPr>
        <w:t>........</w:t>
      </w:r>
      <w:r w:rsidR="00801878" w:rsidRPr="00801878">
        <w:rPr>
          <w:rFonts w:ascii="Traditional Arabic" w:hAnsi="Traditional Arabic" w:cs="Traditional Arabic" w:hint="cs"/>
          <w:b/>
          <w:bCs/>
          <w:color w:val="000000"/>
          <w:sz w:val="32"/>
          <w:szCs w:val="32"/>
          <w:rtl/>
        </w:rPr>
        <w:t>.....</w:t>
      </w:r>
      <w:r w:rsidRPr="00801878">
        <w:rPr>
          <w:rFonts w:ascii="Traditional Arabic" w:hAnsi="Traditional Arabic" w:cs="Traditional Arabic" w:hint="cs"/>
          <w:b/>
          <w:bCs/>
          <w:color w:val="000000"/>
          <w:sz w:val="32"/>
          <w:szCs w:val="32"/>
          <w:rtl/>
        </w:rPr>
        <w:t xml:space="preserve">...... </w:t>
      </w:r>
      <w:r w:rsidRPr="00801878">
        <w:rPr>
          <w:rFonts w:ascii="Traditional Arabic" w:hAnsi="Traditional Arabic" w:cs="Traditional Arabic"/>
          <w:b/>
          <w:bCs/>
          <w:color w:val="000000"/>
          <w:sz w:val="32"/>
          <w:szCs w:val="32"/>
          <w:rtl/>
        </w:rPr>
        <w:t xml:space="preserve">صالح لمدة (90) يومًا </w:t>
      </w:r>
      <w:r w:rsidRPr="00801878">
        <w:rPr>
          <w:rFonts w:ascii="Traditional Arabic" w:hAnsi="Traditional Arabic" w:cs="Traditional Arabic" w:hint="cs"/>
          <w:b/>
          <w:bCs/>
          <w:color w:val="000000"/>
          <w:sz w:val="32"/>
          <w:szCs w:val="32"/>
          <w:rtl/>
        </w:rPr>
        <w:t xml:space="preserve">من تاريخ فض مظاريف </w:t>
      </w:r>
      <w:r w:rsidR="00D52DBC" w:rsidRPr="00801878">
        <w:rPr>
          <w:rFonts w:ascii="Traditional Arabic" w:hAnsi="Traditional Arabic" w:cs="Traditional Arabic" w:hint="cs"/>
          <w:b/>
          <w:bCs/>
          <w:color w:val="000000"/>
          <w:sz w:val="32"/>
          <w:szCs w:val="32"/>
          <w:rtl/>
        </w:rPr>
        <w:t>العطاءات.</w:t>
      </w:r>
      <w:r w:rsidRPr="00801878">
        <w:rPr>
          <w:rFonts w:ascii="Traditional Arabic" w:hAnsi="Traditional Arabic" w:cs="Traditional Arabic"/>
          <w:b/>
          <w:bCs/>
          <w:color w:val="000000"/>
          <w:sz w:val="32"/>
          <w:szCs w:val="32"/>
          <w:rtl/>
        </w:rPr>
        <w:t xml:space="preserve">  </w:t>
      </w:r>
    </w:p>
    <w:p w:rsidR="009E0327" w:rsidRPr="00801878" w:rsidRDefault="009E0327" w:rsidP="007E73CB">
      <w:pPr>
        <w:tabs>
          <w:tab w:val="left" w:pos="1559"/>
          <w:tab w:val="left" w:pos="2126"/>
        </w:tabs>
        <w:spacing w:before="240" w:after="0"/>
        <w:jc w:val="both"/>
        <w:rPr>
          <w:rFonts w:ascii="Times New Roman" w:eastAsia="Calibri" w:hAnsi="Times New Roman" w:cs="Traditional Arabic"/>
          <w:b/>
          <w:bCs/>
          <w:color w:val="000000"/>
          <w:sz w:val="32"/>
          <w:szCs w:val="32"/>
        </w:rPr>
      </w:pPr>
      <w:r w:rsidRPr="00801878">
        <w:rPr>
          <w:rFonts w:ascii="Times New Roman" w:eastAsia="Calibri" w:hAnsi="Times New Roman" w:cs="Traditional Arabic"/>
          <w:b/>
          <w:bCs/>
          <w:color w:val="000000"/>
          <w:sz w:val="32"/>
          <w:szCs w:val="32"/>
          <w:rtl/>
        </w:rPr>
        <w:t>اسم الم</w:t>
      </w:r>
      <w:r w:rsidR="007E73CB" w:rsidRPr="00801878">
        <w:rPr>
          <w:rFonts w:ascii="Times New Roman" w:eastAsia="Calibri" w:hAnsi="Times New Roman" w:cs="Traditional Arabic" w:hint="cs"/>
          <w:b/>
          <w:bCs/>
          <w:color w:val="000000"/>
          <w:sz w:val="32"/>
          <w:szCs w:val="32"/>
          <w:rtl/>
        </w:rPr>
        <w:t>مارس</w:t>
      </w:r>
      <w:r w:rsidRPr="00801878">
        <w:rPr>
          <w:rFonts w:ascii="Times New Roman" w:eastAsia="Calibri" w:hAnsi="Times New Roman" w:cs="Traditional Arabic"/>
          <w:b/>
          <w:bCs/>
          <w:color w:val="000000"/>
          <w:sz w:val="32"/>
          <w:szCs w:val="32"/>
          <w:rtl/>
        </w:rPr>
        <w:t xml:space="preserve"> </w:t>
      </w:r>
      <w:r w:rsidRPr="00801878">
        <w:rPr>
          <w:rFonts w:ascii="Times New Roman" w:eastAsia="Calibri" w:hAnsi="Times New Roman" w:cs="Traditional Arabic"/>
          <w:b/>
          <w:bCs/>
          <w:color w:val="000000"/>
          <w:sz w:val="32"/>
          <w:szCs w:val="32"/>
          <w:rtl/>
        </w:rPr>
        <w:tab/>
        <w:t xml:space="preserve">: </w:t>
      </w:r>
      <w:r w:rsidRPr="00801878">
        <w:rPr>
          <w:rFonts w:ascii="Times New Roman" w:eastAsia="Calibri" w:hAnsi="Times New Roman" w:cs="Traditional Arabic"/>
          <w:b/>
          <w:bCs/>
          <w:color w:val="000000"/>
          <w:sz w:val="32"/>
          <w:szCs w:val="32"/>
          <w:rtl/>
        </w:rPr>
        <w:tab/>
        <w:t>.................................................................</w:t>
      </w:r>
    </w:p>
    <w:p w:rsidR="009E0327" w:rsidRPr="00801878" w:rsidRDefault="009E0327" w:rsidP="009E0327">
      <w:pPr>
        <w:tabs>
          <w:tab w:val="left" w:pos="1559"/>
          <w:tab w:val="left" w:pos="2126"/>
        </w:tabs>
        <w:spacing w:after="0"/>
        <w:jc w:val="both"/>
        <w:rPr>
          <w:rFonts w:ascii="Times New Roman" w:eastAsia="Calibri" w:hAnsi="Times New Roman" w:cs="Traditional Arabic"/>
          <w:b/>
          <w:bCs/>
          <w:color w:val="000000"/>
          <w:sz w:val="32"/>
          <w:szCs w:val="32"/>
          <w:rtl/>
        </w:rPr>
      </w:pPr>
      <w:r w:rsidRPr="00801878">
        <w:rPr>
          <w:rFonts w:ascii="Times New Roman" w:eastAsia="Calibri" w:hAnsi="Times New Roman" w:cs="Traditional Arabic"/>
          <w:b/>
          <w:bCs/>
          <w:color w:val="000000"/>
          <w:sz w:val="32"/>
          <w:szCs w:val="32"/>
          <w:rtl/>
        </w:rPr>
        <w:t xml:space="preserve">التاريخ </w:t>
      </w:r>
      <w:r w:rsidRPr="00801878">
        <w:rPr>
          <w:rFonts w:ascii="Times New Roman" w:eastAsia="Calibri" w:hAnsi="Times New Roman" w:cs="Traditional Arabic"/>
          <w:b/>
          <w:bCs/>
          <w:color w:val="000000"/>
          <w:sz w:val="32"/>
          <w:szCs w:val="32"/>
          <w:rtl/>
        </w:rPr>
        <w:tab/>
        <w:t xml:space="preserve">: </w:t>
      </w:r>
      <w:r w:rsidRPr="00801878">
        <w:rPr>
          <w:rFonts w:ascii="Times New Roman" w:eastAsia="Calibri" w:hAnsi="Times New Roman" w:cs="Traditional Arabic"/>
          <w:b/>
          <w:bCs/>
          <w:color w:val="000000"/>
          <w:sz w:val="32"/>
          <w:szCs w:val="32"/>
          <w:rtl/>
        </w:rPr>
        <w:tab/>
        <w:t>.................................................................</w:t>
      </w:r>
    </w:p>
    <w:p w:rsidR="009E0327" w:rsidRPr="00801878" w:rsidRDefault="009E0327" w:rsidP="009E0327">
      <w:pPr>
        <w:tabs>
          <w:tab w:val="left" w:pos="1559"/>
          <w:tab w:val="left" w:pos="2126"/>
        </w:tabs>
        <w:spacing w:after="0"/>
        <w:jc w:val="both"/>
        <w:rPr>
          <w:rFonts w:ascii="Times New Roman" w:eastAsia="Calibri" w:hAnsi="Times New Roman" w:cs="Traditional Arabic"/>
          <w:b/>
          <w:bCs/>
          <w:color w:val="000000"/>
          <w:sz w:val="32"/>
          <w:szCs w:val="32"/>
          <w:rtl/>
        </w:rPr>
      </w:pPr>
      <w:r w:rsidRPr="00801878">
        <w:rPr>
          <w:rFonts w:ascii="Times New Roman" w:eastAsia="Calibri" w:hAnsi="Times New Roman" w:cs="Traditional Arabic"/>
          <w:b/>
          <w:bCs/>
          <w:color w:val="000000"/>
          <w:sz w:val="32"/>
          <w:szCs w:val="32"/>
          <w:rtl/>
        </w:rPr>
        <w:t xml:space="preserve">التوقيـــع </w:t>
      </w:r>
      <w:r w:rsidRPr="00801878">
        <w:rPr>
          <w:rFonts w:ascii="Times New Roman" w:eastAsia="Calibri" w:hAnsi="Times New Roman" w:cs="Traditional Arabic"/>
          <w:b/>
          <w:bCs/>
          <w:color w:val="000000"/>
          <w:sz w:val="32"/>
          <w:szCs w:val="32"/>
          <w:rtl/>
        </w:rPr>
        <w:tab/>
        <w:t>:</w:t>
      </w:r>
      <w:r w:rsidRPr="00801878">
        <w:rPr>
          <w:rFonts w:ascii="Times New Roman" w:eastAsia="Calibri" w:hAnsi="Times New Roman" w:cs="Traditional Arabic"/>
          <w:b/>
          <w:bCs/>
          <w:color w:val="000000"/>
          <w:sz w:val="32"/>
          <w:szCs w:val="32"/>
          <w:rtl/>
        </w:rPr>
        <w:tab/>
        <w:t>.................................................................</w:t>
      </w:r>
    </w:p>
    <w:p w:rsidR="009E0327" w:rsidRPr="00801878" w:rsidRDefault="009E0327" w:rsidP="009E0327">
      <w:pPr>
        <w:tabs>
          <w:tab w:val="left" w:pos="1559"/>
          <w:tab w:val="left" w:pos="2126"/>
        </w:tabs>
        <w:spacing w:after="0"/>
        <w:jc w:val="both"/>
        <w:rPr>
          <w:rFonts w:ascii="Times New Roman" w:eastAsia="Calibri" w:hAnsi="Times New Roman" w:cs="Traditional Arabic"/>
          <w:b/>
          <w:bCs/>
          <w:color w:val="000000"/>
          <w:sz w:val="32"/>
          <w:szCs w:val="32"/>
          <w:rtl/>
        </w:rPr>
      </w:pPr>
      <w:r w:rsidRPr="00801878">
        <w:rPr>
          <w:rFonts w:ascii="Times New Roman" w:eastAsia="Calibri" w:hAnsi="Times New Roman" w:cs="Traditional Arabic"/>
          <w:b/>
          <w:bCs/>
          <w:color w:val="000000"/>
          <w:sz w:val="32"/>
          <w:szCs w:val="32"/>
          <w:rtl/>
        </w:rPr>
        <w:lastRenderedPageBreak/>
        <w:t xml:space="preserve">الختــــم </w:t>
      </w:r>
      <w:r w:rsidRPr="00801878">
        <w:rPr>
          <w:rFonts w:ascii="Times New Roman" w:eastAsia="Calibri" w:hAnsi="Times New Roman" w:cs="Traditional Arabic"/>
          <w:b/>
          <w:bCs/>
          <w:color w:val="000000"/>
          <w:sz w:val="32"/>
          <w:szCs w:val="32"/>
          <w:rtl/>
        </w:rPr>
        <w:tab/>
        <w:t>:</w:t>
      </w:r>
      <w:r w:rsidRPr="00801878">
        <w:rPr>
          <w:rFonts w:ascii="Times New Roman" w:eastAsia="Calibri" w:hAnsi="Times New Roman" w:cs="Traditional Arabic"/>
          <w:b/>
          <w:bCs/>
          <w:color w:val="000000"/>
          <w:sz w:val="32"/>
          <w:szCs w:val="32"/>
          <w:rtl/>
        </w:rPr>
        <w:tab/>
        <w:t>.................................................................</w:t>
      </w:r>
    </w:p>
    <w:p w:rsidR="00D52DBC" w:rsidRDefault="00D52DBC" w:rsidP="002E6836">
      <w:pPr>
        <w:spacing w:before="240" w:after="0" w:line="240" w:lineRule="auto"/>
        <w:jc w:val="center"/>
        <w:rPr>
          <w:rFonts w:ascii="Traditional Arabic" w:eastAsia="Calibri" w:hAnsi="Traditional Arabic" w:cs="PT Bold Heading"/>
          <w:color w:val="000000"/>
          <w:sz w:val="32"/>
          <w:szCs w:val="32"/>
          <w:rtl/>
          <w:lang w:bidi="ar-KW"/>
        </w:rPr>
      </w:pPr>
    </w:p>
    <w:p w:rsidR="00801878" w:rsidRDefault="00801878" w:rsidP="002E6836">
      <w:pPr>
        <w:spacing w:before="240" w:after="0" w:line="240" w:lineRule="auto"/>
        <w:jc w:val="center"/>
        <w:rPr>
          <w:rFonts w:ascii="Traditional Arabic" w:eastAsia="Calibri" w:hAnsi="Traditional Arabic" w:cs="PT Bold Heading"/>
          <w:color w:val="000000"/>
          <w:sz w:val="32"/>
          <w:szCs w:val="32"/>
          <w:lang w:bidi="ar-KW"/>
        </w:rPr>
      </w:pPr>
      <w:r>
        <w:rPr>
          <w:rFonts w:ascii="Traditional Arabic" w:eastAsia="Calibri" w:hAnsi="Traditional Arabic" w:cs="PT Bold Heading" w:hint="cs"/>
          <w:color w:val="000000"/>
          <w:sz w:val="32"/>
          <w:szCs w:val="32"/>
          <w:rtl/>
          <w:lang w:bidi="ar-KW"/>
        </w:rPr>
        <w:t xml:space="preserve">الوثيقة </w:t>
      </w:r>
      <w:proofErr w:type="gramStart"/>
      <w:r>
        <w:rPr>
          <w:rFonts w:ascii="Traditional Arabic" w:eastAsia="Calibri" w:hAnsi="Traditional Arabic" w:cs="PT Bold Heading" w:hint="cs"/>
          <w:color w:val="000000"/>
          <w:sz w:val="32"/>
          <w:szCs w:val="32"/>
          <w:rtl/>
          <w:lang w:bidi="ar-KW"/>
        </w:rPr>
        <w:t>(  5</w:t>
      </w:r>
      <w:proofErr w:type="gramEnd"/>
      <w:r>
        <w:rPr>
          <w:rFonts w:ascii="Traditional Arabic" w:eastAsia="Calibri" w:hAnsi="Traditional Arabic" w:cs="PT Bold Heading" w:hint="cs"/>
          <w:color w:val="000000"/>
          <w:sz w:val="32"/>
          <w:szCs w:val="32"/>
          <w:rtl/>
          <w:lang w:bidi="ar-KW"/>
        </w:rPr>
        <w:t xml:space="preserve"> </w:t>
      </w:r>
      <w:r>
        <w:rPr>
          <w:rFonts w:ascii="Times New Roman" w:eastAsia="Calibri" w:hAnsi="Times New Roman" w:cs="Times New Roman" w:hint="cs"/>
          <w:color w:val="000000"/>
          <w:sz w:val="32"/>
          <w:szCs w:val="32"/>
          <w:rtl/>
          <w:lang w:bidi="ar-KW"/>
        </w:rPr>
        <w:t>–</w:t>
      </w:r>
      <w:r>
        <w:rPr>
          <w:rFonts w:ascii="Traditional Arabic" w:eastAsia="Calibri" w:hAnsi="Traditional Arabic" w:cs="PT Bold Heading" w:hint="cs"/>
          <w:color w:val="000000"/>
          <w:sz w:val="32"/>
          <w:szCs w:val="32"/>
          <w:rtl/>
          <w:lang w:bidi="ar-KW"/>
        </w:rPr>
        <w:t xml:space="preserve"> 3 )</w:t>
      </w:r>
    </w:p>
    <w:p w:rsidR="00801878" w:rsidRDefault="00801878" w:rsidP="00801878">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نموذج محتويات العطاء </w:t>
      </w:r>
      <w:r>
        <w:rPr>
          <w:rFonts w:ascii="Bt bold heading" w:eastAsia="Calibri" w:hAnsi="Bt bold heading" w:cs="PT Bold Heading"/>
          <w:color w:val="000000"/>
          <w:sz w:val="30"/>
          <w:szCs w:val="30"/>
          <w:lang w:bidi="ar-KW"/>
        </w:rPr>
        <w:sym w:font="AGA Arabesque" w:char="F028"/>
      </w:r>
    </w:p>
    <w:p w:rsidR="00801878" w:rsidRDefault="00801878" w:rsidP="00801878">
      <w:pPr>
        <w:spacing w:before="240" w:after="0" w:line="240" w:lineRule="auto"/>
        <w:ind w:firstLine="567"/>
        <w:jc w:val="both"/>
        <w:rPr>
          <w:rFonts w:ascii="Traditional Arabic" w:eastAsia="Calibri" w:hAnsi="Traditional Arabic" w:cs="Traditional Arabic"/>
          <w:b/>
          <w:bCs/>
          <w:color w:val="000000"/>
          <w:sz w:val="34"/>
          <w:szCs w:val="34"/>
          <w:rtl/>
          <w:lang w:bidi="ar-KW"/>
        </w:rPr>
      </w:pPr>
    </w:p>
    <w:p w:rsidR="00801878" w:rsidRDefault="00801878" w:rsidP="00801878">
      <w:pPr>
        <w:spacing w:before="240" w:after="0" w:line="240" w:lineRule="auto"/>
        <w:ind w:firstLine="567"/>
        <w:jc w:val="both"/>
        <w:rPr>
          <w:rFonts w:ascii="Traditional Arabic" w:eastAsia="Calibri" w:hAnsi="Traditional Arabic" w:cs="Traditional Arabic"/>
          <w:b/>
          <w:bCs/>
          <w:color w:val="000000"/>
          <w:sz w:val="34"/>
          <w:szCs w:val="34"/>
          <w:rtl/>
          <w:lang w:bidi="ar-KW"/>
        </w:rPr>
      </w:pPr>
      <w:r>
        <w:rPr>
          <w:rFonts w:ascii="Traditional Arabic" w:eastAsia="Calibri" w:hAnsi="Traditional Arabic" w:cs="Traditional Arabic"/>
          <w:b/>
          <w:bCs/>
          <w:color w:val="000000"/>
          <w:sz w:val="34"/>
          <w:szCs w:val="34"/>
          <w:rtl/>
          <w:lang w:bidi="ar-KW"/>
        </w:rPr>
        <w:t xml:space="preserve">على الممارس ملء النموذج المرفق لبيان جميع المستندات المقدمة في المغلف الذي يحتوي على </w:t>
      </w:r>
      <w:proofErr w:type="gramStart"/>
      <w:r>
        <w:rPr>
          <w:rFonts w:ascii="Traditional Arabic" w:eastAsia="Calibri" w:hAnsi="Traditional Arabic" w:cs="Traditional Arabic"/>
          <w:b/>
          <w:bCs/>
          <w:color w:val="000000"/>
          <w:sz w:val="34"/>
          <w:szCs w:val="34"/>
          <w:rtl/>
          <w:lang w:bidi="ar-KW"/>
        </w:rPr>
        <w:t>عطائه .</w:t>
      </w:r>
      <w:proofErr w:type="gramEnd"/>
    </w:p>
    <w:p w:rsidR="00801878" w:rsidRDefault="00801878" w:rsidP="00801878">
      <w:pPr>
        <w:tabs>
          <w:tab w:val="left" w:pos="1276"/>
          <w:tab w:val="left" w:pos="1843"/>
        </w:tabs>
        <w:spacing w:after="0" w:line="240" w:lineRule="auto"/>
        <w:jc w:val="both"/>
        <w:rPr>
          <w:rFonts w:ascii="Times New Roman" w:eastAsia="Calibri" w:hAnsi="Times New Roman" w:cs="Traditional Arabic"/>
          <w:b/>
          <w:bCs/>
          <w:color w:val="000000"/>
          <w:sz w:val="34"/>
          <w:szCs w:val="34"/>
          <w:rtl/>
        </w:rPr>
      </w:pPr>
      <w:r>
        <w:rPr>
          <w:rFonts w:ascii="Times New Roman" w:eastAsia="Calibri" w:hAnsi="Times New Roman" w:cs="Traditional Arabic"/>
          <w:b/>
          <w:bCs/>
          <w:color w:val="000000"/>
          <w:sz w:val="34"/>
          <w:szCs w:val="34"/>
          <w:rtl/>
        </w:rPr>
        <w:t>ممارسة رقم</w:t>
      </w:r>
      <w:r>
        <w:rPr>
          <w:rFonts w:ascii="Times New Roman" w:eastAsia="Calibri" w:hAnsi="Times New Roman" w:cs="Traditional Arabic"/>
          <w:b/>
          <w:bCs/>
          <w:color w:val="000000"/>
          <w:sz w:val="34"/>
          <w:szCs w:val="34"/>
          <w:rtl/>
        </w:rPr>
        <w:tab/>
        <w:t>:</w:t>
      </w:r>
      <w:r>
        <w:rPr>
          <w:rFonts w:ascii="Times New Roman" w:eastAsia="Calibri" w:hAnsi="Times New Roman" w:cs="Traditional Arabic"/>
          <w:b/>
          <w:bCs/>
          <w:color w:val="000000"/>
          <w:sz w:val="34"/>
          <w:szCs w:val="34"/>
          <w:rtl/>
        </w:rPr>
        <w:tab/>
        <w:t xml:space="preserve">....................................................................  </w:t>
      </w:r>
    </w:p>
    <w:p w:rsidR="00801878" w:rsidRDefault="00801878" w:rsidP="00801878">
      <w:pPr>
        <w:tabs>
          <w:tab w:val="left" w:pos="1276"/>
          <w:tab w:val="left" w:pos="1843"/>
          <w:tab w:val="left" w:pos="2126"/>
        </w:tabs>
        <w:spacing w:after="0" w:line="240" w:lineRule="auto"/>
        <w:jc w:val="both"/>
        <w:rPr>
          <w:rFonts w:ascii="Times New Roman" w:eastAsia="Calibri" w:hAnsi="Times New Roman" w:cs="Traditional Arabic"/>
          <w:b/>
          <w:bCs/>
          <w:color w:val="000000"/>
          <w:sz w:val="34"/>
          <w:szCs w:val="34"/>
        </w:rPr>
      </w:pPr>
      <w:r>
        <w:rPr>
          <w:rFonts w:ascii="Times New Roman" w:eastAsia="Calibri" w:hAnsi="Times New Roman" w:cs="Traditional Arabic"/>
          <w:b/>
          <w:bCs/>
          <w:color w:val="000000"/>
          <w:sz w:val="34"/>
          <w:szCs w:val="34"/>
          <w:rtl/>
        </w:rPr>
        <w:t>موضوعـها</w:t>
      </w:r>
      <w:r>
        <w:rPr>
          <w:rFonts w:ascii="Times New Roman" w:eastAsia="Calibri" w:hAnsi="Times New Roman" w:cs="Traditional Arabic"/>
          <w:b/>
          <w:bCs/>
          <w:color w:val="000000"/>
          <w:sz w:val="34"/>
          <w:szCs w:val="34"/>
          <w:rtl/>
        </w:rPr>
        <w:tab/>
        <w:t>:</w:t>
      </w:r>
      <w:r>
        <w:rPr>
          <w:rFonts w:ascii="Times New Roman" w:eastAsia="Calibri" w:hAnsi="Times New Roman" w:cs="Traditional Arabic"/>
          <w:b/>
          <w:bCs/>
          <w:color w:val="000000"/>
          <w:sz w:val="34"/>
          <w:szCs w:val="34"/>
          <w:rtl/>
        </w:rPr>
        <w:tab/>
        <w:t>....................................................................</w:t>
      </w:r>
    </w:p>
    <w:p w:rsidR="00801878" w:rsidRDefault="00801878" w:rsidP="00801878">
      <w:pPr>
        <w:tabs>
          <w:tab w:val="left" w:pos="1276"/>
          <w:tab w:val="left" w:pos="1843"/>
          <w:tab w:val="left" w:pos="2126"/>
        </w:tabs>
        <w:spacing w:after="0" w:line="240" w:lineRule="auto"/>
        <w:jc w:val="both"/>
        <w:rPr>
          <w:rFonts w:ascii="Times New Roman" w:eastAsia="Calibri" w:hAnsi="Times New Roman" w:cs="Traditional Arabic"/>
          <w:b/>
          <w:bCs/>
          <w:color w:val="000000"/>
          <w:sz w:val="34"/>
          <w:szCs w:val="34"/>
          <w:rtl/>
        </w:rPr>
      </w:pPr>
      <w:r>
        <w:rPr>
          <w:rFonts w:ascii="Times New Roman" w:eastAsia="Calibri" w:hAnsi="Times New Roman" w:cs="Traditional Arabic"/>
          <w:b/>
          <w:bCs/>
          <w:color w:val="000000"/>
          <w:sz w:val="34"/>
          <w:szCs w:val="34"/>
          <w:rtl/>
        </w:rPr>
        <w:t xml:space="preserve"> </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709"/>
        <w:gridCol w:w="1275"/>
        <w:gridCol w:w="2223"/>
      </w:tblGrid>
      <w:tr w:rsidR="00801878" w:rsidTr="00324BE7">
        <w:tc>
          <w:tcPr>
            <w:tcW w:w="42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01878" w:rsidRDefault="00801878" w:rsidP="00324BE7">
            <w:pPr>
              <w:spacing w:before="240"/>
              <w:jc w:val="center"/>
              <w:rPr>
                <w:rFonts w:ascii="Times New Roman" w:hAnsi="Times New Roman" w:cs="PT Bold Heading"/>
                <w:sz w:val="24"/>
                <w:szCs w:val="24"/>
              </w:rPr>
            </w:pPr>
            <w:r>
              <w:rPr>
                <w:rFonts w:ascii="Times New Roman" w:hAnsi="Times New Roman" w:cs="PT Bold Heading" w:hint="cs"/>
                <w:sz w:val="24"/>
                <w:szCs w:val="24"/>
                <w:rtl/>
              </w:rPr>
              <w:t>اسم المستند</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01878" w:rsidRDefault="00801878" w:rsidP="00324BE7">
            <w:pPr>
              <w:spacing w:before="240"/>
              <w:jc w:val="center"/>
              <w:rPr>
                <w:rFonts w:ascii="Times New Roman" w:hAnsi="Times New Roman" w:cs="PT Bold Heading"/>
                <w:sz w:val="24"/>
                <w:szCs w:val="24"/>
              </w:rPr>
            </w:pPr>
            <w:r>
              <w:rPr>
                <w:rFonts w:ascii="Times New Roman" w:hAnsi="Times New Roman" w:cs="PT Bold Heading" w:hint="cs"/>
                <w:sz w:val="24"/>
                <w:szCs w:val="24"/>
                <w:rtl/>
              </w:rPr>
              <w:t>العدد</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01878" w:rsidRDefault="00801878" w:rsidP="00324BE7">
            <w:pPr>
              <w:spacing w:before="240"/>
              <w:jc w:val="center"/>
              <w:rPr>
                <w:rFonts w:ascii="Times New Roman" w:hAnsi="Times New Roman" w:cs="PT Bold Heading"/>
                <w:sz w:val="18"/>
                <w:szCs w:val="18"/>
              </w:rPr>
            </w:pPr>
            <w:r>
              <w:rPr>
                <w:rFonts w:ascii="Times New Roman" w:hAnsi="Times New Roman" w:cs="PT Bold Heading" w:hint="cs"/>
                <w:sz w:val="18"/>
                <w:szCs w:val="18"/>
                <w:rtl/>
              </w:rPr>
              <w:t>المرجع والتاريخ</w:t>
            </w:r>
          </w:p>
        </w:tc>
        <w:tc>
          <w:tcPr>
            <w:tcW w:w="22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01878" w:rsidRDefault="00801878" w:rsidP="00324BE7">
            <w:pPr>
              <w:spacing w:before="240"/>
              <w:jc w:val="center"/>
              <w:rPr>
                <w:rFonts w:ascii="Times New Roman" w:hAnsi="Times New Roman" w:cs="PT Bold Heading"/>
                <w:sz w:val="24"/>
                <w:szCs w:val="24"/>
              </w:rPr>
            </w:pPr>
            <w:r>
              <w:rPr>
                <w:rFonts w:ascii="Times New Roman" w:hAnsi="Times New Roman" w:cs="PT Bold Heading" w:hint="cs"/>
                <w:sz w:val="24"/>
                <w:szCs w:val="24"/>
                <w:rtl/>
              </w:rPr>
              <w:t>ملاحظات</w:t>
            </w:r>
          </w:p>
        </w:tc>
      </w:tr>
      <w:tr w:rsidR="00801878" w:rsidTr="00324BE7">
        <w:tc>
          <w:tcPr>
            <w:tcW w:w="4207"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709"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1275"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2223"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r>
      <w:tr w:rsidR="00801878" w:rsidTr="00324BE7">
        <w:tc>
          <w:tcPr>
            <w:tcW w:w="4207"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709"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1275"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2223"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r>
      <w:tr w:rsidR="00801878" w:rsidTr="00324BE7">
        <w:tc>
          <w:tcPr>
            <w:tcW w:w="4207"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709"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1275"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2223"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r>
      <w:tr w:rsidR="00801878" w:rsidTr="00324BE7">
        <w:tc>
          <w:tcPr>
            <w:tcW w:w="4207"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709"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1275"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2223"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r>
      <w:tr w:rsidR="00801878" w:rsidTr="00324BE7">
        <w:tc>
          <w:tcPr>
            <w:tcW w:w="4207"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709"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1275"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2223"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r>
      <w:tr w:rsidR="00801878" w:rsidTr="00324BE7">
        <w:tc>
          <w:tcPr>
            <w:tcW w:w="4207"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709"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1275"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2223"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r>
      <w:tr w:rsidR="00801878" w:rsidTr="00324BE7">
        <w:tc>
          <w:tcPr>
            <w:tcW w:w="4207"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709"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1275"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c>
          <w:tcPr>
            <w:tcW w:w="2223" w:type="dxa"/>
            <w:tcBorders>
              <w:top w:val="single" w:sz="4" w:space="0" w:color="auto"/>
              <w:left w:val="single" w:sz="4" w:space="0" w:color="auto"/>
              <w:bottom w:val="single" w:sz="4" w:space="0" w:color="auto"/>
              <w:right w:val="single" w:sz="4" w:space="0" w:color="auto"/>
            </w:tcBorders>
          </w:tcPr>
          <w:p w:rsidR="00801878" w:rsidRDefault="00801878" w:rsidP="00324BE7">
            <w:pPr>
              <w:spacing w:after="0"/>
              <w:jc w:val="both"/>
              <w:rPr>
                <w:rFonts w:ascii="Times New Roman" w:hAnsi="Times New Roman" w:cs="Traditional Arabic"/>
                <w:b/>
                <w:bCs/>
                <w:sz w:val="32"/>
                <w:szCs w:val="32"/>
              </w:rPr>
            </w:pPr>
          </w:p>
        </w:tc>
      </w:tr>
    </w:tbl>
    <w:p w:rsidR="00801878" w:rsidRDefault="00801878" w:rsidP="00801878">
      <w:pPr>
        <w:tabs>
          <w:tab w:val="left" w:pos="1276"/>
          <w:tab w:val="left" w:pos="1843"/>
          <w:tab w:val="left" w:pos="2126"/>
        </w:tabs>
        <w:spacing w:after="0" w:line="240" w:lineRule="auto"/>
        <w:jc w:val="both"/>
        <w:rPr>
          <w:rFonts w:ascii="Times New Roman" w:eastAsia="Calibri" w:hAnsi="Times New Roman" w:cs="Traditional Arabic"/>
          <w:b/>
          <w:bCs/>
          <w:color w:val="000000"/>
          <w:sz w:val="34"/>
          <w:szCs w:val="34"/>
          <w:rtl/>
        </w:rPr>
      </w:pPr>
    </w:p>
    <w:p w:rsidR="00801878" w:rsidRDefault="00801878" w:rsidP="00801878">
      <w:pPr>
        <w:tabs>
          <w:tab w:val="left" w:pos="1559"/>
          <w:tab w:val="left" w:pos="2268"/>
        </w:tabs>
        <w:spacing w:before="240" w:after="0" w:line="600" w:lineRule="exact"/>
        <w:jc w:val="both"/>
        <w:rPr>
          <w:rFonts w:ascii="Times New Roman" w:eastAsia="Calibri" w:hAnsi="Times New Roman" w:cs="Traditional Arabic"/>
          <w:b/>
          <w:bCs/>
          <w:color w:val="000000"/>
          <w:sz w:val="34"/>
          <w:szCs w:val="34"/>
          <w:rtl/>
        </w:rPr>
      </w:pPr>
      <w:r>
        <w:rPr>
          <w:rFonts w:ascii="Times New Roman" w:eastAsia="Calibri" w:hAnsi="Times New Roman" w:cs="Traditional Arabic"/>
          <w:b/>
          <w:bCs/>
          <w:color w:val="000000"/>
          <w:sz w:val="34"/>
          <w:szCs w:val="34"/>
          <w:rtl/>
        </w:rPr>
        <w:t xml:space="preserve">اسم الممارس </w:t>
      </w:r>
      <w:proofErr w:type="gramStart"/>
      <w:r>
        <w:rPr>
          <w:rFonts w:ascii="Times New Roman" w:eastAsia="Calibri" w:hAnsi="Times New Roman" w:cs="Traditional Arabic"/>
          <w:b/>
          <w:bCs/>
          <w:color w:val="000000"/>
          <w:sz w:val="34"/>
          <w:szCs w:val="34"/>
          <w:rtl/>
        </w:rPr>
        <w:tab/>
        <w:t>:..................................................................</w:t>
      </w:r>
      <w:proofErr w:type="gramEnd"/>
    </w:p>
    <w:p w:rsidR="00801878" w:rsidRDefault="00801878" w:rsidP="00801878">
      <w:pPr>
        <w:tabs>
          <w:tab w:val="left" w:pos="1559"/>
          <w:tab w:val="left" w:pos="2268"/>
        </w:tabs>
        <w:spacing w:after="0" w:line="600" w:lineRule="exact"/>
        <w:jc w:val="both"/>
        <w:rPr>
          <w:rFonts w:ascii="Times New Roman" w:eastAsia="Calibri" w:hAnsi="Times New Roman" w:cs="Traditional Arabic"/>
          <w:b/>
          <w:bCs/>
          <w:color w:val="000000"/>
          <w:sz w:val="34"/>
          <w:szCs w:val="34"/>
          <w:rtl/>
        </w:rPr>
      </w:pPr>
      <w:r>
        <w:rPr>
          <w:rFonts w:ascii="Times New Roman" w:eastAsia="Calibri" w:hAnsi="Times New Roman" w:cs="Traditional Arabic"/>
          <w:b/>
          <w:bCs/>
          <w:color w:val="000000"/>
          <w:sz w:val="34"/>
          <w:szCs w:val="34"/>
          <w:rtl/>
        </w:rPr>
        <w:t xml:space="preserve">التاريخ         </w:t>
      </w:r>
      <w:r>
        <w:rPr>
          <w:rFonts w:ascii="Times New Roman" w:eastAsia="Calibri" w:hAnsi="Times New Roman" w:cs="Traditional Arabic"/>
          <w:b/>
          <w:bCs/>
          <w:color w:val="000000"/>
          <w:sz w:val="34"/>
          <w:szCs w:val="34"/>
          <w:rtl/>
        </w:rPr>
        <w:tab/>
        <w:t>: ..................................................................</w:t>
      </w:r>
    </w:p>
    <w:p w:rsidR="00801878" w:rsidRDefault="00801878" w:rsidP="00801878">
      <w:pPr>
        <w:tabs>
          <w:tab w:val="left" w:pos="1559"/>
          <w:tab w:val="left" w:pos="2268"/>
        </w:tabs>
        <w:spacing w:after="0" w:line="600" w:lineRule="exact"/>
        <w:jc w:val="both"/>
        <w:rPr>
          <w:rFonts w:ascii="Times New Roman" w:eastAsia="Calibri" w:hAnsi="Times New Roman" w:cs="Traditional Arabic"/>
          <w:b/>
          <w:bCs/>
          <w:color w:val="000000"/>
          <w:sz w:val="34"/>
          <w:szCs w:val="34"/>
          <w:rtl/>
        </w:rPr>
      </w:pPr>
      <w:r>
        <w:rPr>
          <w:rFonts w:ascii="Times New Roman" w:eastAsia="Calibri" w:hAnsi="Times New Roman" w:cs="Traditional Arabic"/>
          <w:b/>
          <w:bCs/>
          <w:color w:val="000000"/>
          <w:sz w:val="34"/>
          <w:szCs w:val="34"/>
          <w:rtl/>
        </w:rPr>
        <w:t xml:space="preserve">التوقيـــع        </w:t>
      </w:r>
      <w:proofErr w:type="gramStart"/>
      <w:r>
        <w:rPr>
          <w:rFonts w:ascii="Times New Roman" w:eastAsia="Calibri" w:hAnsi="Times New Roman" w:cs="Traditional Arabic"/>
          <w:b/>
          <w:bCs/>
          <w:color w:val="000000"/>
          <w:sz w:val="34"/>
          <w:szCs w:val="34"/>
          <w:rtl/>
        </w:rPr>
        <w:tab/>
        <w:t>:.................................................................</w:t>
      </w:r>
      <w:proofErr w:type="gramEnd"/>
    </w:p>
    <w:p w:rsidR="00801878" w:rsidRDefault="00801878" w:rsidP="00801878">
      <w:pPr>
        <w:tabs>
          <w:tab w:val="left" w:pos="1559"/>
          <w:tab w:val="left" w:pos="2268"/>
        </w:tabs>
        <w:spacing w:after="0" w:line="600" w:lineRule="exact"/>
        <w:jc w:val="both"/>
        <w:rPr>
          <w:rFonts w:ascii="Times New Roman" w:eastAsia="Calibri" w:hAnsi="Times New Roman" w:cs="Traditional Arabic"/>
          <w:b/>
          <w:bCs/>
          <w:color w:val="000000"/>
          <w:sz w:val="34"/>
          <w:szCs w:val="34"/>
          <w:rtl/>
        </w:rPr>
      </w:pPr>
      <w:r>
        <w:rPr>
          <w:rFonts w:ascii="Times New Roman" w:eastAsia="Calibri" w:hAnsi="Times New Roman" w:cs="Traditional Arabic"/>
          <w:b/>
          <w:bCs/>
          <w:color w:val="000000"/>
          <w:sz w:val="34"/>
          <w:szCs w:val="34"/>
          <w:rtl/>
        </w:rPr>
        <w:t xml:space="preserve">الختــــم         </w:t>
      </w:r>
      <w:proofErr w:type="gramStart"/>
      <w:r>
        <w:rPr>
          <w:rFonts w:ascii="Times New Roman" w:eastAsia="Calibri" w:hAnsi="Times New Roman" w:cs="Traditional Arabic"/>
          <w:b/>
          <w:bCs/>
          <w:color w:val="000000"/>
          <w:sz w:val="34"/>
          <w:szCs w:val="34"/>
          <w:rtl/>
        </w:rPr>
        <w:tab/>
        <w:t>:.................................................................</w:t>
      </w:r>
      <w:proofErr w:type="gramEnd"/>
    </w:p>
    <w:p w:rsidR="00801878" w:rsidRDefault="00801878" w:rsidP="00801878">
      <w:pPr>
        <w:tabs>
          <w:tab w:val="left" w:pos="8221"/>
        </w:tabs>
        <w:autoSpaceDE w:val="0"/>
        <w:autoSpaceDN w:val="0"/>
        <w:adjustRightInd w:val="0"/>
        <w:spacing w:after="0" w:line="240" w:lineRule="auto"/>
        <w:contextualSpacing/>
        <w:jc w:val="both"/>
        <w:rPr>
          <w:rFonts w:ascii="Traditional Arabic" w:eastAsia="Calibri" w:hAnsi="Traditional Arabic" w:cs="PT Bold Heading"/>
          <w:b/>
          <w:bCs/>
          <w:color w:val="000000"/>
          <w:sz w:val="26"/>
          <w:szCs w:val="26"/>
          <w:rtl/>
          <w:lang w:bidi="ar-KW"/>
        </w:rPr>
      </w:pPr>
    </w:p>
    <w:p w:rsidR="009E0327" w:rsidRPr="009E0327" w:rsidRDefault="009E0327" w:rsidP="009E0327">
      <w:pPr>
        <w:tabs>
          <w:tab w:val="left" w:pos="9214"/>
        </w:tabs>
        <w:autoSpaceDE w:val="0"/>
        <w:autoSpaceDN w:val="0"/>
        <w:adjustRightInd w:val="0"/>
        <w:spacing w:after="0" w:line="240" w:lineRule="auto"/>
        <w:contextualSpacing/>
        <w:jc w:val="both"/>
        <w:rPr>
          <w:rFonts w:ascii="Traditional Arabic" w:eastAsia="Calibri" w:hAnsi="Traditional Arabic" w:cs="PT Bold Heading"/>
          <w:b/>
          <w:bCs/>
          <w:color w:val="000000"/>
          <w:sz w:val="26"/>
          <w:szCs w:val="26"/>
          <w:rtl/>
          <w:lang w:bidi="ar-KW"/>
        </w:rPr>
      </w:pPr>
    </w:p>
    <w:p w:rsidR="009E0327" w:rsidRPr="009E0327" w:rsidRDefault="009E0327" w:rsidP="009E0327">
      <w:pPr>
        <w:tabs>
          <w:tab w:val="left" w:pos="9214"/>
        </w:tabs>
        <w:autoSpaceDE w:val="0"/>
        <w:autoSpaceDN w:val="0"/>
        <w:adjustRightInd w:val="0"/>
        <w:spacing w:after="0" w:line="240" w:lineRule="auto"/>
        <w:contextualSpacing/>
        <w:jc w:val="both"/>
        <w:rPr>
          <w:rFonts w:ascii="Traditional Arabic" w:eastAsia="Calibri" w:hAnsi="Traditional Arabic" w:cs="PT Bold Heading"/>
          <w:b/>
          <w:bCs/>
          <w:color w:val="000000"/>
          <w:sz w:val="26"/>
          <w:szCs w:val="26"/>
          <w:rtl/>
          <w:lang w:bidi="ar-KW"/>
        </w:rPr>
      </w:pPr>
    </w:p>
    <w:p w:rsidR="00801878" w:rsidRDefault="00801878" w:rsidP="00801878">
      <w:pPr>
        <w:spacing w:after="0" w:line="240" w:lineRule="auto"/>
        <w:jc w:val="center"/>
        <w:rPr>
          <w:rFonts w:ascii="Traditional Arabic" w:eastAsia="Calibri" w:hAnsi="Traditional Arabic" w:cs="PT Bold Heading"/>
          <w:color w:val="000000"/>
          <w:sz w:val="32"/>
          <w:szCs w:val="32"/>
          <w:lang w:bidi="ar-KW"/>
        </w:rPr>
      </w:pPr>
      <w:r>
        <w:rPr>
          <w:rFonts w:ascii="Traditional Arabic" w:eastAsia="Calibri" w:hAnsi="Traditional Arabic" w:cs="PT Bold Heading" w:hint="cs"/>
          <w:color w:val="000000"/>
          <w:sz w:val="32"/>
          <w:szCs w:val="32"/>
          <w:rtl/>
          <w:lang w:bidi="ar-KW"/>
        </w:rPr>
        <w:lastRenderedPageBreak/>
        <w:t xml:space="preserve">الوثيقة </w:t>
      </w:r>
      <w:proofErr w:type="gramStart"/>
      <w:r>
        <w:rPr>
          <w:rFonts w:ascii="Traditional Arabic" w:eastAsia="Calibri" w:hAnsi="Traditional Arabic" w:cs="PT Bold Heading" w:hint="cs"/>
          <w:color w:val="000000"/>
          <w:sz w:val="32"/>
          <w:szCs w:val="32"/>
          <w:rtl/>
          <w:lang w:bidi="ar-KW"/>
        </w:rPr>
        <w:t>( 5</w:t>
      </w:r>
      <w:proofErr w:type="gramEnd"/>
      <w:r>
        <w:rPr>
          <w:rFonts w:ascii="Traditional Arabic" w:eastAsia="Calibri" w:hAnsi="Traditional Arabic" w:cs="PT Bold Heading" w:hint="cs"/>
          <w:color w:val="000000"/>
          <w:sz w:val="32"/>
          <w:szCs w:val="32"/>
          <w:rtl/>
          <w:lang w:bidi="ar-KW"/>
        </w:rPr>
        <w:t xml:space="preserve"> </w:t>
      </w:r>
      <w:r>
        <w:rPr>
          <w:rFonts w:ascii="Times New Roman" w:eastAsia="Calibri" w:hAnsi="Times New Roman" w:cs="Times New Roman" w:hint="cs"/>
          <w:color w:val="000000"/>
          <w:sz w:val="32"/>
          <w:szCs w:val="32"/>
          <w:rtl/>
          <w:lang w:bidi="ar-KW"/>
        </w:rPr>
        <w:t>–</w:t>
      </w:r>
      <w:r>
        <w:rPr>
          <w:rFonts w:ascii="Traditional Arabic" w:eastAsia="Calibri" w:hAnsi="Traditional Arabic" w:cs="PT Bold Heading" w:hint="cs"/>
          <w:color w:val="000000"/>
          <w:sz w:val="32"/>
          <w:szCs w:val="32"/>
          <w:rtl/>
          <w:lang w:bidi="ar-KW"/>
        </w:rPr>
        <w:t xml:space="preserve"> 4 )</w:t>
      </w:r>
    </w:p>
    <w:p w:rsidR="00801878" w:rsidRDefault="00801878" w:rsidP="00801878">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نموذج التأمين الأولي </w:t>
      </w:r>
      <w:r>
        <w:rPr>
          <w:rFonts w:ascii="Bt bold heading" w:eastAsia="Calibri" w:hAnsi="Bt bold heading" w:cs="PT Bold Heading"/>
          <w:color w:val="000000"/>
          <w:sz w:val="30"/>
          <w:szCs w:val="30"/>
          <w:lang w:bidi="ar-KW"/>
        </w:rPr>
        <w:sym w:font="AGA Arabesque" w:char="F028"/>
      </w:r>
    </w:p>
    <w:p w:rsidR="00801878" w:rsidRDefault="00801878" w:rsidP="00801878">
      <w:pPr>
        <w:spacing w:after="0" w:line="240" w:lineRule="auto"/>
        <w:jc w:val="both"/>
        <w:rPr>
          <w:rFonts w:ascii="Traditional Arabic" w:eastAsia="Calibri" w:hAnsi="Traditional Arabic" w:cs="PT Bold Heading"/>
          <w:color w:val="000000"/>
          <w:sz w:val="32"/>
          <w:szCs w:val="32"/>
          <w:rtl/>
          <w:lang w:bidi="ar-KW"/>
        </w:rPr>
      </w:pPr>
    </w:p>
    <w:p w:rsidR="00801878" w:rsidRDefault="00801878" w:rsidP="00801878">
      <w:pPr>
        <w:spacing w:after="0" w:line="240" w:lineRule="auto"/>
        <w:jc w:val="both"/>
        <w:rPr>
          <w:rFonts w:ascii="Traditional Arabic" w:eastAsia="Calibri" w:hAnsi="Traditional Arabic" w:cs="Traditional Arabic"/>
          <w:b/>
          <w:bCs/>
          <w:color w:val="000000"/>
          <w:sz w:val="28"/>
          <w:szCs w:val="28"/>
          <w:rtl/>
        </w:rPr>
      </w:pPr>
    </w:p>
    <w:p w:rsidR="00801878" w:rsidRDefault="00801878" w:rsidP="00801878">
      <w:pPr>
        <w:spacing w:after="0" w:line="240" w:lineRule="auto"/>
        <w:jc w:val="both"/>
        <w:rPr>
          <w:rFonts w:ascii="Traditional Arabic" w:eastAsia="Calibri" w:hAnsi="Traditional Arabic" w:cs="PT Bold Heading"/>
          <w:color w:val="000000"/>
          <w:sz w:val="28"/>
          <w:szCs w:val="28"/>
          <w:rtl/>
        </w:rPr>
      </w:pPr>
      <w:r>
        <w:rPr>
          <w:rFonts w:ascii="Traditional Arabic" w:eastAsia="Calibri" w:hAnsi="Traditional Arabic" w:cs="PT Bold Heading" w:hint="cs"/>
          <w:color w:val="000000"/>
          <w:sz w:val="28"/>
          <w:szCs w:val="28"/>
          <w:rtl/>
        </w:rPr>
        <w:t>السادة / ......................................................................</w:t>
      </w:r>
      <w:r>
        <w:rPr>
          <w:rFonts w:ascii="Traditional Arabic" w:eastAsia="Calibri" w:hAnsi="Traditional Arabic" w:cs="PT Bold Heading" w:hint="cs"/>
          <w:color w:val="000000"/>
          <w:sz w:val="28"/>
          <w:szCs w:val="28"/>
          <w:rtl/>
        </w:rPr>
        <w:tab/>
        <w:t xml:space="preserve">    المحترمين</w:t>
      </w:r>
    </w:p>
    <w:p w:rsidR="009E0327" w:rsidRPr="00801878" w:rsidRDefault="00801878" w:rsidP="009E0327">
      <w:pPr>
        <w:spacing w:after="0" w:line="240" w:lineRule="auto"/>
        <w:jc w:val="both"/>
        <w:rPr>
          <w:rFonts w:ascii="Traditional Arabic" w:eastAsia="Calibri" w:hAnsi="Traditional Arabic" w:cs="PT Bold Heading"/>
          <w:color w:val="000000"/>
          <w:sz w:val="28"/>
          <w:szCs w:val="28"/>
          <w:rtl/>
        </w:rPr>
      </w:pPr>
      <w:r w:rsidRPr="00801878">
        <w:rPr>
          <w:rFonts w:ascii="Traditional Arabic" w:eastAsia="Calibri" w:hAnsi="Traditional Arabic" w:cs="PT Bold Heading" w:hint="cs"/>
          <w:color w:val="000000"/>
          <w:sz w:val="28"/>
          <w:szCs w:val="28"/>
          <w:rtl/>
        </w:rPr>
        <w:t xml:space="preserve">الكويت </w:t>
      </w:r>
    </w:p>
    <w:p w:rsidR="00801878" w:rsidRDefault="00801878" w:rsidP="009E0327">
      <w:pPr>
        <w:spacing w:after="0" w:line="240" w:lineRule="auto"/>
        <w:jc w:val="both"/>
        <w:rPr>
          <w:rFonts w:ascii="Traditional Arabic" w:eastAsia="Calibri" w:hAnsi="Traditional Arabic" w:cs="Traditional Arabic"/>
          <w:b/>
          <w:bCs/>
          <w:color w:val="000000"/>
          <w:sz w:val="34"/>
          <w:szCs w:val="34"/>
          <w:rtl/>
        </w:rPr>
      </w:pPr>
    </w:p>
    <w:p w:rsidR="009E0327" w:rsidRPr="009E0327" w:rsidRDefault="009E0327" w:rsidP="009E0327">
      <w:pPr>
        <w:spacing w:after="0" w:line="240" w:lineRule="auto"/>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hint="cs"/>
          <w:b/>
          <w:bCs/>
          <w:color w:val="000000"/>
          <w:sz w:val="34"/>
          <w:szCs w:val="34"/>
          <w:rtl/>
        </w:rPr>
        <w:t xml:space="preserve">خطاب ضمان / شيك مصدق </w:t>
      </w:r>
      <w:proofErr w:type="gramStart"/>
      <w:r w:rsidRPr="009E0327">
        <w:rPr>
          <w:rFonts w:ascii="Traditional Arabic" w:eastAsia="Calibri" w:hAnsi="Traditional Arabic" w:cs="Traditional Arabic"/>
          <w:b/>
          <w:bCs/>
          <w:color w:val="000000"/>
          <w:sz w:val="34"/>
          <w:szCs w:val="34"/>
          <w:rtl/>
        </w:rPr>
        <w:t>رقـم</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w:t>
      </w:r>
      <w:proofErr w:type="gramEnd"/>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 xml:space="preserve"> </w:t>
      </w:r>
      <w:r w:rsidRPr="009E0327">
        <w:rPr>
          <w:rFonts w:ascii="Traditional Arabic" w:eastAsia="Calibri" w:hAnsi="Traditional Arabic" w:cs="Traditional Arabic" w:hint="cs"/>
          <w:b/>
          <w:bCs/>
          <w:color w:val="000000"/>
          <w:sz w:val="34"/>
          <w:szCs w:val="34"/>
          <w:rtl/>
        </w:rPr>
        <w:t xml:space="preserve"> </w:t>
      </w:r>
    </w:p>
    <w:p w:rsidR="009E0327" w:rsidRPr="009E0327" w:rsidRDefault="00801878" w:rsidP="00801878">
      <w:pPr>
        <w:spacing w:before="240" w:after="0"/>
        <w:ind w:firstLine="567"/>
        <w:jc w:val="both"/>
        <w:rPr>
          <w:rFonts w:ascii="Traditional Arabic" w:eastAsia="Calibri" w:hAnsi="Traditional Arabic" w:cs="Traditional Arabic"/>
          <w:b/>
          <w:bCs/>
          <w:color w:val="000000"/>
          <w:sz w:val="34"/>
          <w:szCs w:val="34"/>
          <w:rtl/>
        </w:rPr>
      </w:pPr>
      <w:r>
        <w:rPr>
          <w:rFonts w:ascii="Traditional Arabic" w:eastAsia="Calibri" w:hAnsi="Traditional Arabic" w:cs="Traditional Arabic" w:hint="cs"/>
          <w:b/>
          <w:bCs/>
          <w:color w:val="000000"/>
          <w:sz w:val="34"/>
          <w:szCs w:val="34"/>
          <w:rtl/>
        </w:rPr>
        <w:t>بتشرف بإعلامكم</w:t>
      </w:r>
      <w:r w:rsidR="009E0327" w:rsidRPr="009E0327">
        <w:rPr>
          <w:rFonts w:ascii="Traditional Arabic" w:eastAsia="Calibri" w:hAnsi="Traditional Arabic" w:cs="Traditional Arabic"/>
          <w:b/>
          <w:bCs/>
          <w:color w:val="000000"/>
          <w:sz w:val="34"/>
          <w:szCs w:val="34"/>
          <w:rtl/>
        </w:rPr>
        <w:t xml:space="preserve"> </w:t>
      </w:r>
      <w:r>
        <w:rPr>
          <w:rFonts w:ascii="Traditional Arabic" w:eastAsia="Calibri" w:hAnsi="Traditional Arabic" w:cs="Traditional Arabic" w:hint="cs"/>
          <w:b/>
          <w:bCs/>
          <w:color w:val="000000"/>
          <w:sz w:val="34"/>
          <w:szCs w:val="34"/>
          <w:rtl/>
        </w:rPr>
        <w:t xml:space="preserve">بأننا نضمن لكم بموجب هذا الكتاب </w:t>
      </w:r>
      <w:r w:rsidR="009E0327" w:rsidRPr="009E0327">
        <w:rPr>
          <w:rFonts w:ascii="Traditional Arabic" w:eastAsia="Calibri" w:hAnsi="Traditional Arabic" w:cs="Traditional Arabic"/>
          <w:b/>
          <w:bCs/>
          <w:color w:val="000000"/>
          <w:sz w:val="34"/>
          <w:szCs w:val="34"/>
          <w:rtl/>
        </w:rPr>
        <w:t xml:space="preserve"> </w:t>
      </w:r>
    </w:p>
    <w:p w:rsidR="009E0327" w:rsidRPr="009E0327" w:rsidRDefault="009E0327" w:rsidP="0018790F">
      <w:pPr>
        <w:spacing w:after="0"/>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b/>
          <w:bCs/>
          <w:color w:val="000000"/>
          <w:sz w:val="34"/>
          <w:szCs w:val="34"/>
          <w:rtl/>
        </w:rPr>
        <w:t>السادة/</w:t>
      </w:r>
      <w:r w:rsidRPr="009E0327">
        <w:rPr>
          <w:rFonts w:ascii="Traditional Arabic" w:eastAsia="Calibri" w:hAnsi="Traditional Arabic" w:cs="Traditional Arabic" w:hint="cs"/>
          <w:b/>
          <w:bCs/>
          <w:color w:val="000000"/>
          <w:sz w:val="34"/>
          <w:szCs w:val="34"/>
          <w:rtl/>
        </w:rPr>
        <w:t xml:space="preserve"> </w:t>
      </w:r>
      <w:r w:rsidR="00801878">
        <w:rPr>
          <w:rFonts w:ascii="Traditional Arabic" w:eastAsia="Calibri" w:hAnsi="Traditional Arabic" w:cs="Traditional Arabic"/>
          <w:b/>
          <w:bCs/>
          <w:color w:val="000000"/>
          <w:sz w:val="34"/>
          <w:szCs w:val="34"/>
          <w:rtl/>
        </w:rPr>
        <w:t>.......................</w:t>
      </w:r>
      <w:r w:rsidR="00801878">
        <w:rPr>
          <w:rFonts w:ascii="Traditional Arabic" w:eastAsia="Calibri" w:hAnsi="Traditional Arabic" w:cs="Traditional Arabic" w:hint="cs"/>
          <w:b/>
          <w:bCs/>
          <w:color w:val="000000"/>
          <w:sz w:val="34"/>
          <w:szCs w:val="34"/>
          <w:rtl/>
        </w:rPr>
        <w:t xml:space="preserve">........................... </w:t>
      </w:r>
      <w:r w:rsidR="00801878">
        <w:rPr>
          <w:rFonts w:ascii="Traditional Arabic" w:eastAsia="Calibri" w:hAnsi="Traditional Arabic" w:cs="Traditional Arabic"/>
          <w:b/>
          <w:bCs/>
          <w:color w:val="000000"/>
          <w:sz w:val="34"/>
          <w:szCs w:val="34"/>
          <w:rtl/>
        </w:rPr>
        <w:t>على مبلغ قدره ......</w:t>
      </w:r>
      <w:r w:rsidR="00801878">
        <w:rPr>
          <w:rFonts w:ascii="Traditional Arabic" w:eastAsia="Calibri" w:hAnsi="Traditional Arabic" w:cs="Traditional Arabic" w:hint="cs"/>
          <w:b/>
          <w:bCs/>
          <w:color w:val="000000"/>
          <w:sz w:val="34"/>
          <w:szCs w:val="34"/>
          <w:rtl/>
        </w:rPr>
        <w:t xml:space="preserve"> </w:t>
      </w:r>
      <w:proofErr w:type="gramStart"/>
      <w:r w:rsidRPr="009E0327">
        <w:rPr>
          <w:rFonts w:ascii="Traditional Arabic" w:eastAsia="Calibri" w:hAnsi="Traditional Arabic" w:cs="Traditional Arabic"/>
          <w:b/>
          <w:bCs/>
          <w:color w:val="000000"/>
          <w:sz w:val="34"/>
          <w:szCs w:val="34"/>
          <w:rtl/>
        </w:rPr>
        <w:t>د.ك</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 xml:space="preserve"> (</w:t>
      </w:r>
      <w:proofErr w:type="gramEnd"/>
      <w:r w:rsidRPr="009E0327">
        <w:rPr>
          <w:rFonts w:ascii="Traditional Arabic" w:eastAsia="Calibri" w:hAnsi="Traditional Arabic" w:cs="Traditional Arabic"/>
          <w:b/>
          <w:bCs/>
          <w:color w:val="000000"/>
          <w:sz w:val="34"/>
          <w:szCs w:val="34"/>
          <w:rtl/>
        </w:rPr>
        <w:t>فقط مبلغ وقدره</w:t>
      </w:r>
      <w:r w:rsidR="00801878">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w:t>
      </w:r>
      <w:r w:rsidR="00801878">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 دينارًا كويتيًا</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 وذلك لقاء التأمين الأولي بشأن الم</w:t>
      </w:r>
      <w:r w:rsidR="0018790F">
        <w:rPr>
          <w:rFonts w:ascii="Traditional Arabic" w:eastAsia="Calibri" w:hAnsi="Traditional Arabic" w:cs="Traditional Arabic" w:hint="cs"/>
          <w:b/>
          <w:bCs/>
          <w:color w:val="000000"/>
          <w:sz w:val="34"/>
          <w:szCs w:val="34"/>
          <w:rtl/>
        </w:rPr>
        <w:t>مارس</w:t>
      </w:r>
      <w:r w:rsidRPr="009E0327">
        <w:rPr>
          <w:rFonts w:ascii="Traditional Arabic" w:eastAsia="Calibri" w:hAnsi="Traditional Arabic" w:cs="Traditional Arabic"/>
          <w:b/>
          <w:bCs/>
          <w:color w:val="000000"/>
          <w:sz w:val="34"/>
          <w:szCs w:val="34"/>
          <w:rtl/>
        </w:rPr>
        <w:t>ة رقم</w:t>
      </w:r>
      <w:r w:rsidR="00801878">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 xml:space="preserve"> ........</w:t>
      </w:r>
      <w:r w:rsidR="00801878">
        <w:rPr>
          <w:rFonts w:ascii="Traditional Arabic" w:eastAsia="Calibri" w:hAnsi="Traditional Arabic" w:cs="Traditional Arabic" w:hint="cs"/>
          <w:b/>
          <w:bCs/>
          <w:color w:val="000000"/>
          <w:sz w:val="34"/>
          <w:szCs w:val="34"/>
          <w:rtl/>
        </w:rPr>
        <w:t>.</w:t>
      </w:r>
      <w:r w:rsidR="002E6836">
        <w:rPr>
          <w:rFonts w:ascii="Traditional Arabic" w:eastAsia="Calibri" w:hAnsi="Traditional Arabic" w:cs="Traditional Arabic" w:hint="cs"/>
          <w:b/>
          <w:bCs/>
          <w:color w:val="000000"/>
          <w:sz w:val="34"/>
          <w:szCs w:val="34"/>
          <w:rtl/>
        </w:rPr>
        <w:t>....</w:t>
      </w:r>
      <w:r w:rsidR="00801878">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hint="cs"/>
          <w:b/>
          <w:bCs/>
          <w:color w:val="000000"/>
          <w:sz w:val="34"/>
          <w:szCs w:val="34"/>
          <w:rtl/>
        </w:rPr>
        <w:t>.</w:t>
      </w:r>
      <w:r w:rsidR="00801878">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w:t>
      </w:r>
      <w:r w:rsidR="00801878">
        <w:rPr>
          <w:rFonts w:ascii="Traditional Arabic" w:eastAsia="Calibri" w:hAnsi="Traditional Arabic" w:cs="Traditional Arabic" w:hint="cs"/>
          <w:b/>
          <w:bCs/>
          <w:color w:val="000000"/>
          <w:sz w:val="34"/>
          <w:szCs w:val="34"/>
          <w:rtl/>
        </w:rPr>
        <w:t xml:space="preserve">  </w:t>
      </w:r>
      <w:proofErr w:type="gramStart"/>
      <w:r w:rsidR="00801878">
        <w:rPr>
          <w:rFonts w:ascii="Traditional Arabic" w:eastAsia="Calibri" w:hAnsi="Traditional Arabic" w:cs="Traditional Arabic" w:hint="cs"/>
          <w:b/>
          <w:bCs/>
          <w:color w:val="000000"/>
          <w:sz w:val="34"/>
          <w:szCs w:val="34"/>
          <w:rtl/>
        </w:rPr>
        <w:t>لسنة :</w:t>
      </w:r>
      <w:proofErr w:type="gramEnd"/>
      <w:r w:rsidR="00801878">
        <w:rPr>
          <w:rFonts w:ascii="Traditional Arabic" w:eastAsia="Calibri" w:hAnsi="Traditional Arabic" w:cs="Traditional Arabic" w:hint="cs"/>
          <w:b/>
          <w:bCs/>
          <w:color w:val="000000"/>
          <w:sz w:val="34"/>
          <w:szCs w:val="34"/>
          <w:rtl/>
        </w:rPr>
        <w:t xml:space="preserve"> </w:t>
      </w:r>
      <w:r w:rsidR="00801878">
        <w:rPr>
          <w:rFonts w:ascii="Traditional Arabic" w:eastAsia="Calibri" w:hAnsi="Traditional Arabic" w:cs="Traditional Arabic"/>
          <w:b/>
          <w:bCs/>
          <w:color w:val="000000"/>
          <w:sz w:val="34"/>
          <w:szCs w:val="34"/>
          <w:rtl/>
        </w:rPr>
        <w:t>.......</w:t>
      </w:r>
      <w:r w:rsidRPr="009E0327">
        <w:rPr>
          <w:rFonts w:ascii="Traditional Arabic" w:eastAsia="Calibri" w:hAnsi="Traditional Arabic" w:cs="Traditional Arabic"/>
          <w:b/>
          <w:bCs/>
          <w:color w:val="000000"/>
          <w:sz w:val="34"/>
          <w:szCs w:val="34"/>
          <w:rtl/>
        </w:rPr>
        <w:t>... والخاصة</w:t>
      </w:r>
      <w:r w:rsidRPr="009E0327">
        <w:rPr>
          <w:rFonts w:ascii="Traditional Arabic" w:eastAsia="Calibri" w:hAnsi="Traditional Arabic" w:cs="Traditional Arabic" w:hint="cs"/>
          <w:b/>
          <w:bCs/>
          <w:color w:val="000000"/>
          <w:sz w:val="34"/>
          <w:szCs w:val="34"/>
          <w:rtl/>
        </w:rPr>
        <w:t xml:space="preserve"> </w:t>
      </w:r>
      <w:proofErr w:type="gramStart"/>
      <w:r w:rsidRPr="009E0327">
        <w:rPr>
          <w:rFonts w:ascii="Traditional Arabic" w:eastAsia="Calibri" w:hAnsi="Traditional Arabic" w:cs="Traditional Arabic" w:hint="cs"/>
          <w:b/>
          <w:bCs/>
          <w:color w:val="000000"/>
          <w:sz w:val="34"/>
          <w:szCs w:val="34"/>
          <w:rtl/>
        </w:rPr>
        <w:t xml:space="preserve">بـــــــ  </w:t>
      </w:r>
      <w:r w:rsidR="00801878">
        <w:rPr>
          <w:rFonts w:ascii="Traditional Arabic" w:eastAsia="Calibri" w:hAnsi="Traditional Arabic" w:cs="Traditional Arabic" w:hint="cs"/>
          <w:b/>
          <w:bCs/>
          <w:color w:val="000000"/>
          <w:sz w:val="34"/>
          <w:szCs w:val="34"/>
          <w:rtl/>
        </w:rPr>
        <w:t>:</w:t>
      </w:r>
      <w:proofErr w:type="gramEnd"/>
      <w:r w:rsidR="00801878">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w:t>
      </w:r>
      <w:r w:rsidRPr="009E0327">
        <w:rPr>
          <w:rFonts w:ascii="Traditional Arabic" w:eastAsia="Calibri" w:hAnsi="Traditional Arabic" w:cs="Traditional Arabic" w:hint="cs"/>
          <w:b/>
          <w:bCs/>
          <w:color w:val="000000"/>
          <w:sz w:val="34"/>
          <w:szCs w:val="34"/>
          <w:rtl/>
        </w:rPr>
        <w:t>......................</w:t>
      </w:r>
      <w:r w:rsidR="00801878">
        <w:rPr>
          <w:rFonts w:ascii="Traditional Arabic" w:eastAsia="Calibri" w:hAnsi="Traditional Arabic" w:cs="Traditional Arabic"/>
          <w:b/>
          <w:bCs/>
          <w:color w:val="000000"/>
          <w:sz w:val="34"/>
          <w:szCs w:val="34"/>
          <w:rtl/>
        </w:rPr>
        <w:t>...........</w:t>
      </w:r>
      <w:r w:rsidRPr="009E0327">
        <w:rPr>
          <w:rFonts w:ascii="Traditional Arabic" w:eastAsia="Calibri" w:hAnsi="Traditional Arabic" w:cs="Traditional Arabic"/>
          <w:b/>
          <w:bCs/>
          <w:color w:val="000000"/>
          <w:sz w:val="34"/>
          <w:szCs w:val="34"/>
          <w:rtl/>
        </w:rPr>
        <w:t xml:space="preserve"> والذين تقدموا بعطاء لأجلها.</w:t>
      </w:r>
    </w:p>
    <w:p w:rsidR="009E0327" w:rsidRPr="009E0327" w:rsidRDefault="009E0327" w:rsidP="00801878">
      <w:pPr>
        <w:spacing w:before="240" w:after="0"/>
        <w:ind w:firstLine="567"/>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b/>
          <w:bCs/>
          <w:color w:val="000000"/>
          <w:sz w:val="34"/>
          <w:szCs w:val="34"/>
          <w:rtl/>
        </w:rPr>
        <w:lastRenderedPageBreak/>
        <w:t xml:space="preserve">يعتبر هذا التأمين ساري المفعول لمدة تسعين يومًا من تاريخ </w:t>
      </w:r>
      <w:r w:rsidRPr="009E0327">
        <w:rPr>
          <w:rFonts w:ascii="Traditional Arabic" w:eastAsia="Calibri" w:hAnsi="Traditional Arabic" w:cs="Traditional Arabic" w:hint="cs"/>
          <w:b/>
          <w:bCs/>
          <w:color w:val="000000"/>
          <w:sz w:val="34"/>
          <w:szCs w:val="34"/>
          <w:rtl/>
        </w:rPr>
        <w:t>فض مظاريف العطاءات</w:t>
      </w:r>
      <w:r w:rsidRPr="009E0327">
        <w:rPr>
          <w:rFonts w:ascii="Traditional Arabic" w:eastAsia="Calibri" w:hAnsi="Traditional Arabic" w:cs="Traditional Arabic"/>
          <w:b/>
          <w:bCs/>
          <w:color w:val="000000"/>
          <w:sz w:val="34"/>
          <w:szCs w:val="34"/>
          <w:rtl/>
        </w:rPr>
        <w:t>.</w:t>
      </w:r>
    </w:p>
    <w:p w:rsidR="009E0327" w:rsidRPr="009E0327" w:rsidRDefault="009E0327" w:rsidP="00801878">
      <w:pPr>
        <w:spacing w:before="240" w:after="0"/>
        <w:ind w:firstLine="567"/>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b/>
          <w:bCs/>
          <w:color w:val="000000"/>
          <w:sz w:val="34"/>
          <w:szCs w:val="34"/>
          <w:rtl/>
        </w:rPr>
        <w:t>نتعهد بأن ندفع لأمركم عند أول طلب من قبلكم كامل المبلغ المذكور ودون أي اعتراض من قبل السادة /</w:t>
      </w:r>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 xml:space="preserve"> </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 xml:space="preserve"> </w:t>
      </w:r>
      <w:r w:rsidRPr="009E0327">
        <w:rPr>
          <w:rFonts w:ascii="Traditional Arabic" w:eastAsia="Calibri" w:hAnsi="Traditional Arabic" w:cs="Traditional Arabic" w:hint="cs"/>
          <w:b/>
          <w:bCs/>
          <w:color w:val="000000"/>
          <w:sz w:val="34"/>
          <w:szCs w:val="34"/>
          <w:rtl/>
        </w:rPr>
        <w:t xml:space="preserve"> </w:t>
      </w:r>
    </w:p>
    <w:p w:rsidR="009E0327" w:rsidRPr="009E0327" w:rsidRDefault="009E0327" w:rsidP="00801878">
      <w:pPr>
        <w:spacing w:before="240" w:after="0"/>
        <w:ind w:firstLine="567"/>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b/>
          <w:bCs/>
          <w:color w:val="000000"/>
          <w:sz w:val="34"/>
          <w:szCs w:val="34"/>
          <w:rtl/>
        </w:rPr>
        <w:t xml:space="preserve">وأننا نقر بأننا نختار محل إقامة لنا في الكويت لكل ما يتعلق بتنفيذ هذا </w:t>
      </w:r>
      <w:r w:rsidRPr="009E0327">
        <w:rPr>
          <w:rFonts w:ascii="Traditional Arabic" w:eastAsia="Calibri" w:hAnsi="Traditional Arabic" w:cs="Traditional Arabic" w:hint="cs"/>
          <w:b/>
          <w:bCs/>
          <w:color w:val="000000"/>
          <w:sz w:val="34"/>
          <w:szCs w:val="34"/>
          <w:rtl/>
        </w:rPr>
        <w:t>التأمين</w:t>
      </w:r>
      <w:r w:rsidRPr="009E0327">
        <w:rPr>
          <w:rFonts w:ascii="Traditional Arabic" w:eastAsia="Calibri" w:hAnsi="Traditional Arabic" w:cs="Traditional Arabic"/>
          <w:b/>
          <w:bCs/>
          <w:color w:val="000000"/>
          <w:sz w:val="34"/>
          <w:szCs w:val="34"/>
          <w:rtl/>
        </w:rPr>
        <w:t xml:space="preserve"> في </w:t>
      </w:r>
      <w:r w:rsidR="00D52DBC" w:rsidRPr="009E0327">
        <w:rPr>
          <w:rFonts w:ascii="Traditional Arabic" w:eastAsia="Calibri" w:hAnsi="Traditional Arabic" w:cs="Traditional Arabic" w:hint="cs"/>
          <w:b/>
          <w:bCs/>
          <w:color w:val="000000"/>
          <w:sz w:val="34"/>
          <w:szCs w:val="34"/>
          <w:rtl/>
        </w:rPr>
        <w:t>مركز السادة</w:t>
      </w:r>
      <w:r w:rsidRPr="009E0327">
        <w:rPr>
          <w:rFonts w:ascii="Traditional Arabic" w:eastAsia="Calibri" w:hAnsi="Traditional Arabic" w:cs="Traditional Arabic"/>
          <w:b/>
          <w:bCs/>
          <w:color w:val="000000"/>
          <w:sz w:val="34"/>
          <w:szCs w:val="34"/>
          <w:rtl/>
        </w:rPr>
        <w:t xml:space="preserve"> /...................................</w:t>
      </w:r>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w:t>
      </w:r>
    </w:p>
    <w:p w:rsidR="009E0327" w:rsidRPr="009E0327" w:rsidRDefault="009E0327" w:rsidP="009E0327">
      <w:pPr>
        <w:autoSpaceDE w:val="0"/>
        <w:autoSpaceDN w:val="0"/>
        <w:adjustRightInd w:val="0"/>
        <w:spacing w:after="0" w:line="240" w:lineRule="auto"/>
        <w:contextualSpacing/>
        <w:jc w:val="center"/>
        <w:rPr>
          <w:rFonts w:ascii="Traditional Arabic" w:eastAsia="Calibri" w:hAnsi="Traditional Arabic" w:cs="PT Bold Heading"/>
          <w:color w:val="000000"/>
          <w:sz w:val="26"/>
          <w:szCs w:val="26"/>
          <w:rtl/>
          <w:lang w:bidi="ar-KW"/>
        </w:rPr>
      </w:pPr>
    </w:p>
    <w:p w:rsidR="009E0327" w:rsidRPr="009E0327" w:rsidRDefault="009E0327" w:rsidP="009E0327">
      <w:pPr>
        <w:autoSpaceDE w:val="0"/>
        <w:autoSpaceDN w:val="0"/>
        <w:adjustRightInd w:val="0"/>
        <w:spacing w:after="0" w:line="240" w:lineRule="auto"/>
        <w:contextualSpacing/>
        <w:jc w:val="center"/>
        <w:rPr>
          <w:rFonts w:ascii="Traditional Arabic" w:eastAsia="Calibri" w:hAnsi="Traditional Arabic" w:cs="PT Bold Heading"/>
          <w:color w:val="000000"/>
          <w:sz w:val="26"/>
          <w:szCs w:val="26"/>
          <w:rtl/>
          <w:lang w:bidi="ar-KW"/>
        </w:rPr>
      </w:pPr>
    </w:p>
    <w:p w:rsidR="009E0327" w:rsidRPr="009E0327" w:rsidRDefault="009E0327" w:rsidP="009E0327">
      <w:pPr>
        <w:autoSpaceDE w:val="0"/>
        <w:autoSpaceDN w:val="0"/>
        <w:adjustRightInd w:val="0"/>
        <w:spacing w:after="0" w:line="240" w:lineRule="auto"/>
        <w:contextualSpacing/>
        <w:jc w:val="center"/>
        <w:rPr>
          <w:rFonts w:ascii="Traditional Arabic" w:eastAsia="Calibri" w:hAnsi="Traditional Arabic" w:cs="PT Bold Heading"/>
          <w:color w:val="000000"/>
          <w:sz w:val="26"/>
          <w:szCs w:val="26"/>
          <w:rtl/>
          <w:lang w:bidi="ar-KW"/>
        </w:rPr>
      </w:pPr>
    </w:p>
    <w:p w:rsidR="009E0327" w:rsidRPr="009E0327" w:rsidRDefault="009E0327" w:rsidP="009E0327">
      <w:pPr>
        <w:autoSpaceDE w:val="0"/>
        <w:autoSpaceDN w:val="0"/>
        <w:adjustRightInd w:val="0"/>
        <w:spacing w:after="0" w:line="240" w:lineRule="auto"/>
        <w:contextualSpacing/>
        <w:jc w:val="center"/>
        <w:rPr>
          <w:rFonts w:ascii="Traditional Arabic" w:eastAsia="Calibri" w:hAnsi="Traditional Arabic" w:cs="PT Bold Heading"/>
          <w:color w:val="000000"/>
          <w:sz w:val="26"/>
          <w:szCs w:val="26"/>
          <w:rtl/>
          <w:lang w:bidi="ar-KW"/>
        </w:rPr>
      </w:pPr>
    </w:p>
    <w:p w:rsidR="009E0327" w:rsidRPr="009E0327" w:rsidRDefault="009E0327" w:rsidP="009E0327">
      <w:pPr>
        <w:autoSpaceDE w:val="0"/>
        <w:autoSpaceDN w:val="0"/>
        <w:adjustRightInd w:val="0"/>
        <w:spacing w:after="0" w:line="240" w:lineRule="auto"/>
        <w:contextualSpacing/>
        <w:jc w:val="center"/>
        <w:rPr>
          <w:rFonts w:ascii="Traditional Arabic" w:eastAsia="Calibri" w:hAnsi="Traditional Arabic" w:cs="PT Bold Heading"/>
          <w:color w:val="000000"/>
          <w:sz w:val="26"/>
          <w:szCs w:val="26"/>
          <w:rtl/>
          <w:lang w:bidi="ar-KW"/>
        </w:rPr>
      </w:pPr>
    </w:p>
    <w:p w:rsidR="00801878" w:rsidRDefault="00801878" w:rsidP="00801878">
      <w:pPr>
        <w:spacing w:after="0" w:line="240" w:lineRule="auto"/>
        <w:jc w:val="center"/>
        <w:rPr>
          <w:rFonts w:ascii="Traditional Arabic" w:eastAsia="Calibri" w:hAnsi="Traditional Arabic" w:cs="PT Bold Heading"/>
          <w:color w:val="000000"/>
          <w:sz w:val="32"/>
          <w:szCs w:val="32"/>
          <w:lang w:bidi="ar-KW"/>
        </w:rPr>
      </w:pPr>
      <w:r>
        <w:rPr>
          <w:rFonts w:ascii="Traditional Arabic" w:eastAsia="Calibri" w:hAnsi="Traditional Arabic" w:cs="PT Bold Heading" w:hint="cs"/>
          <w:color w:val="000000"/>
          <w:sz w:val="32"/>
          <w:szCs w:val="32"/>
          <w:rtl/>
          <w:lang w:bidi="ar-KW"/>
        </w:rPr>
        <w:t xml:space="preserve">الوثيقة </w:t>
      </w:r>
      <w:proofErr w:type="gramStart"/>
      <w:r>
        <w:rPr>
          <w:rFonts w:ascii="Traditional Arabic" w:eastAsia="Calibri" w:hAnsi="Traditional Arabic" w:cs="PT Bold Heading" w:hint="cs"/>
          <w:color w:val="000000"/>
          <w:sz w:val="32"/>
          <w:szCs w:val="32"/>
          <w:rtl/>
          <w:lang w:bidi="ar-KW"/>
        </w:rPr>
        <w:t>( 5</w:t>
      </w:r>
      <w:proofErr w:type="gramEnd"/>
      <w:r>
        <w:rPr>
          <w:rFonts w:ascii="Traditional Arabic" w:eastAsia="Calibri" w:hAnsi="Traditional Arabic" w:cs="PT Bold Heading" w:hint="cs"/>
          <w:color w:val="000000"/>
          <w:sz w:val="32"/>
          <w:szCs w:val="32"/>
          <w:rtl/>
          <w:lang w:bidi="ar-KW"/>
        </w:rPr>
        <w:t xml:space="preserve"> </w:t>
      </w:r>
      <w:r>
        <w:rPr>
          <w:rFonts w:ascii="Times New Roman" w:eastAsia="Calibri" w:hAnsi="Times New Roman" w:cs="Times New Roman" w:hint="cs"/>
          <w:color w:val="000000"/>
          <w:sz w:val="32"/>
          <w:szCs w:val="32"/>
          <w:rtl/>
          <w:lang w:bidi="ar-KW"/>
        </w:rPr>
        <w:t>–</w:t>
      </w:r>
      <w:r>
        <w:rPr>
          <w:rFonts w:ascii="Traditional Arabic" w:eastAsia="Calibri" w:hAnsi="Traditional Arabic" w:cs="PT Bold Heading" w:hint="cs"/>
          <w:color w:val="000000"/>
          <w:sz w:val="32"/>
          <w:szCs w:val="32"/>
          <w:rtl/>
          <w:lang w:bidi="ar-KW"/>
        </w:rPr>
        <w:t xml:space="preserve"> 5 )</w:t>
      </w:r>
    </w:p>
    <w:p w:rsidR="00801878" w:rsidRDefault="00801878" w:rsidP="00801878">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نموذج التأمين النهائي </w:t>
      </w:r>
      <w:r>
        <w:rPr>
          <w:rFonts w:ascii="Bt bold heading" w:eastAsia="Calibri" w:hAnsi="Bt bold heading" w:cs="PT Bold Heading"/>
          <w:color w:val="000000"/>
          <w:sz w:val="30"/>
          <w:szCs w:val="30"/>
          <w:lang w:bidi="ar-KW"/>
        </w:rPr>
        <w:sym w:font="AGA Arabesque" w:char="F028"/>
      </w:r>
    </w:p>
    <w:p w:rsidR="00801878" w:rsidRDefault="00801878" w:rsidP="00801878">
      <w:pPr>
        <w:spacing w:after="0" w:line="240" w:lineRule="auto"/>
        <w:jc w:val="center"/>
        <w:rPr>
          <w:rFonts w:ascii="Traditional Arabic" w:eastAsia="Calibri" w:hAnsi="Traditional Arabic" w:cs="PT Bold Heading"/>
          <w:color w:val="000000"/>
          <w:sz w:val="32"/>
          <w:szCs w:val="32"/>
          <w:rtl/>
          <w:lang w:bidi="ar-KW"/>
        </w:rPr>
      </w:pPr>
    </w:p>
    <w:p w:rsidR="00801878" w:rsidRDefault="00801878" w:rsidP="00801878">
      <w:pPr>
        <w:spacing w:after="0" w:line="240" w:lineRule="auto"/>
        <w:jc w:val="both"/>
        <w:rPr>
          <w:rFonts w:ascii="Traditional Arabic" w:eastAsia="Calibri" w:hAnsi="Traditional Arabic" w:cs="Traditional Arabic"/>
          <w:b/>
          <w:bCs/>
          <w:color w:val="000000"/>
          <w:sz w:val="34"/>
          <w:szCs w:val="34"/>
          <w:rtl/>
        </w:rPr>
      </w:pPr>
    </w:p>
    <w:p w:rsidR="00801878" w:rsidRDefault="00801878" w:rsidP="008B5221">
      <w:pPr>
        <w:spacing w:after="0" w:line="240" w:lineRule="auto"/>
        <w:jc w:val="both"/>
        <w:rPr>
          <w:rFonts w:ascii="Traditional Arabic" w:eastAsia="Calibri" w:hAnsi="Traditional Arabic" w:cs="PT Bold Heading"/>
          <w:color w:val="000000"/>
          <w:sz w:val="28"/>
          <w:szCs w:val="28"/>
          <w:rtl/>
        </w:rPr>
      </w:pPr>
      <w:r>
        <w:rPr>
          <w:rFonts w:ascii="Traditional Arabic" w:eastAsia="Calibri" w:hAnsi="Traditional Arabic" w:cs="PT Bold Heading" w:hint="cs"/>
          <w:color w:val="000000"/>
          <w:sz w:val="28"/>
          <w:szCs w:val="28"/>
          <w:rtl/>
        </w:rPr>
        <w:lastRenderedPageBreak/>
        <w:t xml:space="preserve">السادة/ </w:t>
      </w:r>
      <w:proofErr w:type="gramStart"/>
      <w:r>
        <w:rPr>
          <w:rFonts w:ascii="Traditional Arabic" w:eastAsia="Calibri" w:hAnsi="Traditional Arabic" w:cs="PT Bold Heading" w:hint="cs"/>
          <w:color w:val="000000"/>
          <w:sz w:val="28"/>
          <w:szCs w:val="28"/>
          <w:rtl/>
        </w:rPr>
        <w:t xml:space="preserve">( </w:t>
      </w:r>
      <w:r w:rsidR="008B5221">
        <w:rPr>
          <w:rFonts w:ascii="Traditional Arabic" w:eastAsia="Calibri" w:hAnsi="Traditional Arabic" w:cs="PT Bold Heading" w:hint="cs"/>
          <w:color w:val="000000"/>
          <w:sz w:val="28"/>
          <w:szCs w:val="28"/>
          <w:rtl/>
        </w:rPr>
        <w:t>الهيئة</w:t>
      </w:r>
      <w:proofErr w:type="gramEnd"/>
      <w:r>
        <w:rPr>
          <w:rFonts w:ascii="Traditional Arabic" w:eastAsia="Calibri" w:hAnsi="Traditional Arabic" w:cs="PT Bold Heading" w:hint="cs"/>
          <w:color w:val="000000"/>
          <w:sz w:val="28"/>
          <w:szCs w:val="28"/>
          <w:rtl/>
        </w:rPr>
        <w:t xml:space="preserve"> )  ........................................................  المحترمين</w:t>
      </w:r>
    </w:p>
    <w:p w:rsidR="00801878" w:rsidRDefault="00801878" w:rsidP="00801878">
      <w:pPr>
        <w:spacing w:after="0" w:line="240" w:lineRule="auto"/>
        <w:jc w:val="both"/>
        <w:rPr>
          <w:rFonts w:ascii="Traditional Arabic" w:eastAsia="Calibri" w:hAnsi="Traditional Arabic" w:cs="PT Bold Heading"/>
          <w:color w:val="000000"/>
          <w:sz w:val="28"/>
          <w:szCs w:val="28"/>
          <w:rtl/>
        </w:rPr>
      </w:pPr>
      <w:r>
        <w:rPr>
          <w:rFonts w:ascii="Traditional Arabic" w:eastAsia="Calibri" w:hAnsi="Traditional Arabic" w:cs="PT Bold Heading" w:hint="cs"/>
          <w:color w:val="000000"/>
          <w:sz w:val="28"/>
          <w:szCs w:val="28"/>
          <w:rtl/>
        </w:rPr>
        <w:t xml:space="preserve">الكويت </w:t>
      </w:r>
    </w:p>
    <w:p w:rsidR="009E0327" w:rsidRPr="009E0327" w:rsidRDefault="009E0327" w:rsidP="009E0327">
      <w:pPr>
        <w:spacing w:after="0" w:line="240" w:lineRule="auto"/>
        <w:jc w:val="both"/>
        <w:rPr>
          <w:rFonts w:ascii="Traditional Arabic" w:eastAsia="Calibri" w:hAnsi="Traditional Arabic" w:cs="Traditional Arabic"/>
          <w:b/>
          <w:bCs/>
          <w:color w:val="000000"/>
          <w:sz w:val="34"/>
          <w:szCs w:val="34"/>
          <w:rtl/>
        </w:rPr>
      </w:pPr>
    </w:p>
    <w:p w:rsidR="009E0327" w:rsidRPr="009E0327" w:rsidRDefault="009E0327" w:rsidP="009E0327">
      <w:pPr>
        <w:spacing w:after="0" w:line="240" w:lineRule="auto"/>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hint="cs"/>
          <w:b/>
          <w:bCs/>
          <w:color w:val="000000"/>
          <w:sz w:val="34"/>
          <w:szCs w:val="34"/>
          <w:rtl/>
        </w:rPr>
        <w:t xml:space="preserve">خطاب ضمان </w:t>
      </w:r>
      <w:proofErr w:type="gramStart"/>
      <w:r w:rsidRPr="009E0327">
        <w:rPr>
          <w:rFonts w:ascii="Traditional Arabic" w:eastAsia="Calibri" w:hAnsi="Traditional Arabic" w:cs="Traditional Arabic"/>
          <w:b/>
          <w:bCs/>
          <w:color w:val="000000"/>
          <w:sz w:val="34"/>
          <w:szCs w:val="34"/>
          <w:rtl/>
        </w:rPr>
        <w:t>رقـم</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w:t>
      </w:r>
      <w:proofErr w:type="gramEnd"/>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 xml:space="preserve"> </w:t>
      </w:r>
      <w:r w:rsidRPr="009E0327">
        <w:rPr>
          <w:rFonts w:ascii="Traditional Arabic" w:eastAsia="Calibri" w:hAnsi="Traditional Arabic" w:cs="Traditional Arabic" w:hint="cs"/>
          <w:b/>
          <w:bCs/>
          <w:color w:val="000000"/>
          <w:sz w:val="34"/>
          <w:szCs w:val="34"/>
          <w:rtl/>
        </w:rPr>
        <w:t xml:space="preserve"> </w:t>
      </w:r>
    </w:p>
    <w:p w:rsidR="009E0327" w:rsidRPr="009E0327" w:rsidRDefault="00801878" w:rsidP="00801878">
      <w:pPr>
        <w:spacing w:before="240" w:after="0"/>
        <w:ind w:firstLine="567"/>
        <w:jc w:val="both"/>
        <w:rPr>
          <w:rFonts w:ascii="Traditional Arabic" w:eastAsia="Calibri" w:hAnsi="Traditional Arabic" w:cs="Traditional Arabic"/>
          <w:b/>
          <w:bCs/>
          <w:color w:val="000000"/>
          <w:sz w:val="34"/>
          <w:szCs w:val="34"/>
          <w:rtl/>
        </w:rPr>
      </w:pPr>
      <w:r>
        <w:rPr>
          <w:rFonts w:ascii="Traditional Arabic" w:eastAsia="Calibri" w:hAnsi="Traditional Arabic" w:cs="Traditional Arabic" w:hint="cs"/>
          <w:b/>
          <w:bCs/>
          <w:color w:val="000000"/>
          <w:sz w:val="34"/>
          <w:szCs w:val="34"/>
          <w:rtl/>
        </w:rPr>
        <w:t xml:space="preserve">نتشرف بإعلامكم بأننا نضمن لكم </w:t>
      </w:r>
      <w:proofErr w:type="gramStart"/>
      <w:r>
        <w:rPr>
          <w:rFonts w:ascii="Traditional Arabic" w:eastAsia="Calibri" w:hAnsi="Traditional Arabic" w:cs="Traditional Arabic" w:hint="cs"/>
          <w:b/>
          <w:bCs/>
          <w:color w:val="000000"/>
          <w:sz w:val="34"/>
          <w:szCs w:val="34"/>
          <w:rtl/>
        </w:rPr>
        <w:t>بوجب</w:t>
      </w:r>
      <w:proofErr w:type="gramEnd"/>
      <w:r>
        <w:rPr>
          <w:rFonts w:ascii="Traditional Arabic" w:eastAsia="Calibri" w:hAnsi="Traditional Arabic" w:cs="Traditional Arabic" w:hint="cs"/>
          <w:b/>
          <w:bCs/>
          <w:color w:val="000000"/>
          <w:sz w:val="34"/>
          <w:szCs w:val="34"/>
          <w:rtl/>
        </w:rPr>
        <w:t xml:space="preserve"> هذا الكتاب </w:t>
      </w:r>
      <w:r w:rsidR="009E0327" w:rsidRPr="009E0327">
        <w:rPr>
          <w:rFonts w:ascii="Traditional Arabic" w:eastAsia="Calibri" w:hAnsi="Traditional Arabic" w:cs="Traditional Arabic"/>
          <w:b/>
          <w:bCs/>
          <w:color w:val="000000"/>
          <w:sz w:val="34"/>
          <w:szCs w:val="34"/>
          <w:rtl/>
        </w:rPr>
        <w:t xml:space="preserve"> </w:t>
      </w:r>
    </w:p>
    <w:p w:rsidR="009E0327" w:rsidRPr="009E0327" w:rsidRDefault="009E0327" w:rsidP="00406CFE">
      <w:pPr>
        <w:tabs>
          <w:tab w:val="left" w:pos="9214"/>
        </w:tabs>
        <w:spacing w:after="0"/>
        <w:jc w:val="both"/>
        <w:rPr>
          <w:rFonts w:ascii="Traditional Arabic" w:eastAsia="Calibri" w:hAnsi="Traditional Arabic" w:cs="Traditional Arabic"/>
          <w:b/>
          <w:bCs/>
          <w:color w:val="000000"/>
          <w:sz w:val="24"/>
          <w:szCs w:val="24"/>
          <w:rtl/>
        </w:rPr>
      </w:pPr>
      <w:r w:rsidRPr="009E0327">
        <w:rPr>
          <w:rFonts w:ascii="Traditional Arabic" w:eastAsia="Calibri" w:hAnsi="Traditional Arabic" w:cs="Traditional Arabic"/>
          <w:b/>
          <w:bCs/>
          <w:color w:val="000000"/>
          <w:sz w:val="34"/>
          <w:szCs w:val="34"/>
          <w:rtl/>
        </w:rPr>
        <w:t>السادة/</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w:t>
      </w:r>
      <w:r w:rsidRPr="009E0327">
        <w:rPr>
          <w:rFonts w:ascii="Traditional Arabic" w:eastAsia="Calibri" w:hAnsi="Traditional Arabic" w:cs="Traditional Arabic" w:hint="cs"/>
          <w:b/>
          <w:bCs/>
          <w:color w:val="000000"/>
          <w:sz w:val="34"/>
          <w:szCs w:val="34"/>
          <w:rtl/>
        </w:rPr>
        <w:t>.....</w:t>
      </w:r>
      <w:r w:rsidR="00801878">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 xml:space="preserve">على </w:t>
      </w:r>
      <w:r w:rsidR="00801878">
        <w:rPr>
          <w:rFonts w:ascii="Traditional Arabic" w:eastAsia="Calibri" w:hAnsi="Traditional Arabic" w:cs="Traditional Arabic"/>
          <w:b/>
          <w:bCs/>
          <w:color w:val="000000"/>
          <w:sz w:val="34"/>
          <w:szCs w:val="34"/>
          <w:rtl/>
        </w:rPr>
        <w:t>مبلغ قدره ....</w:t>
      </w:r>
      <w:r w:rsidRPr="009E0327">
        <w:rPr>
          <w:rFonts w:ascii="Traditional Arabic" w:eastAsia="Calibri" w:hAnsi="Traditional Arabic" w:cs="Traditional Arabic"/>
          <w:b/>
          <w:bCs/>
          <w:color w:val="000000"/>
          <w:sz w:val="34"/>
          <w:szCs w:val="34"/>
          <w:rtl/>
        </w:rPr>
        <w:t>. د.ك (فقط مبلغ وقدره</w:t>
      </w:r>
      <w:r w:rsidR="00801878">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w:t>
      </w:r>
      <w:r w:rsidR="00801878">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 xml:space="preserve">.... دينارًا </w:t>
      </w:r>
      <w:proofErr w:type="gramStart"/>
      <w:r w:rsidRPr="009E0327">
        <w:rPr>
          <w:rFonts w:ascii="Traditional Arabic" w:eastAsia="Calibri" w:hAnsi="Traditional Arabic" w:cs="Traditional Arabic"/>
          <w:b/>
          <w:bCs/>
          <w:color w:val="000000"/>
          <w:sz w:val="34"/>
          <w:szCs w:val="34"/>
          <w:rtl/>
        </w:rPr>
        <w:t>كويتيًا</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w:t>
      </w:r>
      <w:proofErr w:type="gramEnd"/>
      <w:r w:rsidRPr="009E0327">
        <w:rPr>
          <w:rFonts w:ascii="Traditional Arabic" w:eastAsia="Calibri" w:hAnsi="Traditional Arabic" w:cs="Traditional Arabic" w:hint="cs"/>
          <w:b/>
          <w:bCs/>
          <w:color w:val="000000"/>
          <w:sz w:val="24"/>
          <w:szCs w:val="24"/>
          <w:rtl/>
        </w:rPr>
        <w:t xml:space="preserve"> </w:t>
      </w:r>
      <w:r w:rsidRPr="009E0327">
        <w:rPr>
          <w:rFonts w:ascii="Traditional Arabic" w:eastAsia="Calibri" w:hAnsi="Traditional Arabic" w:cs="Traditional Arabic"/>
          <w:b/>
          <w:bCs/>
          <w:color w:val="000000"/>
          <w:sz w:val="34"/>
          <w:szCs w:val="34"/>
          <w:rtl/>
        </w:rPr>
        <w:t xml:space="preserve">وذلك لقاء خطــاب الضمـان بشأن الالتزام </w:t>
      </w:r>
      <w:r w:rsidRPr="009E0327">
        <w:rPr>
          <w:rFonts w:ascii="Traditional Arabic" w:eastAsia="Calibri" w:hAnsi="Traditional Arabic" w:cs="Traditional Arabic" w:hint="cs"/>
          <w:b/>
          <w:bCs/>
          <w:color w:val="000000"/>
          <w:sz w:val="34"/>
          <w:szCs w:val="34"/>
          <w:rtl/>
        </w:rPr>
        <w:t xml:space="preserve">بكافة الأعمال </w:t>
      </w:r>
      <w:r w:rsidRPr="009E0327">
        <w:rPr>
          <w:rFonts w:ascii="Traditional Arabic" w:eastAsia="Calibri" w:hAnsi="Traditional Arabic" w:cs="Traditional Arabic"/>
          <w:b/>
          <w:bCs/>
          <w:color w:val="000000"/>
          <w:sz w:val="34"/>
          <w:szCs w:val="34"/>
          <w:rtl/>
        </w:rPr>
        <w:t>الـواردة في ال</w:t>
      </w:r>
      <w:r w:rsidR="00406CFE">
        <w:rPr>
          <w:rFonts w:ascii="Traditional Arabic" w:eastAsia="Calibri" w:hAnsi="Traditional Arabic" w:cs="Traditional Arabic" w:hint="cs"/>
          <w:b/>
          <w:bCs/>
          <w:color w:val="000000"/>
          <w:sz w:val="34"/>
          <w:szCs w:val="34"/>
          <w:rtl/>
        </w:rPr>
        <w:t>ممارس</w:t>
      </w:r>
      <w:r w:rsidRPr="009E0327">
        <w:rPr>
          <w:rFonts w:ascii="Traditional Arabic" w:eastAsia="Calibri" w:hAnsi="Traditional Arabic" w:cs="Traditional Arabic"/>
          <w:b/>
          <w:bCs/>
          <w:color w:val="000000"/>
          <w:sz w:val="34"/>
          <w:szCs w:val="34"/>
          <w:rtl/>
        </w:rPr>
        <w:t>ة</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رقم</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w:t>
      </w:r>
      <w:r w:rsidR="00801878">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w:t>
      </w:r>
      <w:r w:rsidR="00801878">
        <w:rPr>
          <w:rFonts w:ascii="Traditional Arabic" w:eastAsia="Calibri" w:hAnsi="Traditional Arabic" w:cs="Traditional Arabic" w:hint="cs"/>
          <w:b/>
          <w:bCs/>
          <w:color w:val="000000"/>
          <w:sz w:val="34"/>
          <w:szCs w:val="34"/>
          <w:rtl/>
        </w:rPr>
        <w:t>...</w:t>
      </w:r>
      <w:r w:rsidR="002E6836">
        <w:rPr>
          <w:rFonts w:ascii="Traditional Arabic" w:eastAsia="Calibri" w:hAnsi="Traditional Arabic" w:cs="Traditional Arabic" w:hint="cs"/>
          <w:b/>
          <w:bCs/>
          <w:color w:val="000000"/>
          <w:sz w:val="34"/>
          <w:szCs w:val="34"/>
          <w:rtl/>
        </w:rPr>
        <w:t>..</w:t>
      </w:r>
      <w:r w:rsidR="00801878">
        <w:rPr>
          <w:rFonts w:ascii="Traditional Arabic" w:eastAsia="Calibri" w:hAnsi="Traditional Arabic" w:cs="Traditional Arabic" w:hint="cs"/>
          <w:b/>
          <w:bCs/>
          <w:color w:val="000000"/>
          <w:sz w:val="34"/>
          <w:szCs w:val="34"/>
          <w:rtl/>
        </w:rPr>
        <w:t xml:space="preserve">........ لسنة : </w:t>
      </w:r>
      <w:r w:rsidRPr="009E0327">
        <w:rPr>
          <w:rFonts w:ascii="Traditional Arabic" w:eastAsia="Calibri" w:hAnsi="Traditional Arabic" w:cs="Traditional Arabic"/>
          <w:b/>
          <w:bCs/>
          <w:color w:val="000000"/>
          <w:sz w:val="34"/>
          <w:szCs w:val="34"/>
          <w:rtl/>
        </w:rPr>
        <w:t>........</w:t>
      </w:r>
      <w:r w:rsidR="00801878">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 والخاصة</w:t>
      </w:r>
      <w:r w:rsidRPr="009E0327">
        <w:rPr>
          <w:rFonts w:ascii="Traditional Arabic" w:eastAsia="Calibri" w:hAnsi="Traditional Arabic" w:cs="Traditional Arabic" w:hint="cs"/>
          <w:b/>
          <w:bCs/>
          <w:color w:val="000000"/>
          <w:sz w:val="34"/>
          <w:szCs w:val="34"/>
          <w:rtl/>
        </w:rPr>
        <w:t xml:space="preserve"> </w:t>
      </w:r>
      <w:proofErr w:type="gramStart"/>
      <w:r w:rsidRPr="009E0327">
        <w:rPr>
          <w:rFonts w:ascii="Traditional Arabic" w:eastAsia="Calibri" w:hAnsi="Traditional Arabic" w:cs="Traditional Arabic"/>
          <w:b/>
          <w:bCs/>
          <w:color w:val="000000"/>
          <w:sz w:val="34"/>
          <w:szCs w:val="34"/>
          <w:rtl/>
        </w:rPr>
        <w:t>بـــ</w:t>
      </w:r>
      <w:r w:rsidRPr="009E0327">
        <w:rPr>
          <w:rFonts w:ascii="Traditional Arabic" w:eastAsia="Calibri" w:hAnsi="Traditional Arabic" w:cs="Traditional Arabic" w:hint="cs"/>
          <w:b/>
          <w:bCs/>
          <w:color w:val="000000"/>
          <w:sz w:val="34"/>
          <w:szCs w:val="34"/>
          <w:rtl/>
        </w:rPr>
        <w:t xml:space="preserve">ـــ </w:t>
      </w:r>
      <w:r w:rsidR="00801878">
        <w:rPr>
          <w:rFonts w:ascii="Traditional Arabic" w:eastAsia="Calibri" w:hAnsi="Traditional Arabic" w:cs="Traditional Arabic" w:hint="cs"/>
          <w:b/>
          <w:bCs/>
          <w:color w:val="000000"/>
          <w:sz w:val="34"/>
          <w:szCs w:val="34"/>
          <w:rtl/>
        </w:rPr>
        <w:t>:</w:t>
      </w:r>
      <w:proofErr w:type="gramEnd"/>
      <w:r w:rsidR="00801878">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hint="cs"/>
          <w:b/>
          <w:bCs/>
          <w:color w:val="000000"/>
          <w:sz w:val="34"/>
          <w:szCs w:val="34"/>
          <w:rtl/>
        </w:rPr>
        <w:t>.......................... و</w:t>
      </w:r>
      <w:r w:rsidRPr="009E0327">
        <w:rPr>
          <w:rFonts w:ascii="Traditional Arabic" w:eastAsia="Calibri" w:hAnsi="Traditional Arabic" w:cs="Traditional Arabic"/>
          <w:b/>
          <w:bCs/>
          <w:color w:val="000000"/>
          <w:sz w:val="34"/>
          <w:szCs w:val="34"/>
          <w:rtl/>
        </w:rPr>
        <w:t>التي رست عليهم</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w:t>
      </w:r>
    </w:p>
    <w:p w:rsidR="009E0327" w:rsidRPr="009E0327" w:rsidRDefault="009E0327" w:rsidP="00801878">
      <w:pPr>
        <w:tabs>
          <w:tab w:val="left" w:pos="9214"/>
        </w:tabs>
        <w:spacing w:before="240" w:after="0" w:line="240" w:lineRule="auto"/>
        <w:ind w:firstLine="567"/>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b/>
          <w:bCs/>
          <w:color w:val="000000"/>
          <w:sz w:val="34"/>
          <w:szCs w:val="34"/>
          <w:rtl/>
        </w:rPr>
        <w:t xml:space="preserve">يعتبر </w:t>
      </w:r>
      <w:r w:rsidRPr="009E0327">
        <w:rPr>
          <w:rFonts w:ascii="Traditional Arabic" w:eastAsia="Calibri" w:hAnsi="Traditional Arabic" w:cs="Traditional Arabic" w:hint="cs"/>
          <w:b/>
          <w:bCs/>
          <w:color w:val="000000"/>
          <w:sz w:val="34"/>
          <w:szCs w:val="34"/>
          <w:rtl/>
        </w:rPr>
        <w:t xml:space="preserve">خطاب الضمان </w:t>
      </w:r>
      <w:r w:rsidRPr="009E0327">
        <w:rPr>
          <w:rFonts w:ascii="Traditional Arabic" w:eastAsia="Calibri" w:hAnsi="Traditional Arabic" w:cs="Traditional Arabic"/>
          <w:b/>
          <w:bCs/>
          <w:color w:val="000000"/>
          <w:sz w:val="34"/>
          <w:szCs w:val="34"/>
          <w:rtl/>
        </w:rPr>
        <w:t xml:space="preserve">هذا ساري المفعول ابتداءً من هذا اليوم </w:t>
      </w:r>
      <w:r w:rsidRPr="009E0327">
        <w:rPr>
          <w:rFonts w:ascii="Traditional Arabic" w:eastAsia="Calibri" w:hAnsi="Traditional Arabic" w:cs="Traditional Arabic" w:hint="cs"/>
          <w:b/>
          <w:bCs/>
          <w:color w:val="000000"/>
          <w:sz w:val="34"/>
          <w:szCs w:val="34"/>
          <w:rtl/>
        </w:rPr>
        <w:t xml:space="preserve">وطوال مدة تنفيذ العقد </w:t>
      </w:r>
      <w:r w:rsidRPr="009E0327">
        <w:rPr>
          <w:rFonts w:ascii="Traditional Arabic" w:eastAsia="Calibri" w:hAnsi="Traditional Arabic" w:cs="Traditional Arabic"/>
          <w:b/>
          <w:bCs/>
          <w:color w:val="000000"/>
          <w:sz w:val="34"/>
          <w:szCs w:val="34"/>
          <w:rtl/>
        </w:rPr>
        <w:t xml:space="preserve">مضافًا إليها </w:t>
      </w:r>
      <w:r w:rsidR="00801878">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 xml:space="preserve"> أشهر ويظل معمولًا به ولا يجوز إلغائه خلال المدة المذكورة دون موافقتكم الخطية المسبقة.</w:t>
      </w:r>
    </w:p>
    <w:p w:rsidR="009E0327" w:rsidRPr="009E0327" w:rsidRDefault="009E0327" w:rsidP="00801878">
      <w:pPr>
        <w:tabs>
          <w:tab w:val="left" w:pos="9214"/>
        </w:tabs>
        <w:spacing w:before="240" w:after="0" w:line="240" w:lineRule="auto"/>
        <w:ind w:firstLine="567"/>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b/>
          <w:bCs/>
          <w:color w:val="000000"/>
          <w:sz w:val="34"/>
          <w:szCs w:val="34"/>
          <w:rtl/>
        </w:rPr>
        <w:lastRenderedPageBreak/>
        <w:t xml:space="preserve">نتعهد بأن ندفع لأمركم عند أول طلب من قبلكم كامل المبلغ المذكور ورغم أي اعتراض من قبل السادة </w:t>
      </w:r>
      <w:proofErr w:type="gramStart"/>
      <w:r w:rsidRPr="009E0327">
        <w:rPr>
          <w:rFonts w:ascii="Traditional Arabic" w:eastAsia="Calibri" w:hAnsi="Traditional Arabic" w:cs="Traditional Arabic"/>
          <w:b/>
          <w:bCs/>
          <w:color w:val="000000"/>
          <w:sz w:val="34"/>
          <w:szCs w:val="34"/>
          <w:rtl/>
        </w:rPr>
        <w:t>/</w:t>
      </w:r>
      <w:r w:rsidRPr="009E0327">
        <w:rPr>
          <w:rFonts w:ascii="Traditional Arabic" w:eastAsia="Calibri" w:hAnsi="Traditional Arabic" w:cs="Traditional Arabic" w:hint="cs"/>
          <w:b/>
          <w:bCs/>
          <w:color w:val="000000"/>
          <w:sz w:val="34"/>
          <w:szCs w:val="34"/>
          <w:rtl/>
        </w:rPr>
        <w:t xml:space="preserve">  .........................................................</w:t>
      </w:r>
      <w:proofErr w:type="gramEnd"/>
      <w:r w:rsidRPr="009E0327">
        <w:rPr>
          <w:rFonts w:ascii="Traditional Arabic" w:eastAsia="Calibri" w:hAnsi="Traditional Arabic" w:cs="Traditional Arabic"/>
          <w:b/>
          <w:bCs/>
          <w:color w:val="000000"/>
          <w:sz w:val="34"/>
          <w:szCs w:val="34"/>
          <w:rtl/>
        </w:rPr>
        <w:t xml:space="preserve"> </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 xml:space="preserve"> </w:t>
      </w:r>
    </w:p>
    <w:p w:rsidR="009E0327" w:rsidRPr="009E0327" w:rsidRDefault="009E0327" w:rsidP="00801878">
      <w:pPr>
        <w:tabs>
          <w:tab w:val="left" w:pos="9214"/>
        </w:tabs>
        <w:spacing w:before="240" w:after="0" w:line="240" w:lineRule="auto"/>
        <w:ind w:firstLine="567"/>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b/>
          <w:bCs/>
          <w:color w:val="000000"/>
          <w:sz w:val="34"/>
          <w:szCs w:val="34"/>
          <w:rtl/>
        </w:rPr>
        <w:t xml:space="preserve">وأننا نقر بأننا نختار محل إقامـة لنا في الكويت لكل ما يتعلق بتنفيذ هذا </w:t>
      </w:r>
      <w:r w:rsidRPr="009E0327">
        <w:rPr>
          <w:rFonts w:ascii="Traditional Arabic" w:eastAsia="Calibri" w:hAnsi="Traditional Arabic" w:cs="Traditional Arabic" w:hint="cs"/>
          <w:b/>
          <w:bCs/>
          <w:color w:val="000000"/>
          <w:sz w:val="34"/>
          <w:szCs w:val="34"/>
          <w:rtl/>
        </w:rPr>
        <w:t>التأمين</w:t>
      </w:r>
      <w:r w:rsidRPr="009E0327">
        <w:rPr>
          <w:rFonts w:ascii="Traditional Arabic" w:eastAsia="Calibri" w:hAnsi="Traditional Arabic" w:cs="Traditional Arabic"/>
          <w:b/>
          <w:bCs/>
          <w:color w:val="000000"/>
          <w:sz w:val="34"/>
          <w:szCs w:val="34"/>
          <w:rtl/>
        </w:rPr>
        <w:t xml:space="preserve"> في </w:t>
      </w:r>
      <w:r w:rsidR="008B5221" w:rsidRPr="009E0327">
        <w:rPr>
          <w:rFonts w:ascii="Traditional Arabic" w:eastAsia="Calibri" w:hAnsi="Traditional Arabic" w:cs="Traditional Arabic" w:hint="cs"/>
          <w:b/>
          <w:bCs/>
          <w:color w:val="000000"/>
          <w:sz w:val="34"/>
          <w:szCs w:val="34"/>
          <w:rtl/>
        </w:rPr>
        <w:t>مركز السادة</w:t>
      </w:r>
      <w:r w:rsidRPr="009E0327">
        <w:rPr>
          <w:rFonts w:ascii="Traditional Arabic" w:eastAsia="Calibri" w:hAnsi="Traditional Arabic" w:cs="Traditional Arabic"/>
          <w:b/>
          <w:bCs/>
          <w:color w:val="000000"/>
          <w:sz w:val="34"/>
          <w:szCs w:val="34"/>
          <w:rtl/>
        </w:rPr>
        <w:t xml:space="preserve"> /</w:t>
      </w:r>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w:t>
      </w:r>
    </w:p>
    <w:p w:rsidR="009E0327" w:rsidRPr="009E0327" w:rsidRDefault="009E0327" w:rsidP="009E0327">
      <w:pPr>
        <w:spacing w:after="0" w:line="240" w:lineRule="auto"/>
        <w:jc w:val="both"/>
        <w:rPr>
          <w:rFonts w:ascii="Traditional Arabic" w:eastAsia="Calibri" w:hAnsi="Traditional Arabic" w:cs="Traditional Arabic"/>
          <w:b/>
          <w:bCs/>
          <w:color w:val="000000"/>
          <w:sz w:val="30"/>
          <w:szCs w:val="30"/>
          <w:rtl/>
        </w:rPr>
      </w:pPr>
    </w:p>
    <w:p w:rsidR="009E0327" w:rsidRPr="009E0327" w:rsidRDefault="009E0327" w:rsidP="009E0327">
      <w:pPr>
        <w:tabs>
          <w:tab w:val="left" w:pos="3322"/>
          <w:tab w:val="center" w:pos="4153"/>
        </w:tabs>
        <w:autoSpaceDE w:val="0"/>
        <w:autoSpaceDN w:val="0"/>
        <w:adjustRightInd w:val="0"/>
        <w:spacing w:after="0" w:line="240" w:lineRule="auto"/>
        <w:contextualSpacing/>
        <w:rPr>
          <w:rFonts w:ascii="Traditional Arabic" w:eastAsia="Calibri" w:hAnsi="Traditional Arabic" w:cs="PT Bold Heading"/>
          <w:sz w:val="26"/>
          <w:szCs w:val="26"/>
          <w:rtl/>
          <w:lang w:bidi="ar-KW"/>
        </w:rPr>
      </w:pPr>
    </w:p>
    <w:p w:rsidR="00FE01FC" w:rsidRDefault="00FE01FC" w:rsidP="009E0327">
      <w:pPr>
        <w:tabs>
          <w:tab w:val="left" w:pos="3322"/>
          <w:tab w:val="center" w:pos="4153"/>
        </w:tabs>
        <w:autoSpaceDE w:val="0"/>
        <w:autoSpaceDN w:val="0"/>
        <w:adjustRightInd w:val="0"/>
        <w:spacing w:after="0" w:line="240" w:lineRule="auto"/>
        <w:contextualSpacing/>
        <w:jc w:val="center"/>
        <w:rPr>
          <w:rFonts w:ascii="Traditional Arabic" w:eastAsia="Calibri" w:hAnsi="Traditional Arabic" w:cs="PT Bold Heading"/>
          <w:sz w:val="26"/>
          <w:szCs w:val="26"/>
          <w:rtl/>
          <w:lang w:bidi="ar-KW"/>
        </w:rPr>
      </w:pPr>
    </w:p>
    <w:p w:rsidR="00FE01FC" w:rsidRDefault="00FE01FC" w:rsidP="009E0327">
      <w:pPr>
        <w:tabs>
          <w:tab w:val="left" w:pos="3322"/>
          <w:tab w:val="center" w:pos="4153"/>
        </w:tabs>
        <w:autoSpaceDE w:val="0"/>
        <w:autoSpaceDN w:val="0"/>
        <w:adjustRightInd w:val="0"/>
        <w:spacing w:after="0" w:line="240" w:lineRule="auto"/>
        <w:contextualSpacing/>
        <w:jc w:val="center"/>
        <w:rPr>
          <w:rFonts w:ascii="Traditional Arabic" w:eastAsia="Calibri" w:hAnsi="Traditional Arabic" w:cs="PT Bold Heading"/>
          <w:sz w:val="26"/>
          <w:szCs w:val="26"/>
          <w:rtl/>
          <w:lang w:bidi="ar-KW"/>
        </w:rPr>
      </w:pPr>
    </w:p>
    <w:p w:rsidR="009E0327" w:rsidRPr="009E0327" w:rsidRDefault="009E0327" w:rsidP="009E0327">
      <w:pPr>
        <w:tabs>
          <w:tab w:val="left" w:pos="3322"/>
          <w:tab w:val="center" w:pos="4153"/>
        </w:tabs>
        <w:autoSpaceDE w:val="0"/>
        <w:autoSpaceDN w:val="0"/>
        <w:adjustRightInd w:val="0"/>
        <w:spacing w:after="0" w:line="240" w:lineRule="auto"/>
        <w:contextualSpacing/>
        <w:jc w:val="center"/>
        <w:rPr>
          <w:rFonts w:ascii="Traditional Arabic" w:eastAsia="Calibri" w:hAnsi="Traditional Arabic" w:cs="PT Bold Heading"/>
          <w:sz w:val="26"/>
          <w:szCs w:val="26"/>
          <w:rtl/>
          <w:lang w:bidi="ar-KW"/>
        </w:rPr>
      </w:pPr>
      <w:r w:rsidRPr="009E0327">
        <w:rPr>
          <w:rFonts w:ascii="Traditional Arabic" w:eastAsia="Calibri" w:hAnsi="Traditional Arabic" w:cs="PT Bold Heading" w:hint="cs"/>
          <w:sz w:val="26"/>
          <w:szCs w:val="26"/>
          <w:rtl/>
          <w:lang w:bidi="ar-KW"/>
        </w:rPr>
        <w:t xml:space="preserve">الوثيقة </w:t>
      </w:r>
      <w:proofErr w:type="gramStart"/>
      <w:r w:rsidRPr="00B31C19">
        <w:rPr>
          <w:rFonts w:ascii="Traditional Arabic" w:eastAsia="Calibri" w:hAnsi="Traditional Arabic" w:cs="PT Bold Heading" w:hint="cs"/>
          <w:color w:val="000000"/>
          <w:sz w:val="32"/>
          <w:szCs w:val="32"/>
          <w:rtl/>
          <w:lang w:bidi="ar-KW"/>
        </w:rPr>
        <w:t>( 5</w:t>
      </w:r>
      <w:proofErr w:type="gramEnd"/>
      <w:r w:rsidRPr="00B31C19">
        <w:rPr>
          <w:rFonts w:ascii="Traditional Arabic" w:eastAsia="Calibri" w:hAnsi="Traditional Arabic" w:cs="PT Bold Heading" w:hint="cs"/>
          <w:color w:val="000000"/>
          <w:sz w:val="32"/>
          <w:szCs w:val="32"/>
          <w:rtl/>
          <w:lang w:bidi="ar-KW"/>
        </w:rPr>
        <w:t xml:space="preserve"> </w:t>
      </w:r>
      <w:r w:rsidRPr="00B31C19">
        <w:rPr>
          <w:rFonts w:ascii="Sakkal Majalla" w:eastAsia="Calibri" w:hAnsi="Sakkal Majalla" w:cs="Sakkal Majalla" w:hint="cs"/>
          <w:color w:val="000000"/>
          <w:sz w:val="32"/>
          <w:szCs w:val="32"/>
          <w:rtl/>
          <w:lang w:bidi="ar-KW"/>
        </w:rPr>
        <w:t>–</w:t>
      </w:r>
      <w:r w:rsidRPr="00B31C19">
        <w:rPr>
          <w:rFonts w:ascii="Traditional Arabic" w:eastAsia="Calibri" w:hAnsi="Traditional Arabic" w:cs="PT Bold Heading" w:hint="cs"/>
          <w:color w:val="000000"/>
          <w:sz w:val="32"/>
          <w:szCs w:val="32"/>
          <w:rtl/>
          <w:lang w:bidi="ar-KW"/>
        </w:rPr>
        <w:t xml:space="preserve"> 6 ) </w:t>
      </w:r>
    </w:p>
    <w:p w:rsidR="009E0327" w:rsidRPr="009E0327" w:rsidRDefault="009E0327" w:rsidP="009E0327">
      <w:pPr>
        <w:autoSpaceDE w:val="0"/>
        <w:autoSpaceDN w:val="0"/>
        <w:adjustRightInd w:val="0"/>
        <w:spacing w:after="0" w:line="240" w:lineRule="auto"/>
        <w:contextualSpacing/>
        <w:jc w:val="center"/>
        <w:rPr>
          <w:rFonts w:ascii="Traditional Arabic" w:eastAsia="Calibri" w:hAnsi="Traditional Arabic" w:cs="PT Bold Heading"/>
          <w:sz w:val="26"/>
          <w:szCs w:val="26"/>
          <w:rtl/>
          <w:lang w:bidi="ar-KW"/>
        </w:rPr>
      </w:pPr>
      <w:r w:rsidRPr="009E0327">
        <w:rPr>
          <w:rFonts w:ascii="Traditional Arabic" w:eastAsia="Calibri" w:hAnsi="Traditional Arabic" w:cs="PT Bold Heading" w:hint="cs"/>
          <w:sz w:val="26"/>
          <w:szCs w:val="26"/>
          <w:rtl/>
          <w:lang w:bidi="ar-KW"/>
        </w:rPr>
        <w:t xml:space="preserve"> نموذج الموردين من الباطن</w:t>
      </w:r>
    </w:p>
    <w:p w:rsidR="009E0327" w:rsidRPr="009E0327" w:rsidRDefault="009E0327" w:rsidP="009E0327">
      <w:pPr>
        <w:spacing w:after="0" w:line="240" w:lineRule="auto"/>
        <w:jc w:val="both"/>
        <w:rPr>
          <w:rFonts w:ascii="Traditional Arabic" w:eastAsia="Calibri" w:hAnsi="Traditional Arabic" w:cs="Traditional Arabic"/>
          <w:b/>
          <w:bCs/>
          <w:sz w:val="30"/>
          <w:szCs w:val="30"/>
          <w:rtl/>
        </w:rPr>
      </w:pPr>
    </w:p>
    <w:p w:rsidR="009E0327" w:rsidRPr="00801878" w:rsidRDefault="009E0327" w:rsidP="00543399">
      <w:pPr>
        <w:spacing w:after="0" w:line="240" w:lineRule="auto"/>
        <w:ind w:firstLine="567"/>
        <w:jc w:val="both"/>
        <w:rPr>
          <w:rFonts w:ascii="Traditional Arabic" w:eastAsia="Calibri" w:hAnsi="Traditional Arabic" w:cs="Traditional Arabic"/>
          <w:b/>
          <w:bCs/>
          <w:sz w:val="32"/>
          <w:szCs w:val="32"/>
          <w:rtl/>
        </w:rPr>
      </w:pPr>
      <w:r w:rsidRPr="00801878">
        <w:rPr>
          <w:rFonts w:ascii="Traditional Arabic" w:eastAsia="Calibri" w:hAnsi="Traditional Arabic" w:cs="Traditional Arabic"/>
          <w:b/>
          <w:bCs/>
          <w:sz w:val="32"/>
          <w:szCs w:val="32"/>
          <w:rtl/>
        </w:rPr>
        <w:t xml:space="preserve">على </w:t>
      </w:r>
      <w:r w:rsidRPr="00801878">
        <w:rPr>
          <w:rFonts w:ascii="Traditional Arabic" w:eastAsia="Calibri" w:hAnsi="Traditional Arabic" w:cs="Traditional Arabic" w:hint="cs"/>
          <w:b/>
          <w:bCs/>
          <w:sz w:val="32"/>
          <w:szCs w:val="32"/>
          <w:rtl/>
        </w:rPr>
        <w:t>المورد</w:t>
      </w:r>
      <w:r w:rsidRPr="00801878">
        <w:rPr>
          <w:rFonts w:ascii="Traditional Arabic" w:eastAsia="Calibri" w:hAnsi="Traditional Arabic" w:cs="Traditional Arabic"/>
          <w:b/>
          <w:bCs/>
          <w:sz w:val="32"/>
          <w:szCs w:val="32"/>
          <w:rtl/>
        </w:rPr>
        <w:t xml:space="preserve"> أن يقدم كتابة</w:t>
      </w:r>
      <w:r w:rsidRPr="00801878">
        <w:rPr>
          <w:rFonts w:ascii="Traditional Arabic" w:eastAsia="Calibri" w:hAnsi="Traditional Arabic" w:cs="Traditional Arabic" w:hint="cs"/>
          <w:b/>
          <w:bCs/>
          <w:sz w:val="32"/>
          <w:szCs w:val="32"/>
          <w:rtl/>
        </w:rPr>
        <w:t>ً</w:t>
      </w:r>
      <w:r w:rsidRPr="00801878">
        <w:rPr>
          <w:rFonts w:ascii="Traditional Arabic" w:eastAsia="Calibri" w:hAnsi="Traditional Arabic" w:cs="Traditional Arabic"/>
          <w:b/>
          <w:bCs/>
          <w:sz w:val="32"/>
          <w:szCs w:val="32"/>
          <w:rtl/>
        </w:rPr>
        <w:t xml:space="preserve"> كشف</w:t>
      </w:r>
      <w:r w:rsidRPr="00801878">
        <w:rPr>
          <w:rFonts w:ascii="Traditional Arabic" w:eastAsia="Calibri" w:hAnsi="Traditional Arabic" w:cs="Traditional Arabic" w:hint="cs"/>
          <w:b/>
          <w:bCs/>
          <w:sz w:val="32"/>
          <w:szCs w:val="32"/>
          <w:rtl/>
        </w:rPr>
        <w:t>ً</w:t>
      </w:r>
      <w:r w:rsidRPr="00801878">
        <w:rPr>
          <w:rFonts w:ascii="Traditional Arabic" w:eastAsia="Calibri" w:hAnsi="Traditional Arabic" w:cs="Traditional Arabic"/>
          <w:b/>
          <w:bCs/>
          <w:sz w:val="32"/>
          <w:szCs w:val="32"/>
          <w:rtl/>
        </w:rPr>
        <w:t xml:space="preserve">ا بأسماء </w:t>
      </w:r>
      <w:r w:rsidRPr="00801878">
        <w:rPr>
          <w:rFonts w:ascii="Traditional Arabic" w:eastAsia="Calibri" w:hAnsi="Traditional Arabic" w:cs="Traditional Arabic" w:hint="cs"/>
          <w:b/>
          <w:bCs/>
          <w:sz w:val="32"/>
          <w:szCs w:val="32"/>
          <w:rtl/>
        </w:rPr>
        <w:t xml:space="preserve">الموردين </w:t>
      </w:r>
      <w:r w:rsidRPr="00801878">
        <w:rPr>
          <w:rFonts w:ascii="Traditional Arabic" w:eastAsia="Calibri" w:hAnsi="Traditional Arabic" w:cs="Traditional Arabic"/>
          <w:b/>
          <w:bCs/>
          <w:sz w:val="32"/>
          <w:szCs w:val="32"/>
          <w:rtl/>
        </w:rPr>
        <w:t xml:space="preserve">من </w:t>
      </w:r>
      <w:r w:rsidR="00543399" w:rsidRPr="00801878">
        <w:rPr>
          <w:rFonts w:ascii="Traditional Arabic" w:eastAsia="Calibri" w:hAnsi="Traditional Arabic" w:cs="Traditional Arabic" w:hint="cs"/>
          <w:b/>
          <w:bCs/>
          <w:sz w:val="32"/>
          <w:szCs w:val="32"/>
          <w:rtl/>
        </w:rPr>
        <w:t>الباطن الذين</w:t>
      </w:r>
      <w:r w:rsidRPr="00801878">
        <w:rPr>
          <w:rFonts w:ascii="Traditional Arabic" w:eastAsia="Calibri" w:hAnsi="Traditional Arabic" w:cs="Traditional Arabic" w:hint="cs"/>
          <w:b/>
          <w:bCs/>
          <w:sz w:val="32"/>
          <w:szCs w:val="32"/>
          <w:rtl/>
        </w:rPr>
        <w:t xml:space="preserve"> سوف يستعين بهم لتوريد أي من </w:t>
      </w:r>
      <w:r w:rsidR="00543399" w:rsidRPr="00801878">
        <w:rPr>
          <w:rFonts w:ascii="Traditional Arabic" w:eastAsia="Calibri" w:hAnsi="Traditional Arabic" w:cs="Traditional Arabic" w:hint="cs"/>
          <w:b/>
          <w:bCs/>
          <w:sz w:val="32"/>
          <w:szCs w:val="32"/>
          <w:rtl/>
        </w:rPr>
        <w:t>(الأجهزة</w:t>
      </w:r>
      <w:r w:rsidRPr="00801878">
        <w:rPr>
          <w:rFonts w:ascii="Traditional Arabic" w:eastAsia="Calibri" w:hAnsi="Traditional Arabic" w:cs="Traditional Arabic" w:hint="cs"/>
          <w:b/>
          <w:bCs/>
          <w:color w:val="000000"/>
          <w:sz w:val="32"/>
          <w:szCs w:val="32"/>
          <w:rtl/>
        </w:rPr>
        <w:t xml:space="preserve">) </w:t>
      </w:r>
      <w:r w:rsidRPr="00801878">
        <w:rPr>
          <w:rFonts w:ascii="Traditional Arabic" w:eastAsia="Calibri" w:hAnsi="Traditional Arabic" w:cs="Traditional Arabic" w:hint="cs"/>
          <w:b/>
          <w:bCs/>
          <w:sz w:val="32"/>
          <w:szCs w:val="32"/>
          <w:rtl/>
        </w:rPr>
        <w:t xml:space="preserve">المتعاقد عليها على النحو المبين أدناه، </w:t>
      </w:r>
      <w:r w:rsidRPr="00801878">
        <w:rPr>
          <w:rFonts w:ascii="Traditional Arabic" w:eastAsia="Calibri" w:hAnsi="Traditional Arabic" w:cs="Traditional Arabic"/>
          <w:b/>
          <w:bCs/>
          <w:sz w:val="32"/>
          <w:szCs w:val="32"/>
          <w:rtl/>
        </w:rPr>
        <w:t>ويجب أن تكون تلك الأسماء من ضمن الكشوف الم</w:t>
      </w:r>
      <w:r w:rsidRPr="00801878">
        <w:rPr>
          <w:rFonts w:ascii="Traditional Arabic" w:eastAsia="Calibri" w:hAnsi="Traditional Arabic" w:cs="Traditional Arabic" w:hint="cs"/>
          <w:b/>
          <w:bCs/>
          <w:sz w:val="32"/>
          <w:szCs w:val="32"/>
          <w:rtl/>
        </w:rPr>
        <w:t>ُ</w:t>
      </w:r>
      <w:r w:rsidRPr="00801878">
        <w:rPr>
          <w:rFonts w:ascii="Traditional Arabic" w:eastAsia="Calibri" w:hAnsi="Traditional Arabic" w:cs="Traditional Arabic"/>
          <w:b/>
          <w:bCs/>
          <w:sz w:val="32"/>
          <w:szCs w:val="32"/>
          <w:rtl/>
        </w:rPr>
        <w:t>حد</w:t>
      </w:r>
      <w:r w:rsidRPr="00801878">
        <w:rPr>
          <w:rFonts w:ascii="Traditional Arabic" w:eastAsia="Calibri" w:hAnsi="Traditional Arabic" w:cs="Traditional Arabic" w:hint="cs"/>
          <w:b/>
          <w:bCs/>
          <w:sz w:val="32"/>
          <w:szCs w:val="32"/>
          <w:rtl/>
        </w:rPr>
        <w:t>َّ</w:t>
      </w:r>
      <w:r w:rsidRPr="00801878">
        <w:rPr>
          <w:rFonts w:ascii="Traditional Arabic" w:eastAsia="Calibri" w:hAnsi="Traditional Arabic" w:cs="Traditional Arabic"/>
          <w:b/>
          <w:bCs/>
          <w:sz w:val="32"/>
          <w:szCs w:val="32"/>
          <w:rtl/>
        </w:rPr>
        <w:t>ثة من ق</w:t>
      </w:r>
      <w:r w:rsidRPr="00801878">
        <w:rPr>
          <w:rFonts w:ascii="Traditional Arabic" w:eastAsia="Calibri" w:hAnsi="Traditional Arabic" w:cs="Traditional Arabic" w:hint="cs"/>
          <w:b/>
          <w:bCs/>
          <w:sz w:val="32"/>
          <w:szCs w:val="32"/>
          <w:rtl/>
        </w:rPr>
        <w:t>ِ</w:t>
      </w:r>
      <w:r w:rsidRPr="00801878">
        <w:rPr>
          <w:rFonts w:ascii="Traditional Arabic" w:eastAsia="Calibri" w:hAnsi="Traditional Arabic" w:cs="Traditional Arabic"/>
          <w:b/>
          <w:bCs/>
          <w:sz w:val="32"/>
          <w:szCs w:val="32"/>
          <w:rtl/>
        </w:rPr>
        <w:t xml:space="preserve">بل </w:t>
      </w:r>
      <w:r w:rsidR="00FF1B8E">
        <w:rPr>
          <w:rFonts w:ascii="Traditional Arabic" w:eastAsia="Calibri" w:hAnsi="Traditional Arabic" w:cs="Traditional Arabic" w:hint="cs"/>
          <w:b/>
          <w:bCs/>
          <w:sz w:val="34"/>
          <w:szCs w:val="34"/>
          <w:rtl/>
          <w:lang w:bidi="ar-KW"/>
        </w:rPr>
        <w:t>الهيئة</w:t>
      </w:r>
      <w:r w:rsidR="00FF1B8E" w:rsidRPr="00801878">
        <w:rPr>
          <w:rFonts w:ascii="Traditional Arabic" w:eastAsia="Calibri" w:hAnsi="Traditional Arabic" w:cs="Traditional Arabic"/>
          <w:b/>
          <w:bCs/>
          <w:sz w:val="32"/>
          <w:szCs w:val="32"/>
          <w:rtl/>
        </w:rPr>
        <w:t xml:space="preserve"> </w:t>
      </w:r>
      <w:r w:rsidRPr="00801878">
        <w:rPr>
          <w:rFonts w:ascii="Traditional Arabic" w:eastAsia="Calibri" w:hAnsi="Traditional Arabic" w:cs="Traditional Arabic"/>
          <w:b/>
          <w:bCs/>
          <w:sz w:val="32"/>
          <w:szCs w:val="32"/>
          <w:rtl/>
        </w:rPr>
        <w:t>للقوائم المدرج</w:t>
      </w:r>
      <w:r w:rsidRPr="00801878">
        <w:rPr>
          <w:rFonts w:ascii="Traditional Arabic" w:eastAsia="Calibri" w:hAnsi="Traditional Arabic" w:cs="Traditional Arabic" w:hint="cs"/>
          <w:b/>
          <w:bCs/>
          <w:sz w:val="32"/>
          <w:szCs w:val="32"/>
          <w:rtl/>
        </w:rPr>
        <w:t>ــــــ</w:t>
      </w:r>
      <w:r w:rsidRPr="00801878">
        <w:rPr>
          <w:rFonts w:ascii="Traditional Arabic" w:eastAsia="Calibri" w:hAnsi="Traditional Arabic" w:cs="Traditional Arabic"/>
          <w:b/>
          <w:bCs/>
          <w:sz w:val="32"/>
          <w:szCs w:val="32"/>
          <w:rtl/>
        </w:rPr>
        <w:t xml:space="preserve">ة </w:t>
      </w:r>
      <w:r w:rsidRPr="00801878">
        <w:rPr>
          <w:rFonts w:ascii="Traditional Arabic" w:eastAsia="Calibri" w:hAnsi="Traditional Arabic" w:cs="Traditional Arabic" w:hint="cs"/>
          <w:b/>
          <w:bCs/>
          <w:sz w:val="32"/>
          <w:szCs w:val="32"/>
          <w:rtl/>
        </w:rPr>
        <w:t xml:space="preserve">بالعطاء المقدم منه </w:t>
      </w:r>
      <w:r w:rsidRPr="00801878">
        <w:rPr>
          <w:rFonts w:ascii="Traditional Arabic" w:eastAsia="Calibri" w:hAnsi="Traditional Arabic" w:cs="Traditional Arabic"/>
          <w:b/>
          <w:bCs/>
          <w:sz w:val="32"/>
          <w:szCs w:val="32"/>
          <w:rtl/>
        </w:rPr>
        <w:t xml:space="preserve">أثناء فترة دراسة العطاءات وقبل الترسية من </w:t>
      </w:r>
      <w:r w:rsidR="00406CFE" w:rsidRPr="00801878">
        <w:rPr>
          <w:rFonts w:ascii="Traditional Arabic" w:eastAsia="Calibri" w:hAnsi="Traditional Arabic" w:cs="Traditional Arabic" w:hint="cs"/>
          <w:b/>
          <w:bCs/>
          <w:sz w:val="32"/>
          <w:szCs w:val="32"/>
          <w:rtl/>
        </w:rPr>
        <w:t xml:space="preserve">الجهة </w:t>
      </w:r>
      <w:r w:rsidR="00190B74" w:rsidRPr="00801878">
        <w:rPr>
          <w:rFonts w:ascii="Traditional Arabic" w:eastAsia="Calibri" w:hAnsi="Traditional Arabic" w:cs="Traditional Arabic" w:hint="cs"/>
          <w:b/>
          <w:bCs/>
          <w:sz w:val="32"/>
          <w:szCs w:val="32"/>
          <w:rtl/>
        </w:rPr>
        <w:t>التي</w:t>
      </w:r>
      <w:r w:rsidR="00406CFE" w:rsidRPr="00801878">
        <w:rPr>
          <w:rFonts w:ascii="Traditional Arabic" w:eastAsia="Calibri" w:hAnsi="Traditional Arabic" w:cs="Traditional Arabic" w:hint="cs"/>
          <w:b/>
          <w:bCs/>
          <w:sz w:val="32"/>
          <w:szCs w:val="32"/>
          <w:rtl/>
        </w:rPr>
        <w:t xml:space="preserve"> تتولى إجراءات الممارسة</w:t>
      </w:r>
      <w:r w:rsidRPr="00801878">
        <w:rPr>
          <w:rFonts w:ascii="Traditional Arabic" w:eastAsia="Calibri" w:hAnsi="Traditional Arabic" w:cs="Traditional Arabic"/>
          <w:b/>
          <w:bCs/>
          <w:sz w:val="32"/>
          <w:szCs w:val="32"/>
          <w:rtl/>
        </w:rPr>
        <w:t xml:space="preserve"> لاعتمادهم.</w:t>
      </w:r>
      <w:r w:rsidRPr="00801878">
        <w:rPr>
          <w:rFonts w:ascii="Traditional Arabic" w:eastAsia="Calibri" w:hAnsi="Traditional Arabic" w:cs="Traditional Arabic" w:hint="cs"/>
          <w:b/>
          <w:bCs/>
          <w:sz w:val="32"/>
          <w:szCs w:val="32"/>
          <w:rtl/>
        </w:rPr>
        <w:t xml:space="preserve"> </w:t>
      </w:r>
    </w:p>
    <w:p w:rsidR="009E0327" w:rsidRDefault="00543399" w:rsidP="00801878">
      <w:pPr>
        <w:spacing w:after="0" w:line="240" w:lineRule="auto"/>
        <w:ind w:firstLine="567"/>
        <w:jc w:val="both"/>
        <w:rPr>
          <w:rFonts w:ascii="Traditional Arabic" w:eastAsia="Calibri" w:hAnsi="Traditional Arabic" w:cs="Traditional Arabic"/>
          <w:b/>
          <w:bCs/>
          <w:sz w:val="32"/>
          <w:szCs w:val="32"/>
          <w:rtl/>
        </w:rPr>
      </w:pPr>
      <w:r>
        <w:rPr>
          <w:rFonts w:ascii="Traditional Arabic" w:eastAsia="Calibri" w:hAnsi="Traditional Arabic" w:cs="Traditional Arabic" w:hint="cs"/>
          <w:b/>
          <w:bCs/>
          <w:sz w:val="32"/>
          <w:szCs w:val="32"/>
          <w:rtl/>
        </w:rPr>
        <w:lastRenderedPageBreak/>
        <w:t>للهيئة</w:t>
      </w:r>
      <w:r w:rsidR="009E0327" w:rsidRPr="00801878">
        <w:rPr>
          <w:rFonts w:ascii="Traditional Arabic" w:eastAsia="Calibri" w:hAnsi="Traditional Arabic" w:cs="Traditional Arabic"/>
          <w:b/>
          <w:bCs/>
          <w:sz w:val="32"/>
          <w:szCs w:val="32"/>
          <w:rtl/>
        </w:rPr>
        <w:t xml:space="preserve"> الحق في </w:t>
      </w:r>
      <w:r w:rsidR="009E0327" w:rsidRPr="00801878">
        <w:rPr>
          <w:rFonts w:ascii="Traditional Arabic" w:eastAsia="Calibri" w:hAnsi="Traditional Arabic" w:cs="Traditional Arabic" w:hint="cs"/>
          <w:b/>
          <w:bCs/>
          <w:sz w:val="32"/>
          <w:szCs w:val="32"/>
          <w:rtl/>
        </w:rPr>
        <w:t>استبعاد</w:t>
      </w:r>
      <w:r w:rsidR="009E0327" w:rsidRPr="00801878">
        <w:rPr>
          <w:rFonts w:ascii="Traditional Arabic" w:eastAsia="Calibri" w:hAnsi="Traditional Arabic" w:cs="Traditional Arabic"/>
          <w:b/>
          <w:bCs/>
          <w:sz w:val="32"/>
          <w:szCs w:val="32"/>
          <w:rtl/>
        </w:rPr>
        <w:t xml:space="preserve"> أي </w:t>
      </w:r>
      <w:r w:rsidR="009E0327" w:rsidRPr="00801878">
        <w:rPr>
          <w:rFonts w:ascii="Traditional Arabic" w:eastAsia="Calibri" w:hAnsi="Traditional Arabic" w:cs="Traditional Arabic" w:hint="cs"/>
          <w:b/>
          <w:bCs/>
          <w:sz w:val="32"/>
          <w:szCs w:val="32"/>
          <w:rtl/>
        </w:rPr>
        <w:t>مورد من ا</w:t>
      </w:r>
      <w:r w:rsidR="009E0327" w:rsidRPr="00801878">
        <w:rPr>
          <w:rFonts w:ascii="Traditional Arabic" w:eastAsia="Calibri" w:hAnsi="Traditional Arabic" w:cs="Traditional Arabic"/>
          <w:b/>
          <w:bCs/>
          <w:sz w:val="32"/>
          <w:szCs w:val="32"/>
          <w:rtl/>
        </w:rPr>
        <w:t>لباطن أو ممثله أو موظفيه أثناء سير العمل وطلب تغييره في أي وقت من الأوقات ودون أن يترتب على ذلك أي</w:t>
      </w:r>
      <w:r w:rsidR="009E0327" w:rsidRPr="00801878">
        <w:rPr>
          <w:rFonts w:ascii="Traditional Arabic" w:eastAsia="Calibri" w:hAnsi="Traditional Arabic" w:cs="Traditional Arabic" w:hint="cs"/>
          <w:b/>
          <w:bCs/>
          <w:sz w:val="32"/>
          <w:szCs w:val="32"/>
          <w:rtl/>
        </w:rPr>
        <w:t>ة</w:t>
      </w:r>
      <w:r w:rsidR="009E0327" w:rsidRPr="00801878">
        <w:rPr>
          <w:rFonts w:ascii="Traditional Arabic" w:eastAsia="Calibri" w:hAnsi="Traditional Arabic" w:cs="Traditional Arabic"/>
          <w:b/>
          <w:bCs/>
          <w:sz w:val="32"/>
          <w:szCs w:val="32"/>
          <w:rtl/>
        </w:rPr>
        <w:t xml:space="preserve"> مسئولية أو التزام عل</w:t>
      </w:r>
      <w:r w:rsidR="009E0327" w:rsidRPr="00801878">
        <w:rPr>
          <w:rFonts w:ascii="Traditional Arabic" w:eastAsia="Calibri" w:hAnsi="Traditional Arabic" w:cs="Traditional Arabic" w:hint="cs"/>
          <w:b/>
          <w:bCs/>
          <w:sz w:val="32"/>
          <w:szCs w:val="32"/>
          <w:rtl/>
        </w:rPr>
        <w:t>يها.</w:t>
      </w:r>
    </w:p>
    <w:p w:rsidR="00801878" w:rsidRDefault="00801878" w:rsidP="00C13F58">
      <w:pPr>
        <w:pStyle w:val="ListParagraph"/>
        <w:numPr>
          <w:ilvl w:val="0"/>
          <w:numId w:val="19"/>
        </w:numPr>
        <w:spacing w:before="240" w:after="0" w:line="240" w:lineRule="auto"/>
        <w:ind w:left="368" w:hanging="426"/>
        <w:jc w:val="both"/>
        <w:rPr>
          <w:rFonts w:ascii="Traditional Arabic" w:hAnsi="Traditional Arabic" w:cs="Traditional Arabic"/>
          <w:b/>
          <w:bCs/>
          <w:sz w:val="28"/>
          <w:szCs w:val="28"/>
          <w:lang w:bidi="ar-KW"/>
        </w:rPr>
      </w:pPr>
      <w:r>
        <w:rPr>
          <w:rFonts w:ascii="Traditional Arabic" w:hAnsi="Traditional Arabic" w:cs="Traditional Arabic"/>
          <w:b/>
          <w:bCs/>
          <w:sz w:val="28"/>
          <w:szCs w:val="28"/>
          <w:rtl/>
          <w:lang w:bidi="ar-KW"/>
        </w:rPr>
        <w:t xml:space="preserve">...................................... </w:t>
      </w:r>
      <w:proofErr w:type="gramStart"/>
      <w:r>
        <w:rPr>
          <w:rFonts w:ascii="Traditional Arabic" w:hAnsi="Traditional Arabic" w:cs="Traditional Arabic" w:hint="cs"/>
          <w:b/>
          <w:bCs/>
          <w:sz w:val="28"/>
          <w:szCs w:val="28"/>
          <w:rtl/>
          <w:lang w:bidi="ar-KW"/>
        </w:rPr>
        <w:t xml:space="preserve">لتوريد </w:t>
      </w:r>
      <w:r>
        <w:rPr>
          <w:rFonts w:ascii="Traditional Arabic" w:hAnsi="Traditional Arabic" w:cs="Traditional Arabic"/>
          <w:b/>
          <w:bCs/>
          <w:sz w:val="28"/>
          <w:szCs w:val="28"/>
          <w:lang w:bidi="ar-KW"/>
        </w:rPr>
        <w:t xml:space="preserve"> ..........</w:t>
      </w:r>
      <w:r>
        <w:rPr>
          <w:rFonts w:ascii="Traditional Arabic" w:hAnsi="Traditional Arabic" w:cs="Traditional Arabic"/>
          <w:b/>
          <w:bCs/>
          <w:sz w:val="28"/>
          <w:szCs w:val="28"/>
          <w:rtl/>
          <w:lang w:bidi="ar-KW"/>
        </w:rPr>
        <w:t>............</w:t>
      </w:r>
      <w:r w:rsidR="00380AD5">
        <w:rPr>
          <w:rFonts w:ascii="Traditional Arabic" w:hAnsi="Traditional Arabic" w:cs="Traditional Arabic" w:hint="cs"/>
          <w:b/>
          <w:bCs/>
          <w:sz w:val="28"/>
          <w:szCs w:val="28"/>
          <w:rtl/>
          <w:lang w:bidi="ar-KW"/>
        </w:rPr>
        <w:t>...</w:t>
      </w:r>
      <w:r>
        <w:rPr>
          <w:rFonts w:ascii="Traditional Arabic" w:hAnsi="Traditional Arabic" w:cs="Traditional Arabic"/>
          <w:b/>
          <w:bCs/>
          <w:sz w:val="28"/>
          <w:szCs w:val="28"/>
          <w:rtl/>
          <w:lang w:bidi="ar-KW"/>
        </w:rPr>
        <w:t>...........</w:t>
      </w:r>
      <w:r>
        <w:rPr>
          <w:rFonts w:ascii="Traditional Arabic" w:hAnsi="Traditional Arabic" w:cs="Traditional Arabic"/>
          <w:b/>
          <w:bCs/>
          <w:sz w:val="28"/>
          <w:szCs w:val="28"/>
          <w:lang w:bidi="ar-KW"/>
        </w:rPr>
        <w:t>...................</w:t>
      </w:r>
      <w:proofErr w:type="gramEnd"/>
    </w:p>
    <w:p w:rsidR="00801878" w:rsidRDefault="00801878" w:rsidP="00801878">
      <w:pPr>
        <w:tabs>
          <w:tab w:val="right" w:pos="1502"/>
          <w:tab w:val="right" w:pos="1785"/>
        </w:tabs>
        <w:spacing w:after="0" w:line="240" w:lineRule="auto"/>
        <w:ind w:left="-58" w:firstLine="426"/>
        <w:jc w:val="both"/>
        <w:rPr>
          <w:rFonts w:ascii="Traditional Arabic" w:hAnsi="Traditional Arabic" w:cs="Traditional Arabic"/>
          <w:b/>
          <w:bCs/>
          <w:sz w:val="28"/>
          <w:szCs w:val="28"/>
          <w:rtl/>
          <w:lang w:bidi="ar-KW"/>
        </w:rPr>
      </w:pPr>
      <w:proofErr w:type="gramStart"/>
      <w:r>
        <w:rPr>
          <w:rFonts w:ascii="Traditional Arabic" w:hAnsi="Traditional Arabic" w:cs="Traditional Arabic"/>
          <w:b/>
          <w:bCs/>
          <w:sz w:val="28"/>
          <w:szCs w:val="28"/>
          <w:rtl/>
          <w:lang w:bidi="ar-KW"/>
        </w:rPr>
        <w:t xml:space="preserve">العنوان  </w:t>
      </w:r>
      <w:r>
        <w:rPr>
          <w:rFonts w:ascii="Traditional Arabic" w:hAnsi="Traditional Arabic" w:cs="Traditional Arabic"/>
          <w:b/>
          <w:bCs/>
          <w:sz w:val="28"/>
          <w:szCs w:val="28"/>
          <w:rtl/>
          <w:lang w:bidi="ar-KW"/>
        </w:rPr>
        <w:tab/>
      </w:r>
      <w:proofErr w:type="gramEnd"/>
      <w:r>
        <w:rPr>
          <w:rFonts w:ascii="Traditional Arabic" w:hAnsi="Traditional Arabic" w:cs="Traditional Arabic"/>
          <w:b/>
          <w:bCs/>
          <w:sz w:val="28"/>
          <w:szCs w:val="28"/>
          <w:rtl/>
          <w:lang w:bidi="ar-KW"/>
        </w:rPr>
        <w:t>:</w:t>
      </w:r>
      <w:r>
        <w:rPr>
          <w:rFonts w:ascii="Traditional Arabic" w:hAnsi="Traditional Arabic" w:cs="Traditional Arabic"/>
          <w:b/>
          <w:bCs/>
          <w:sz w:val="28"/>
          <w:szCs w:val="28"/>
          <w:rtl/>
          <w:lang w:bidi="ar-KW"/>
        </w:rPr>
        <w:tab/>
      </w:r>
      <w:r>
        <w:rPr>
          <w:rFonts w:ascii="Traditional Arabic" w:hAnsi="Traditional Arabic" w:cs="Traditional Arabic"/>
          <w:b/>
          <w:bCs/>
          <w:sz w:val="28"/>
          <w:szCs w:val="28"/>
          <w:rtl/>
          <w:lang w:bidi="ar-KW"/>
        </w:rPr>
        <w:tab/>
        <w:t>..............................................................................</w:t>
      </w:r>
    </w:p>
    <w:p w:rsidR="00801878" w:rsidRDefault="00801878" w:rsidP="00801878">
      <w:pPr>
        <w:tabs>
          <w:tab w:val="right" w:pos="1502"/>
        </w:tabs>
        <w:spacing w:after="0" w:line="240" w:lineRule="auto"/>
        <w:ind w:left="-58" w:firstLine="426"/>
        <w:jc w:val="both"/>
        <w:rPr>
          <w:rFonts w:ascii="Traditional Arabic" w:hAnsi="Traditional Arabic" w:cs="Traditional Arabic"/>
          <w:b/>
          <w:bCs/>
          <w:sz w:val="28"/>
          <w:szCs w:val="28"/>
          <w:lang w:bidi="ar-KW"/>
        </w:rPr>
      </w:pPr>
      <w:proofErr w:type="gramStart"/>
      <w:r>
        <w:rPr>
          <w:rFonts w:ascii="Traditional Arabic" w:hAnsi="Traditional Arabic" w:cs="Traditional Arabic"/>
          <w:b/>
          <w:bCs/>
          <w:sz w:val="28"/>
          <w:szCs w:val="28"/>
          <w:rtl/>
          <w:lang w:bidi="ar-KW"/>
        </w:rPr>
        <w:t>ص .ب</w:t>
      </w:r>
      <w:proofErr w:type="gramEnd"/>
      <w:r>
        <w:rPr>
          <w:rFonts w:ascii="Traditional Arabic" w:hAnsi="Traditional Arabic" w:cs="Traditional Arabic"/>
          <w:b/>
          <w:bCs/>
          <w:sz w:val="28"/>
          <w:szCs w:val="28"/>
          <w:rtl/>
          <w:lang w:bidi="ar-KW"/>
        </w:rPr>
        <w:tab/>
        <w:t>:</w:t>
      </w:r>
      <w:r>
        <w:rPr>
          <w:rFonts w:ascii="Traditional Arabic" w:hAnsi="Traditional Arabic" w:cs="Traditional Arabic"/>
          <w:b/>
          <w:bCs/>
          <w:sz w:val="28"/>
          <w:szCs w:val="28"/>
          <w:rtl/>
          <w:lang w:bidi="ar-KW"/>
        </w:rPr>
        <w:tab/>
        <w:t>..............................................................................</w:t>
      </w:r>
    </w:p>
    <w:p w:rsidR="00801878" w:rsidRDefault="00801878" w:rsidP="00801878">
      <w:pPr>
        <w:tabs>
          <w:tab w:val="right" w:pos="1502"/>
        </w:tabs>
        <w:spacing w:after="0" w:line="240" w:lineRule="auto"/>
        <w:ind w:left="-58" w:firstLine="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t>هاتف</w:t>
      </w:r>
      <w:r>
        <w:rPr>
          <w:rFonts w:ascii="Traditional Arabic" w:hAnsi="Traditional Arabic" w:cs="Traditional Arabic"/>
          <w:b/>
          <w:bCs/>
          <w:sz w:val="28"/>
          <w:szCs w:val="28"/>
          <w:rtl/>
          <w:lang w:bidi="ar-KW"/>
        </w:rPr>
        <w:tab/>
        <w:t>:</w:t>
      </w:r>
      <w:r>
        <w:rPr>
          <w:rFonts w:ascii="Traditional Arabic" w:hAnsi="Traditional Arabic" w:cs="Traditional Arabic"/>
          <w:b/>
          <w:bCs/>
          <w:sz w:val="28"/>
          <w:szCs w:val="28"/>
          <w:rtl/>
          <w:lang w:bidi="ar-KW"/>
        </w:rPr>
        <w:tab/>
        <w:t>..............................................................................</w:t>
      </w:r>
    </w:p>
    <w:p w:rsidR="00801878" w:rsidRDefault="00801878" w:rsidP="00801878">
      <w:pPr>
        <w:tabs>
          <w:tab w:val="right" w:pos="1502"/>
        </w:tabs>
        <w:spacing w:after="0" w:line="240" w:lineRule="auto"/>
        <w:ind w:left="-58" w:firstLine="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t>فاكس</w:t>
      </w:r>
      <w:r>
        <w:rPr>
          <w:rFonts w:ascii="Traditional Arabic" w:hAnsi="Traditional Arabic" w:cs="Traditional Arabic"/>
          <w:b/>
          <w:bCs/>
          <w:sz w:val="28"/>
          <w:szCs w:val="28"/>
          <w:rtl/>
          <w:lang w:bidi="ar-KW"/>
        </w:rPr>
        <w:tab/>
        <w:t>:</w:t>
      </w:r>
      <w:r>
        <w:rPr>
          <w:rFonts w:ascii="Traditional Arabic" w:hAnsi="Traditional Arabic" w:cs="Traditional Arabic"/>
          <w:b/>
          <w:bCs/>
          <w:sz w:val="28"/>
          <w:szCs w:val="28"/>
          <w:rtl/>
          <w:lang w:bidi="ar-KW"/>
        </w:rPr>
        <w:tab/>
        <w:t>..............................................................................</w:t>
      </w:r>
    </w:p>
    <w:p w:rsidR="00801878" w:rsidRDefault="00801878" w:rsidP="00801878">
      <w:pPr>
        <w:tabs>
          <w:tab w:val="right" w:pos="1785"/>
        </w:tabs>
        <w:spacing w:after="0" w:line="240" w:lineRule="auto"/>
        <w:ind w:left="-58" w:firstLine="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t xml:space="preserve">البريد </w:t>
      </w:r>
      <w:proofErr w:type="gramStart"/>
      <w:r>
        <w:rPr>
          <w:rFonts w:ascii="Traditional Arabic" w:hAnsi="Traditional Arabic" w:cs="Traditional Arabic"/>
          <w:b/>
          <w:bCs/>
          <w:sz w:val="28"/>
          <w:szCs w:val="28"/>
          <w:rtl/>
          <w:lang w:bidi="ar-KW"/>
        </w:rPr>
        <w:t>الإلكتروني  :</w:t>
      </w:r>
      <w:proofErr w:type="gramEnd"/>
      <w:r>
        <w:rPr>
          <w:rFonts w:ascii="Traditional Arabic" w:hAnsi="Traditional Arabic" w:cs="Traditional Arabic"/>
          <w:b/>
          <w:bCs/>
          <w:sz w:val="28"/>
          <w:szCs w:val="28"/>
          <w:rtl/>
          <w:lang w:bidi="ar-KW"/>
        </w:rPr>
        <w:t xml:space="preserve">  ................................................................................</w:t>
      </w:r>
    </w:p>
    <w:p w:rsidR="00801878" w:rsidRDefault="00801878" w:rsidP="00C13F58">
      <w:pPr>
        <w:pStyle w:val="ListParagraph"/>
        <w:numPr>
          <w:ilvl w:val="0"/>
          <w:numId w:val="19"/>
        </w:numPr>
        <w:spacing w:after="0" w:line="240" w:lineRule="auto"/>
        <w:ind w:left="368" w:hanging="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t xml:space="preserve">..................................... </w:t>
      </w:r>
      <w:proofErr w:type="gramStart"/>
      <w:r>
        <w:rPr>
          <w:rFonts w:ascii="Traditional Arabic" w:hAnsi="Traditional Arabic" w:cs="Traditional Arabic" w:hint="cs"/>
          <w:b/>
          <w:bCs/>
          <w:sz w:val="28"/>
          <w:szCs w:val="28"/>
          <w:rtl/>
          <w:lang w:bidi="ar-KW"/>
        </w:rPr>
        <w:t>لتوريد</w:t>
      </w:r>
      <w:r w:rsidR="00380AD5">
        <w:rPr>
          <w:rFonts w:ascii="Traditional Arabic" w:hAnsi="Traditional Arabic" w:cs="Traditional Arabic" w:hint="cs"/>
          <w:b/>
          <w:bCs/>
          <w:sz w:val="28"/>
          <w:szCs w:val="28"/>
          <w:rtl/>
          <w:lang w:bidi="ar-KW"/>
        </w:rPr>
        <w:t xml:space="preserve"> </w:t>
      </w:r>
      <w:r>
        <w:rPr>
          <w:rFonts w:ascii="Traditional Arabic" w:hAnsi="Traditional Arabic" w:cs="Traditional Arabic"/>
          <w:b/>
          <w:bCs/>
          <w:sz w:val="28"/>
          <w:szCs w:val="28"/>
          <w:lang w:bidi="ar-KW"/>
        </w:rPr>
        <w:t xml:space="preserve"> ....................</w:t>
      </w:r>
      <w:r>
        <w:rPr>
          <w:rFonts w:ascii="Traditional Arabic" w:hAnsi="Traditional Arabic" w:cs="Traditional Arabic"/>
          <w:b/>
          <w:bCs/>
          <w:sz w:val="28"/>
          <w:szCs w:val="28"/>
          <w:rtl/>
          <w:lang w:bidi="ar-KW"/>
        </w:rPr>
        <w:t>...............</w:t>
      </w:r>
      <w:r w:rsidR="00380AD5">
        <w:rPr>
          <w:rFonts w:ascii="Traditional Arabic" w:hAnsi="Traditional Arabic" w:cs="Traditional Arabic" w:hint="cs"/>
          <w:b/>
          <w:bCs/>
          <w:sz w:val="28"/>
          <w:szCs w:val="28"/>
          <w:rtl/>
          <w:lang w:bidi="ar-KW"/>
        </w:rPr>
        <w:t>...</w:t>
      </w:r>
      <w:r>
        <w:rPr>
          <w:rFonts w:ascii="Traditional Arabic" w:hAnsi="Traditional Arabic" w:cs="Traditional Arabic"/>
          <w:b/>
          <w:bCs/>
          <w:sz w:val="28"/>
          <w:szCs w:val="28"/>
          <w:rtl/>
          <w:lang w:bidi="ar-KW"/>
        </w:rPr>
        <w:t>......</w:t>
      </w:r>
      <w:r>
        <w:rPr>
          <w:rFonts w:ascii="Traditional Arabic" w:hAnsi="Traditional Arabic" w:cs="Traditional Arabic"/>
          <w:b/>
          <w:bCs/>
          <w:sz w:val="28"/>
          <w:szCs w:val="28"/>
          <w:lang w:bidi="ar-KW"/>
        </w:rPr>
        <w:t>............</w:t>
      </w:r>
      <w:proofErr w:type="gramEnd"/>
    </w:p>
    <w:p w:rsidR="00801878" w:rsidRDefault="00801878" w:rsidP="00801878">
      <w:pPr>
        <w:tabs>
          <w:tab w:val="right" w:pos="1360"/>
        </w:tabs>
        <w:spacing w:after="0" w:line="240" w:lineRule="auto"/>
        <w:ind w:left="-58" w:firstLine="426"/>
        <w:jc w:val="both"/>
        <w:rPr>
          <w:rFonts w:ascii="Traditional Arabic" w:hAnsi="Traditional Arabic" w:cs="Traditional Arabic"/>
          <w:b/>
          <w:bCs/>
          <w:sz w:val="28"/>
          <w:szCs w:val="28"/>
          <w:rtl/>
          <w:lang w:bidi="ar-KW"/>
        </w:rPr>
      </w:pPr>
      <w:proofErr w:type="gramStart"/>
      <w:r>
        <w:rPr>
          <w:rFonts w:ascii="Traditional Arabic" w:hAnsi="Traditional Arabic" w:cs="Traditional Arabic"/>
          <w:b/>
          <w:bCs/>
          <w:sz w:val="28"/>
          <w:szCs w:val="28"/>
          <w:rtl/>
          <w:lang w:bidi="ar-KW"/>
        </w:rPr>
        <w:t xml:space="preserve">العنوان  </w:t>
      </w:r>
      <w:r>
        <w:rPr>
          <w:rFonts w:ascii="Traditional Arabic" w:hAnsi="Traditional Arabic" w:cs="Traditional Arabic"/>
          <w:b/>
          <w:bCs/>
          <w:sz w:val="28"/>
          <w:szCs w:val="28"/>
          <w:rtl/>
          <w:lang w:bidi="ar-KW"/>
        </w:rPr>
        <w:tab/>
      </w:r>
      <w:proofErr w:type="gramEnd"/>
      <w:r>
        <w:rPr>
          <w:rFonts w:ascii="Traditional Arabic" w:hAnsi="Traditional Arabic" w:cs="Traditional Arabic"/>
          <w:b/>
          <w:bCs/>
          <w:sz w:val="28"/>
          <w:szCs w:val="28"/>
          <w:rtl/>
          <w:lang w:bidi="ar-KW"/>
        </w:rPr>
        <w:t xml:space="preserve">  :</w:t>
      </w:r>
      <w:r>
        <w:rPr>
          <w:rFonts w:ascii="Traditional Arabic" w:hAnsi="Traditional Arabic" w:cs="Traditional Arabic"/>
          <w:b/>
          <w:bCs/>
          <w:sz w:val="28"/>
          <w:szCs w:val="28"/>
          <w:rtl/>
          <w:lang w:bidi="ar-KW"/>
        </w:rPr>
        <w:tab/>
        <w:t xml:space="preserve"> .......................................................................................</w:t>
      </w:r>
    </w:p>
    <w:p w:rsidR="00801878" w:rsidRDefault="00801878" w:rsidP="00801878">
      <w:pPr>
        <w:tabs>
          <w:tab w:val="right" w:pos="1502"/>
        </w:tabs>
        <w:spacing w:after="0" w:line="240" w:lineRule="auto"/>
        <w:ind w:left="-58" w:firstLine="426"/>
        <w:jc w:val="both"/>
        <w:rPr>
          <w:rFonts w:ascii="Traditional Arabic" w:hAnsi="Traditional Arabic" w:cs="Traditional Arabic"/>
          <w:b/>
          <w:bCs/>
          <w:sz w:val="28"/>
          <w:szCs w:val="28"/>
          <w:lang w:bidi="ar-KW"/>
        </w:rPr>
      </w:pPr>
      <w:proofErr w:type="gramStart"/>
      <w:r>
        <w:rPr>
          <w:rFonts w:ascii="Traditional Arabic" w:hAnsi="Traditional Arabic" w:cs="Traditional Arabic"/>
          <w:b/>
          <w:bCs/>
          <w:sz w:val="28"/>
          <w:szCs w:val="28"/>
          <w:rtl/>
          <w:lang w:bidi="ar-KW"/>
        </w:rPr>
        <w:t>ص.ب</w:t>
      </w:r>
      <w:proofErr w:type="gramEnd"/>
      <w:r>
        <w:rPr>
          <w:rFonts w:ascii="Traditional Arabic" w:hAnsi="Traditional Arabic" w:cs="Traditional Arabic"/>
          <w:b/>
          <w:bCs/>
          <w:sz w:val="28"/>
          <w:szCs w:val="28"/>
          <w:rtl/>
          <w:lang w:bidi="ar-KW"/>
        </w:rPr>
        <w:tab/>
        <w:t xml:space="preserve">    :  .........................................................................................</w:t>
      </w:r>
    </w:p>
    <w:p w:rsidR="00801878" w:rsidRDefault="00801878" w:rsidP="00801878">
      <w:pPr>
        <w:tabs>
          <w:tab w:val="right" w:pos="1502"/>
          <w:tab w:val="right" w:pos="1785"/>
        </w:tabs>
        <w:spacing w:after="0" w:line="240" w:lineRule="auto"/>
        <w:ind w:left="-58" w:firstLine="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lastRenderedPageBreak/>
        <w:t xml:space="preserve">هاتف </w:t>
      </w:r>
      <w:r>
        <w:rPr>
          <w:rFonts w:ascii="Traditional Arabic" w:hAnsi="Traditional Arabic" w:cs="Traditional Arabic"/>
          <w:b/>
          <w:bCs/>
          <w:sz w:val="28"/>
          <w:szCs w:val="28"/>
          <w:rtl/>
          <w:lang w:bidi="ar-KW"/>
        </w:rPr>
        <w:tab/>
        <w:t xml:space="preserve">  </w:t>
      </w:r>
      <w:proofErr w:type="gramStart"/>
      <w:r>
        <w:rPr>
          <w:rFonts w:ascii="Traditional Arabic" w:hAnsi="Traditional Arabic" w:cs="Traditional Arabic"/>
          <w:b/>
          <w:bCs/>
          <w:sz w:val="28"/>
          <w:szCs w:val="28"/>
          <w:rtl/>
          <w:lang w:bidi="ar-KW"/>
        </w:rPr>
        <w:t xml:space="preserve">  :</w:t>
      </w:r>
      <w:proofErr w:type="gramEnd"/>
      <w:r>
        <w:rPr>
          <w:rFonts w:ascii="Traditional Arabic" w:hAnsi="Traditional Arabic" w:cs="Traditional Arabic"/>
          <w:b/>
          <w:bCs/>
          <w:sz w:val="28"/>
          <w:szCs w:val="28"/>
          <w:rtl/>
          <w:lang w:bidi="ar-KW"/>
        </w:rPr>
        <w:t xml:space="preserve">  .........................................................................................</w:t>
      </w:r>
    </w:p>
    <w:p w:rsidR="00801878" w:rsidRDefault="00801878" w:rsidP="00801878">
      <w:pPr>
        <w:tabs>
          <w:tab w:val="right" w:pos="1502"/>
          <w:tab w:val="right" w:pos="1785"/>
        </w:tabs>
        <w:spacing w:after="0" w:line="240" w:lineRule="auto"/>
        <w:ind w:left="-58" w:firstLine="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t xml:space="preserve">فاكس   </w:t>
      </w:r>
      <w:proofErr w:type="gramStart"/>
      <w:r>
        <w:rPr>
          <w:rFonts w:ascii="Traditional Arabic" w:hAnsi="Traditional Arabic" w:cs="Traditional Arabic"/>
          <w:b/>
          <w:bCs/>
          <w:sz w:val="28"/>
          <w:szCs w:val="28"/>
          <w:rtl/>
          <w:lang w:bidi="ar-KW"/>
        </w:rPr>
        <w:t xml:space="preserve">  :</w:t>
      </w:r>
      <w:proofErr w:type="gramEnd"/>
      <w:r>
        <w:rPr>
          <w:rFonts w:ascii="Traditional Arabic" w:hAnsi="Traditional Arabic" w:cs="Traditional Arabic"/>
          <w:b/>
          <w:bCs/>
          <w:sz w:val="28"/>
          <w:szCs w:val="28"/>
          <w:rtl/>
          <w:lang w:bidi="ar-KW"/>
        </w:rPr>
        <w:tab/>
        <w:t xml:space="preserve">  ........................................................................................</w:t>
      </w:r>
    </w:p>
    <w:p w:rsidR="00801878" w:rsidRDefault="00801878" w:rsidP="00801878">
      <w:pPr>
        <w:tabs>
          <w:tab w:val="right" w:pos="1502"/>
          <w:tab w:val="right" w:pos="1785"/>
        </w:tabs>
        <w:spacing w:after="0" w:line="240" w:lineRule="auto"/>
        <w:ind w:left="-58" w:firstLine="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t xml:space="preserve">البريد </w:t>
      </w:r>
      <w:proofErr w:type="gramStart"/>
      <w:r>
        <w:rPr>
          <w:rFonts w:ascii="Traditional Arabic" w:hAnsi="Traditional Arabic" w:cs="Traditional Arabic"/>
          <w:b/>
          <w:bCs/>
          <w:sz w:val="28"/>
          <w:szCs w:val="28"/>
          <w:rtl/>
          <w:lang w:bidi="ar-KW"/>
        </w:rPr>
        <w:t>الإلكتروني  :</w:t>
      </w:r>
      <w:proofErr w:type="gramEnd"/>
      <w:r>
        <w:rPr>
          <w:rFonts w:ascii="Traditional Arabic" w:hAnsi="Traditional Arabic" w:cs="Traditional Arabic"/>
          <w:b/>
          <w:bCs/>
          <w:sz w:val="28"/>
          <w:szCs w:val="28"/>
          <w:rtl/>
          <w:lang w:bidi="ar-KW"/>
        </w:rPr>
        <w:t xml:space="preserve">  .................................................................................</w:t>
      </w:r>
    </w:p>
    <w:p w:rsidR="00801878" w:rsidRDefault="00801878" w:rsidP="00C13F58">
      <w:pPr>
        <w:pStyle w:val="ListParagraph"/>
        <w:numPr>
          <w:ilvl w:val="0"/>
          <w:numId w:val="19"/>
        </w:numPr>
        <w:spacing w:after="0" w:line="240" w:lineRule="auto"/>
        <w:ind w:left="368" w:hanging="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t xml:space="preserve">.................................... </w:t>
      </w:r>
      <w:proofErr w:type="gramStart"/>
      <w:r w:rsidR="00380AD5">
        <w:rPr>
          <w:rFonts w:ascii="Traditional Arabic" w:hAnsi="Traditional Arabic" w:cs="Traditional Arabic" w:hint="cs"/>
          <w:b/>
          <w:bCs/>
          <w:sz w:val="28"/>
          <w:szCs w:val="28"/>
          <w:rtl/>
          <w:lang w:bidi="ar-KW"/>
        </w:rPr>
        <w:t xml:space="preserve">لتوريد </w:t>
      </w:r>
      <w:r>
        <w:rPr>
          <w:rFonts w:ascii="Traditional Arabic" w:hAnsi="Traditional Arabic" w:cs="Traditional Arabic" w:hint="cs"/>
          <w:b/>
          <w:bCs/>
          <w:sz w:val="28"/>
          <w:szCs w:val="28"/>
          <w:rtl/>
          <w:lang w:bidi="ar-KW"/>
        </w:rPr>
        <w:t xml:space="preserve"> </w:t>
      </w:r>
      <w:r w:rsidR="00380AD5">
        <w:rPr>
          <w:rFonts w:ascii="Traditional Arabic" w:hAnsi="Traditional Arabic" w:cs="Traditional Arabic"/>
          <w:b/>
          <w:bCs/>
          <w:sz w:val="28"/>
          <w:szCs w:val="28"/>
          <w:lang w:bidi="ar-KW"/>
        </w:rPr>
        <w:t>.............</w:t>
      </w:r>
      <w:r>
        <w:rPr>
          <w:rFonts w:ascii="Traditional Arabic" w:hAnsi="Traditional Arabic" w:cs="Traditional Arabic"/>
          <w:b/>
          <w:bCs/>
          <w:sz w:val="28"/>
          <w:szCs w:val="28"/>
          <w:lang w:bidi="ar-KW"/>
        </w:rPr>
        <w:t>.</w:t>
      </w:r>
      <w:r>
        <w:rPr>
          <w:rFonts w:ascii="Traditional Arabic" w:hAnsi="Traditional Arabic" w:cs="Traditional Arabic"/>
          <w:b/>
          <w:bCs/>
          <w:sz w:val="28"/>
          <w:szCs w:val="28"/>
          <w:rtl/>
          <w:lang w:bidi="ar-KW"/>
        </w:rPr>
        <w:t>..</w:t>
      </w:r>
      <w:r>
        <w:rPr>
          <w:rFonts w:ascii="Traditional Arabic" w:hAnsi="Traditional Arabic" w:cs="Traditional Arabic"/>
          <w:b/>
          <w:bCs/>
          <w:sz w:val="28"/>
          <w:szCs w:val="28"/>
          <w:lang w:bidi="ar-KW"/>
        </w:rPr>
        <w:t>..</w:t>
      </w:r>
      <w:r>
        <w:rPr>
          <w:rFonts w:ascii="Traditional Arabic" w:hAnsi="Traditional Arabic" w:cs="Traditional Arabic"/>
          <w:b/>
          <w:bCs/>
          <w:sz w:val="28"/>
          <w:szCs w:val="28"/>
          <w:rtl/>
          <w:lang w:bidi="ar-KW"/>
        </w:rPr>
        <w:t>......</w:t>
      </w:r>
      <w:r w:rsidR="00380AD5">
        <w:rPr>
          <w:rFonts w:ascii="Traditional Arabic" w:hAnsi="Traditional Arabic" w:cs="Traditional Arabic" w:hint="cs"/>
          <w:b/>
          <w:bCs/>
          <w:sz w:val="28"/>
          <w:szCs w:val="28"/>
          <w:rtl/>
          <w:lang w:bidi="ar-KW"/>
        </w:rPr>
        <w:t>.....</w:t>
      </w:r>
      <w:r>
        <w:rPr>
          <w:rFonts w:ascii="Traditional Arabic" w:hAnsi="Traditional Arabic" w:cs="Traditional Arabic"/>
          <w:b/>
          <w:bCs/>
          <w:sz w:val="28"/>
          <w:szCs w:val="28"/>
          <w:rtl/>
          <w:lang w:bidi="ar-KW"/>
        </w:rPr>
        <w:t>.............</w:t>
      </w:r>
      <w:r>
        <w:rPr>
          <w:rFonts w:ascii="Traditional Arabic" w:hAnsi="Traditional Arabic" w:cs="Traditional Arabic"/>
          <w:b/>
          <w:bCs/>
          <w:sz w:val="28"/>
          <w:szCs w:val="28"/>
          <w:lang w:bidi="ar-KW"/>
        </w:rPr>
        <w:t>...............</w:t>
      </w:r>
      <w:proofErr w:type="gramEnd"/>
    </w:p>
    <w:p w:rsidR="00801878" w:rsidRDefault="00801878" w:rsidP="00801878">
      <w:pPr>
        <w:spacing w:after="0" w:line="240" w:lineRule="auto"/>
        <w:ind w:left="-58" w:firstLine="426"/>
        <w:jc w:val="both"/>
        <w:rPr>
          <w:rFonts w:ascii="Traditional Arabic" w:hAnsi="Traditional Arabic" w:cs="Traditional Arabic"/>
          <w:b/>
          <w:bCs/>
          <w:sz w:val="28"/>
          <w:szCs w:val="28"/>
          <w:rtl/>
          <w:lang w:bidi="ar-KW"/>
        </w:rPr>
      </w:pPr>
      <w:proofErr w:type="gramStart"/>
      <w:r>
        <w:rPr>
          <w:rFonts w:ascii="Traditional Arabic" w:hAnsi="Traditional Arabic" w:cs="Traditional Arabic"/>
          <w:b/>
          <w:bCs/>
          <w:sz w:val="28"/>
          <w:szCs w:val="28"/>
          <w:rtl/>
          <w:lang w:bidi="ar-KW"/>
        </w:rPr>
        <w:t xml:space="preserve">العنوان  </w:t>
      </w:r>
      <w:r>
        <w:rPr>
          <w:rFonts w:ascii="Traditional Arabic" w:hAnsi="Traditional Arabic" w:cs="Traditional Arabic"/>
          <w:b/>
          <w:bCs/>
          <w:sz w:val="28"/>
          <w:szCs w:val="28"/>
          <w:rtl/>
          <w:lang w:bidi="ar-KW"/>
        </w:rPr>
        <w:tab/>
      </w:r>
      <w:proofErr w:type="gramEnd"/>
      <w:r>
        <w:rPr>
          <w:rFonts w:ascii="Traditional Arabic" w:hAnsi="Traditional Arabic" w:cs="Traditional Arabic"/>
          <w:b/>
          <w:bCs/>
          <w:sz w:val="28"/>
          <w:szCs w:val="28"/>
          <w:rtl/>
          <w:lang w:bidi="ar-KW"/>
        </w:rPr>
        <w:t>:</w:t>
      </w:r>
      <w:r>
        <w:rPr>
          <w:rFonts w:ascii="Traditional Arabic" w:hAnsi="Traditional Arabic" w:cs="Traditional Arabic"/>
          <w:b/>
          <w:bCs/>
          <w:sz w:val="28"/>
          <w:szCs w:val="28"/>
          <w:rtl/>
          <w:lang w:bidi="ar-KW"/>
        </w:rPr>
        <w:tab/>
        <w:t>..............................................................................</w:t>
      </w:r>
    </w:p>
    <w:p w:rsidR="00801878" w:rsidRDefault="00801878" w:rsidP="00801878">
      <w:pPr>
        <w:spacing w:after="0" w:line="240" w:lineRule="auto"/>
        <w:ind w:left="-58" w:firstLine="426"/>
        <w:jc w:val="both"/>
        <w:rPr>
          <w:rFonts w:ascii="Traditional Arabic" w:hAnsi="Traditional Arabic" w:cs="Traditional Arabic"/>
          <w:b/>
          <w:bCs/>
          <w:sz w:val="28"/>
          <w:szCs w:val="28"/>
          <w:lang w:bidi="ar-KW"/>
        </w:rPr>
      </w:pPr>
      <w:proofErr w:type="gramStart"/>
      <w:r>
        <w:rPr>
          <w:rFonts w:ascii="Traditional Arabic" w:hAnsi="Traditional Arabic" w:cs="Traditional Arabic"/>
          <w:b/>
          <w:bCs/>
          <w:sz w:val="28"/>
          <w:szCs w:val="28"/>
          <w:rtl/>
          <w:lang w:bidi="ar-KW"/>
        </w:rPr>
        <w:t>ص .ب</w:t>
      </w:r>
      <w:proofErr w:type="gramEnd"/>
      <w:r>
        <w:rPr>
          <w:rFonts w:ascii="Traditional Arabic" w:hAnsi="Traditional Arabic" w:cs="Traditional Arabic"/>
          <w:b/>
          <w:bCs/>
          <w:sz w:val="28"/>
          <w:szCs w:val="28"/>
          <w:rtl/>
          <w:lang w:bidi="ar-KW"/>
        </w:rPr>
        <w:tab/>
        <w:t>:</w:t>
      </w:r>
      <w:r>
        <w:rPr>
          <w:rFonts w:ascii="Traditional Arabic" w:hAnsi="Traditional Arabic" w:cs="Traditional Arabic"/>
          <w:b/>
          <w:bCs/>
          <w:sz w:val="28"/>
          <w:szCs w:val="28"/>
          <w:rtl/>
          <w:lang w:bidi="ar-KW"/>
        </w:rPr>
        <w:tab/>
        <w:t>..............................................................................</w:t>
      </w:r>
    </w:p>
    <w:p w:rsidR="00801878" w:rsidRDefault="00801878" w:rsidP="00801878">
      <w:pPr>
        <w:spacing w:after="0" w:line="240" w:lineRule="auto"/>
        <w:ind w:left="-58" w:firstLine="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t>هاتف</w:t>
      </w:r>
      <w:r>
        <w:rPr>
          <w:rFonts w:ascii="Traditional Arabic" w:hAnsi="Traditional Arabic" w:cs="Traditional Arabic"/>
          <w:b/>
          <w:bCs/>
          <w:sz w:val="28"/>
          <w:szCs w:val="28"/>
          <w:rtl/>
          <w:lang w:bidi="ar-KW"/>
        </w:rPr>
        <w:tab/>
        <w:t>:</w:t>
      </w:r>
      <w:r>
        <w:rPr>
          <w:rFonts w:ascii="Traditional Arabic" w:hAnsi="Traditional Arabic" w:cs="Traditional Arabic"/>
          <w:b/>
          <w:bCs/>
          <w:sz w:val="28"/>
          <w:szCs w:val="28"/>
          <w:rtl/>
          <w:lang w:bidi="ar-KW"/>
        </w:rPr>
        <w:tab/>
        <w:t>..............................................................................</w:t>
      </w:r>
    </w:p>
    <w:p w:rsidR="00801878" w:rsidRDefault="00801878" w:rsidP="00801878">
      <w:pPr>
        <w:spacing w:after="0" w:line="240" w:lineRule="auto"/>
        <w:ind w:left="-58" w:firstLine="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t>فاكس</w:t>
      </w:r>
      <w:r>
        <w:rPr>
          <w:rFonts w:ascii="Traditional Arabic" w:hAnsi="Traditional Arabic" w:cs="Traditional Arabic"/>
          <w:b/>
          <w:bCs/>
          <w:sz w:val="28"/>
          <w:szCs w:val="28"/>
          <w:rtl/>
          <w:lang w:bidi="ar-KW"/>
        </w:rPr>
        <w:tab/>
        <w:t>:</w:t>
      </w:r>
      <w:r>
        <w:rPr>
          <w:rFonts w:ascii="Traditional Arabic" w:hAnsi="Traditional Arabic" w:cs="Traditional Arabic"/>
          <w:b/>
          <w:bCs/>
          <w:sz w:val="28"/>
          <w:szCs w:val="28"/>
          <w:rtl/>
          <w:lang w:bidi="ar-KW"/>
        </w:rPr>
        <w:tab/>
        <w:t>..............................................................................</w:t>
      </w:r>
    </w:p>
    <w:p w:rsidR="002E6836" w:rsidRPr="00B31C19" w:rsidRDefault="00801878" w:rsidP="00B31C19">
      <w:pPr>
        <w:spacing w:after="0" w:line="240" w:lineRule="auto"/>
        <w:ind w:left="-58" w:firstLine="426"/>
        <w:jc w:val="both"/>
        <w:rPr>
          <w:rFonts w:ascii="Traditional Arabic" w:hAnsi="Traditional Arabic" w:cs="Traditional Arabic"/>
          <w:b/>
          <w:bCs/>
          <w:sz w:val="28"/>
          <w:szCs w:val="28"/>
          <w:rtl/>
          <w:lang w:bidi="ar-KW"/>
        </w:rPr>
      </w:pPr>
      <w:r>
        <w:rPr>
          <w:rFonts w:ascii="Traditional Arabic" w:hAnsi="Traditional Arabic" w:cs="Traditional Arabic"/>
          <w:b/>
          <w:bCs/>
          <w:sz w:val="28"/>
          <w:szCs w:val="28"/>
          <w:rtl/>
          <w:lang w:bidi="ar-KW"/>
        </w:rPr>
        <w:t xml:space="preserve">البريد </w:t>
      </w:r>
      <w:proofErr w:type="gramStart"/>
      <w:r>
        <w:rPr>
          <w:rFonts w:ascii="Traditional Arabic" w:hAnsi="Traditional Arabic" w:cs="Traditional Arabic"/>
          <w:b/>
          <w:bCs/>
          <w:sz w:val="28"/>
          <w:szCs w:val="28"/>
          <w:rtl/>
          <w:lang w:bidi="ar-KW"/>
        </w:rPr>
        <w:t>الإلكتروني  :</w:t>
      </w:r>
      <w:proofErr w:type="gramEnd"/>
      <w:r>
        <w:rPr>
          <w:rFonts w:ascii="Traditional Arabic" w:hAnsi="Traditional Arabic" w:cs="Traditional Arabic"/>
          <w:b/>
          <w:bCs/>
          <w:sz w:val="28"/>
          <w:szCs w:val="28"/>
          <w:rtl/>
          <w:lang w:bidi="ar-KW"/>
        </w:rPr>
        <w:t xml:space="preserve">  .................................................................................</w:t>
      </w:r>
    </w:p>
    <w:p w:rsidR="00380AD5" w:rsidRDefault="00380AD5" w:rsidP="002E6836">
      <w:pPr>
        <w:spacing w:before="240" w:after="0" w:line="240" w:lineRule="auto"/>
        <w:jc w:val="center"/>
        <w:rPr>
          <w:rFonts w:ascii="Traditional Arabic" w:eastAsia="Calibri" w:hAnsi="Traditional Arabic" w:cs="PT Bold Heading"/>
          <w:color w:val="000000"/>
          <w:sz w:val="32"/>
          <w:szCs w:val="32"/>
          <w:lang w:bidi="ar-KW"/>
        </w:rPr>
      </w:pPr>
      <w:r>
        <w:rPr>
          <w:rFonts w:ascii="Traditional Arabic" w:eastAsia="Calibri" w:hAnsi="Traditional Arabic" w:cs="PT Bold Heading" w:hint="cs"/>
          <w:color w:val="000000"/>
          <w:sz w:val="32"/>
          <w:szCs w:val="32"/>
          <w:rtl/>
          <w:lang w:bidi="ar-KW"/>
        </w:rPr>
        <w:t xml:space="preserve">الوثيقة </w:t>
      </w:r>
      <w:proofErr w:type="gramStart"/>
      <w:r>
        <w:rPr>
          <w:rFonts w:ascii="Traditional Arabic" w:eastAsia="Calibri" w:hAnsi="Traditional Arabic" w:cs="PT Bold Heading" w:hint="cs"/>
          <w:color w:val="000000"/>
          <w:sz w:val="32"/>
          <w:szCs w:val="32"/>
          <w:rtl/>
          <w:lang w:bidi="ar-KW"/>
        </w:rPr>
        <w:t>( 5</w:t>
      </w:r>
      <w:proofErr w:type="gramEnd"/>
      <w:r>
        <w:rPr>
          <w:rFonts w:ascii="Traditional Arabic" w:eastAsia="Calibri" w:hAnsi="Traditional Arabic" w:cs="PT Bold Heading" w:hint="cs"/>
          <w:color w:val="000000"/>
          <w:sz w:val="32"/>
          <w:szCs w:val="32"/>
          <w:rtl/>
          <w:lang w:bidi="ar-KW"/>
        </w:rPr>
        <w:t xml:space="preserve"> </w:t>
      </w:r>
      <w:r>
        <w:rPr>
          <w:rFonts w:ascii="Times New Roman" w:eastAsia="Calibri" w:hAnsi="Times New Roman" w:cs="Times New Roman" w:hint="cs"/>
          <w:color w:val="000000"/>
          <w:sz w:val="32"/>
          <w:szCs w:val="32"/>
          <w:rtl/>
          <w:lang w:bidi="ar-KW"/>
        </w:rPr>
        <w:t>–</w:t>
      </w:r>
      <w:r>
        <w:rPr>
          <w:rFonts w:ascii="Traditional Arabic" w:eastAsia="Calibri" w:hAnsi="Traditional Arabic" w:cs="PT Bold Heading" w:hint="cs"/>
          <w:color w:val="000000"/>
          <w:sz w:val="32"/>
          <w:szCs w:val="32"/>
          <w:rtl/>
          <w:lang w:bidi="ar-KW"/>
        </w:rPr>
        <w:t xml:space="preserve"> 7 )</w:t>
      </w:r>
    </w:p>
    <w:p w:rsidR="00380AD5" w:rsidRPr="00B65C20" w:rsidRDefault="00380AD5" w:rsidP="00380AD5">
      <w:pPr>
        <w:tabs>
          <w:tab w:val="left" w:pos="8597"/>
          <w:tab w:val="left" w:pos="9164"/>
        </w:tabs>
        <w:spacing w:after="0" w:line="240" w:lineRule="auto"/>
        <w:jc w:val="center"/>
        <w:rPr>
          <w:rFonts w:ascii="Bt bold heading" w:eastAsia="Calibri" w:hAnsi="Bt bold heading" w:cs="PT Bold Heading"/>
          <w:color w:val="000000"/>
          <w:sz w:val="30"/>
          <w:szCs w:val="30"/>
          <w:rtl/>
          <w:lang w:bidi="ar-KW"/>
        </w:rPr>
      </w:pPr>
      <w:r>
        <w:rPr>
          <w:rFonts w:ascii="Bt bold heading" w:eastAsia="Calibri" w:hAnsi="Bt bold heading" w:cs="PT Bold Heading"/>
          <w:color w:val="000000"/>
          <w:sz w:val="30"/>
          <w:szCs w:val="30"/>
          <w:lang w:bidi="ar-KW"/>
        </w:rPr>
        <w:sym w:font="AGA Arabesque" w:char="F029"/>
      </w:r>
      <w:r>
        <w:rPr>
          <w:rFonts w:ascii="Bt bold heading" w:eastAsia="Calibri" w:hAnsi="Bt bold heading" w:cs="PT Bold Heading" w:hint="cs"/>
          <w:color w:val="000000"/>
          <w:sz w:val="30"/>
          <w:szCs w:val="30"/>
          <w:rtl/>
          <w:lang w:bidi="ar-KW"/>
        </w:rPr>
        <w:t xml:space="preserve">  نموذج الإقرار رقم (1) </w:t>
      </w:r>
      <w:r>
        <w:rPr>
          <w:rFonts w:ascii="Bt bold heading" w:eastAsia="Calibri" w:hAnsi="Bt bold heading" w:cs="PT Bold Heading"/>
          <w:color w:val="000000"/>
          <w:sz w:val="30"/>
          <w:szCs w:val="30"/>
          <w:lang w:bidi="ar-KW"/>
        </w:rPr>
        <w:sym w:font="AGA Arabesque" w:char="F028"/>
      </w:r>
    </w:p>
    <w:p w:rsidR="002E6836" w:rsidRDefault="002E6836" w:rsidP="00380AD5">
      <w:pPr>
        <w:tabs>
          <w:tab w:val="left" w:pos="1559"/>
          <w:tab w:val="left" w:pos="1843"/>
        </w:tabs>
        <w:spacing w:before="240" w:after="0" w:line="240" w:lineRule="auto"/>
        <w:jc w:val="both"/>
        <w:rPr>
          <w:rFonts w:ascii="Traditional Arabic" w:eastAsia="Calibri" w:hAnsi="Traditional Arabic" w:cs="Traditional Arabic"/>
          <w:b/>
          <w:bCs/>
          <w:color w:val="000000"/>
          <w:sz w:val="34"/>
          <w:szCs w:val="34"/>
          <w:rtl/>
        </w:rPr>
      </w:pPr>
    </w:p>
    <w:p w:rsidR="00380AD5" w:rsidRDefault="00380AD5" w:rsidP="00380AD5">
      <w:pPr>
        <w:tabs>
          <w:tab w:val="left" w:pos="1559"/>
          <w:tab w:val="left" w:pos="1843"/>
        </w:tabs>
        <w:spacing w:before="240" w:after="0" w:line="240" w:lineRule="auto"/>
        <w:jc w:val="both"/>
        <w:rPr>
          <w:rFonts w:ascii="Traditional Arabic" w:eastAsia="Calibri" w:hAnsi="Traditional Arabic" w:cs="Traditional Arabic"/>
          <w:b/>
          <w:bCs/>
          <w:color w:val="000000"/>
          <w:sz w:val="34"/>
          <w:szCs w:val="34"/>
          <w:rtl/>
        </w:rPr>
      </w:pPr>
      <w:r>
        <w:rPr>
          <w:rFonts w:ascii="Traditional Arabic" w:eastAsia="Calibri" w:hAnsi="Traditional Arabic" w:cs="Traditional Arabic"/>
          <w:b/>
          <w:bCs/>
          <w:color w:val="000000"/>
          <w:sz w:val="34"/>
          <w:szCs w:val="34"/>
          <w:rtl/>
        </w:rPr>
        <w:t xml:space="preserve">ممارسة </w:t>
      </w:r>
      <w:proofErr w:type="gramStart"/>
      <w:r>
        <w:rPr>
          <w:rFonts w:ascii="Traditional Arabic" w:eastAsia="Calibri" w:hAnsi="Traditional Arabic" w:cs="Traditional Arabic"/>
          <w:b/>
          <w:bCs/>
          <w:color w:val="000000"/>
          <w:sz w:val="34"/>
          <w:szCs w:val="34"/>
          <w:rtl/>
        </w:rPr>
        <w:t>رقم :</w:t>
      </w:r>
      <w:proofErr w:type="gramEnd"/>
      <w:r>
        <w:rPr>
          <w:rFonts w:ascii="Traditional Arabic" w:eastAsia="Calibri" w:hAnsi="Traditional Arabic" w:cs="Traditional Arabic"/>
          <w:b/>
          <w:bCs/>
          <w:color w:val="000000"/>
          <w:sz w:val="34"/>
          <w:szCs w:val="34"/>
          <w:rtl/>
        </w:rPr>
        <w:t xml:space="preserve"> ................................................... لسنة  : ............. </w:t>
      </w:r>
    </w:p>
    <w:p w:rsidR="00380AD5" w:rsidRDefault="00380AD5" w:rsidP="00380AD5">
      <w:pPr>
        <w:tabs>
          <w:tab w:val="left" w:pos="1559"/>
          <w:tab w:val="left" w:pos="1843"/>
        </w:tabs>
        <w:spacing w:after="0" w:line="240" w:lineRule="auto"/>
        <w:jc w:val="both"/>
        <w:rPr>
          <w:rFonts w:ascii="Traditional Arabic" w:eastAsia="Calibri" w:hAnsi="Traditional Arabic" w:cs="Traditional Arabic"/>
          <w:b/>
          <w:bCs/>
          <w:color w:val="000000"/>
          <w:sz w:val="34"/>
          <w:szCs w:val="34"/>
          <w:rtl/>
        </w:rPr>
      </w:pPr>
      <w:proofErr w:type="gramStart"/>
      <w:r>
        <w:rPr>
          <w:rFonts w:ascii="Traditional Arabic" w:eastAsia="Calibri" w:hAnsi="Traditional Arabic" w:cs="Traditional Arabic"/>
          <w:b/>
          <w:bCs/>
          <w:color w:val="000000"/>
          <w:sz w:val="34"/>
          <w:szCs w:val="34"/>
          <w:rtl/>
        </w:rPr>
        <w:t>موضوعهـا  :</w:t>
      </w:r>
      <w:proofErr w:type="gramEnd"/>
      <w:r>
        <w:rPr>
          <w:rFonts w:ascii="Traditional Arabic" w:eastAsia="Calibri" w:hAnsi="Traditional Arabic" w:cs="Traditional Arabic"/>
          <w:b/>
          <w:bCs/>
          <w:color w:val="000000"/>
          <w:sz w:val="34"/>
          <w:szCs w:val="34"/>
          <w:rtl/>
        </w:rPr>
        <w:t xml:space="preserve">  ..........................................................................</w:t>
      </w:r>
    </w:p>
    <w:p w:rsidR="009E0327" w:rsidRPr="009E0327" w:rsidRDefault="009E0327" w:rsidP="007C187B">
      <w:pPr>
        <w:spacing w:before="240" w:after="0" w:line="240" w:lineRule="auto"/>
        <w:ind w:firstLine="567"/>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b/>
          <w:bCs/>
          <w:color w:val="000000"/>
          <w:sz w:val="34"/>
          <w:szCs w:val="34"/>
          <w:rtl/>
        </w:rPr>
        <w:t>نقر نحن الموقعين أدناه بأننا اطلعنا على جميع وثائق ومستندات الم</w:t>
      </w:r>
      <w:r w:rsidR="007C187B">
        <w:rPr>
          <w:rFonts w:ascii="Traditional Arabic" w:eastAsia="Calibri" w:hAnsi="Traditional Arabic" w:cs="Traditional Arabic" w:hint="cs"/>
          <w:b/>
          <w:bCs/>
          <w:color w:val="000000"/>
          <w:sz w:val="34"/>
          <w:szCs w:val="34"/>
          <w:rtl/>
        </w:rPr>
        <w:t>مارسة</w:t>
      </w:r>
      <w:r w:rsidRPr="009E0327">
        <w:rPr>
          <w:rFonts w:ascii="Traditional Arabic" w:eastAsia="Calibri" w:hAnsi="Traditional Arabic" w:cs="Traditional Arabic"/>
          <w:b/>
          <w:bCs/>
          <w:color w:val="000000"/>
          <w:sz w:val="34"/>
          <w:szCs w:val="34"/>
          <w:rtl/>
        </w:rPr>
        <w:t xml:space="preserve"> سواء الورقية أو الواردة ضمن كافة الأقراص المدمجة </w:t>
      </w:r>
      <w:r w:rsidRPr="009E0327">
        <w:rPr>
          <w:rFonts w:ascii="Traditional Arabic" w:eastAsia="Calibri" w:hAnsi="Traditional Arabic" w:cs="Traditional Arabic"/>
          <w:b/>
          <w:bCs/>
          <w:color w:val="000000"/>
          <w:sz w:val="34"/>
          <w:szCs w:val="34"/>
        </w:rPr>
        <w:t>C.D.</w:t>
      </w:r>
      <w:r w:rsidR="00380AD5">
        <w:rPr>
          <w:rFonts w:ascii="Traditional Arabic" w:eastAsia="Calibri" w:hAnsi="Traditional Arabic" w:cs="Traditional Arabic"/>
          <w:b/>
          <w:bCs/>
          <w:color w:val="000000"/>
          <w:sz w:val="34"/>
          <w:szCs w:val="34"/>
          <w:rtl/>
        </w:rPr>
        <w:t xml:space="preserve"> ونتعهد بما </w:t>
      </w:r>
      <w:proofErr w:type="gramStart"/>
      <w:r w:rsidR="00380AD5">
        <w:rPr>
          <w:rFonts w:ascii="Traditional Arabic" w:eastAsia="Calibri" w:hAnsi="Traditional Arabic" w:cs="Traditional Arabic"/>
          <w:b/>
          <w:bCs/>
          <w:color w:val="000000"/>
          <w:sz w:val="34"/>
          <w:szCs w:val="34"/>
          <w:rtl/>
        </w:rPr>
        <w:t>يلي</w:t>
      </w:r>
      <w:r w:rsidR="00380AD5">
        <w:rPr>
          <w:rFonts w:ascii="Traditional Arabic" w:eastAsia="Calibri" w:hAnsi="Traditional Arabic" w:cs="Traditional Arabic" w:hint="cs"/>
          <w:b/>
          <w:bCs/>
          <w:color w:val="000000"/>
          <w:sz w:val="34"/>
          <w:szCs w:val="34"/>
          <w:rtl/>
        </w:rPr>
        <w:t xml:space="preserve"> :</w:t>
      </w:r>
      <w:proofErr w:type="gramEnd"/>
    </w:p>
    <w:p w:rsidR="009E0327" w:rsidRPr="009E0327" w:rsidRDefault="009E0327" w:rsidP="00C13F58">
      <w:pPr>
        <w:numPr>
          <w:ilvl w:val="0"/>
          <w:numId w:val="12"/>
        </w:numPr>
        <w:spacing w:after="0" w:line="240" w:lineRule="auto"/>
        <w:ind w:left="567" w:hanging="567"/>
        <w:contextualSpacing/>
        <w:jc w:val="both"/>
        <w:rPr>
          <w:rFonts w:ascii="Traditional Arabic" w:eastAsia="Calibri" w:hAnsi="Traditional Arabic" w:cs="Traditional Arabic"/>
          <w:b/>
          <w:bCs/>
          <w:color w:val="000000"/>
          <w:sz w:val="34"/>
          <w:szCs w:val="34"/>
        </w:rPr>
      </w:pPr>
      <w:r w:rsidRPr="009E0327">
        <w:rPr>
          <w:rFonts w:ascii="Traditional Arabic" w:eastAsia="Calibri" w:hAnsi="Traditional Arabic" w:cs="Traditional Arabic"/>
          <w:b/>
          <w:bCs/>
          <w:color w:val="000000"/>
          <w:sz w:val="34"/>
          <w:szCs w:val="34"/>
          <w:rtl/>
        </w:rPr>
        <w:t xml:space="preserve">أن </w:t>
      </w:r>
      <w:r w:rsidRPr="009E0327">
        <w:rPr>
          <w:rFonts w:ascii="Traditional Arabic" w:eastAsia="Calibri" w:hAnsi="Traditional Arabic" w:cs="Traditional Arabic" w:hint="cs"/>
          <w:b/>
          <w:bCs/>
          <w:color w:val="000000"/>
          <w:sz w:val="34"/>
          <w:szCs w:val="34"/>
          <w:rtl/>
        </w:rPr>
        <w:t>ال</w:t>
      </w:r>
      <w:r w:rsidRPr="009E0327">
        <w:rPr>
          <w:rFonts w:ascii="Traditional Arabic" w:eastAsia="Calibri" w:hAnsi="Traditional Arabic" w:cs="Traditional Arabic"/>
          <w:b/>
          <w:bCs/>
          <w:color w:val="000000"/>
          <w:sz w:val="34"/>
          <w:szCs w:val="34"/>
          <w:rtl/>
        </w:rPr>
        <w:t>أسعار التفصيلية بالعرض المالي والقيمة الإجمالية المحددة في صيغة عطاء الم</w:t>
      </w:r>
      <w:r w:rsidR="00347FB2">
        <w:rPr>
          <w:rFonts w:ascii="Traditional Arabic" w:eastAsia="Calibri" w:hAnsi="Traditional Arabic" w:cs="Traditional Arabic" w:hint="cs"/>
          <w:b/>
          <w:bCs/>
          <w:color w:val="000000"/>
          <w:sz w:val="34"/>
          <w:szCs w:val="34"/>
          <w:rtl/>
        </w:rPr>
        <w:t>مارس</w:t>
      </w:r>
      <w:r w:rsidRPr="009E0327">
        <w:rPr>
          <w:rFonts w:ascii="Traditional Arabic" w:eastAsia="Calibri" w:hAnsi="Traditional Arabic" w:cs="Traditional Arabic"/>
          <w:b/>
          <w:bCs/>
          <w:color w:val="000000"/>
          <w:sz w:val="34"/>
          <w:szCs w:val="34"/>
          <w:rtl/>
        </w:rPr>
        <w:t>ة المقدمة من قبلنا تمت بعد الدراسة الشاملة لكافة وثائق ومستندات</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الم</w:t>
      </w:r>
      <w:r w:rsidR="00347FB2">
        <w:rPr>
          <w:rFonts w:ascii="Traditional Arabic" w:eastAsia="Calibri" w:hAnsi="Traditional Arabic" w:cs="Traditional Arabic" w:hint="cs"/>
          <w:b/>
          <w:bCs/>
          <w:color w:val="000000"/>
          <w:sz w:val="34"/>
          <w:szCs w:val="34"/>
          <w:rtl/>
        </w:rPr>
        <w:t>مارس</w:t>
      </w:r>
      <w:r w:rsidRPr="009E0327">
        <w:rPr>
          <w:rFonts w:ascii="Traditional Arabic" w:eastAsia="Calibri" w:hAnsi="Traditional Arabic" w:cs="Traditional Arabic"/>
          <w:b/>
          <w:bCs/>
          <w:color w:val="000000"/>
          <w:sz w:val="34"/>
          <w:szCs w:val="34"/>
          <w:rtl/>
        </w:rPr>
        <w:t>ة الورقية والتي على الأقراص المدمجة،</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 xml:space="preserve">وهذه الأسعار تشمل كافة المصروفات </w:t>
      </w:r>
      <w:r w:rsidRPr="009E0327">
        <w:rPr>
          <w:rFonts w:ascii="Traditional Arabic" w:eastAsia="Calibri" w:hAnsi="Traditional Arabic" w:cs="Traditional Arabic" w:hint="cs"/>
          <w:b/>
          <w:bCs/>
          <w:color w:val="000000"/>
          <w:sz w:val="34"/>
          <w:szCs w:val="34"/>
          <w:rtl/>
        </w:rPr>
        <w:t>والأرباح</w:t>
      </w:r>
      <w:r w:rsidRPr="009E0327">
        <w:rPr>
          <w:rFonts w:ascii="Traditional Arabic" w:eastAsia="Calibri" w:hAnsi="Traditional Arabic" w:cs="Traditional Arabic"/>
          <w:b/>
          <w:bCs/>
          <w:color w:val="000000"/>
          <w:sz w:val="34"/>
          <w:szCs w:val="34"/>
          <w:rtl/>
        </w:rPr>
        <w:t xml:space="preserve"> وكافة الالتزامات والمتطلبات المنصوص عليها في المستندات </w:t>
      </w:r>
      <w:proofErr w:type="gramStart"/>
      <w:r w:rsidRPr="009E0327">
        <w:rPr>
          <w:rFonts w:ascii="Traditional Arabic" w:eastAsia="Calibri" w:hAnsi="Traditional Arabic" w:cs="Traditional Arabic" w:hint="cs"/>
          <w:b/>
          <w:bCs/>
          <w:color w:val="000000"/>
          <w:sz w:val="34"/>
          <w:szCs w:val="34"/>
          <w:rtl/>
        </w:rPr>
        <w:t>للقيام  بكافة</w:t>
      </w:r>
      <w:proofErr w:type="gramEnd"/>
      <w:r w:rsidRPr="009E0327">
        <w:rPr>
          <w:rFonts w:ascii="Traditional Arabic" w:eastAsia="Calibri" w:hAnsi="Traditional Arabic" w:cs="Traditional Arabic" w:hint="cs"/>
          <w:b/>
          <w:bCs/>
          <w:color w:val="000000"/>
          <w:sz w:val="34"/>
          <w:szCs w:val="34"/>
          <w:rtl/>
        </w:rPr>
        <w:t xml:space="preserve"> الأعمال </w:t>
      </w:r>
      <w:r w:rsidRPr="009E0327">
        <w:rPr>
          <w:rFonts w:ascii="Traditional Arabic" w:eastAsia="Calibri" w:hAnsi="Traditional Arabic" w:cs="Traditional Arabic"/>
          <w:b/>
          <w:bCs/>
          <w:color w:val="000000"/>
          <w:sz w:val="34"/>
          <w:szCs w:val="34"/>
          <w:rtl/>
        </w:rPr>
        <w:t xml:space="preserve">المطلوبة </w:t>
      </w:r>
      <w:r w:rsidRPr="009E0327">
        <w:rPr>
          <w:rFonts w:ascii="Traditional Arabic" w:eastAsia="Calibri" w:hAnsi="Traditional Arabic" w:cs="Traditional Arabic" w:hint="cs"/>
          <w:b/>
          <w:bCs/>
          <w:color w:val="000000"/>
          <w:sz w:val="34"/>
          <w:szCs w:val="34"/>
          <w:rtl/>
        </w:rPr>
        <w:t>بموجب الم</w:t>
      </w:r>
      <w:r w:rsidR="00347FB2">
        <w:rPr>
          <w:rFonts w:ascii="Traditional Arabic" w:eastAsia="Calibri" w:hAnsi="Traditional Arabic" w:cs="Traditional Arabic" w:hint="cs"/>
          <w:b/>
          <w:bCs/>
          <w:color w:val="000000"/>
          <w:sz w:val="34"/>
          <w:szCs w:val="34"/>
          <w:rtl/>
        </w:rPr>
        <w:t>مارس</w:t>
      </w:r>
      <w:r w:rsidRPr="009E0327">
        <w:rPr>
          <w:rFonts w:ascii="Traditional Arabic" w:eastAsia="Calibri" w:hAnsi="Traditional Arabic" w:cs="Traditional Arabic" w:hint="cs"/>
          <w:b/>
          <w:bCs/>
          <w:color w:val="000000"/>
          <w:sz w:val="34"/>
          <w:szCs w:val="34"/>
          <w:rtl/>
        </w:rPr>
        <w:t xml:space="preserve">ة ووفقًا لشروطها </w:t>
      </w:r>
      <w:r w:rsidRPr="009E0327">
        <w:rPr>
          <w:rFonts w:ascii="Traditional Arabic" w:eastAsia="Calibri" w:hAnsi="Traditional Arabic" w:cs="Traditional Arabic"/>
          <w:b/>
          <w:bCs/>
          <w:color w:val="000000"/>
          <w:sz w:val="34"/>
          <w:szCs w:val="34"/>
          <w:rtl/>
        </w:rPr>
        <w:t>على الوجه الأكمل وكما وردت بمستندات الم</w:t>
      </w:r>
      <w:r w:rsidR="00347FB2">
        <w:rPr>
          <w:rFonts w:ascii="Traditional Arabic" w:eastAsia="Calibri" w:hAnsi="Traditional Arabic" w:cs="Traditional Arabic" w:hint="cs"/>
          <w:b/>
          <w:bCs/>
          <w:color w:val="000000"/>
          <w:sz w:val="34"/>
          <w:szCs w:val="34"/>
          <w:rtl/>
        </w:rPr>
        <w:t>مارس</w:t>
      </w:r>
      <w:r w:rsidRPr="009E0327">
        <w:rPr>
          <w:rFonts w:ascii="Traditional Arabic" w:eastAsia="Calibri" w:hAnsi="Traditional Arabic" w:cs="Traditional Arabic"/>
          <w:b/>
          <w:bCs/>
          <w:color w:val="000000"/>
          <w:sz w:val="34"/>
          <w:szCs w:val="34"/>
          <w:rtl/>
        </w:rPr>
        <w:t>ة.</w:t>
      </w:r>
    </w:p>
    <w:p w:rsidR="009E0327" w:rsidRPr="009E0327" w:rsidRDefault="009E0327" w:rsidP="00583E28">
      <w:pPr>
        <w:numPr>
          <w:ilvl w:val="0"/>
          <w:numId w:val="12"/>
        </w:numPr>
        <w:spacing w:before="240" w:after="0" w:line="240" w:lineRule="auto"/>
        <w:ind w:left="567" w:hanging="567"/>
        <w:contextualSpacing/>
        <w:jc w:val="both"/>
        <w:rPr>
          <w:rFonts w:ascii="Traditional Arabic" w:eastAsia="Calibri" w:hAnsi="Traditional Arabic" w:cs="Traditional Arabic"/>
          <w:b/>
          <w:bCs/>
          <w:color w:val="000000"/>
          <w:sz w:val="34"/>
          <w:szCs w:val="34"/>
        </w:rPr>
      </w:pPr>
      <w:r w:rsidRPr="009E0327">
        <w:rPr>
          <w:rFonts w:ascii="Traditional Arabic" w:eastAsia="Calibri" w:hAnsi="Traditional Arabic" w:cs="Traditional Arabic"/>
          <w:b/>
          <w:bCs/>
          <w:color w:val="000000"/>
          <w:sz w:val="34"/>
          <w:szCs w:val="34"/>
          <w:rtl/>
        </w:rPr>
        <w:t>تم تعبئة وحماية جميع البيانات والمعلومات المطلوب تعبئتها من قِبلنا سواء على الوثائق والمستندات الورقية أو الواردة ضمن الأقراص المدمجة بمعرفتنا وحسب الشروط وبالطريقة المبينة بوثائق ال</w:t>
      </w:r>
      <w:r w:rsidR="003E540B">
        <w:rPr>
          <w:rFonts w:ascii="Traditional Arabic" w:eastAsia="Calibri" w:hAnsi="Traditional Arabic" w:cs="Traditional Arabic" w:hint="cs"/>
          <w:b/>
          <w:bCs/>
          <w:color w:val="000000"/>
          <w:sz w:val="34"/>
          <w:szCs w:val="34"/>
          <w:rtl/>
        </w:rPr>
        <w:t>ممارس</w:t>
      </w:r>
      <w:r w:rsidRPr="009E0327">
        <w:rPr>
          <w:rFonts w:ascii="Traditional Arabic" w:eastAsia="Calibri" w:hAnsi="Traditional Arabic" w:cs="Traditional Arabic"/>
          <w:b/>
          <w:bCs/>
          <w:color w:val="000000"/>
          <w:sz w:val="34"/>
          <w:szCs w:val="34"/>
          <w:rtl/>
        </w:rPr>
        <w:t xml:space="preserve">ة وبما </w:t>
      </w:r>
      <w:r w:rsidRPr="009E0327">
        <w:rPr>
          <w:rFonts w:ascii="Traditional Arabic" w:eastAsia="Calibri" w:hAnsi="Traditional Arabic" w:cs="Traditional Arabic"/>
          <w:b/>
          <w:bCs/>
          <w:color w:val="000000"/>
          <w:sz w:val="34"/>
          <w:szCs w:val="34"/>
          <w:rtl/>
        </w:rPr>
        <w:lastRenderedPageBreak/>
        <w:t>يتفق ومتطلباتها، ونعلم بعدم أحقيتنا في عمل أي تعديل على مضمون ونصوص تلك الوثائق والمستندات،</w:t>
      </w:r>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 xml:space="preserve">وإذا ما تبين خلاف ذلك فانه يحق </w:t>
      </w:r>
      <w:r w:rsidR="003E540B">
        <w:rPr>
          <w:rFonts w:ascii="Traditional Arabic" w:eastAsia="Calibri" w:hAnsi="Traditional Arabic" w:cs="Traditional Arabic" w:hint="cs"/>
          <w:b/>
          <w:bCs/>
          <w:color w:val="000000"/>
          <w:sz w:val="34"/>
          <w:szCs w:val="34"/>
          <w:rtl/>
        </w:rPr>
        <w:t>لل</w:t>
      </w:r>
      <w:r w:rsidR="00583E28">
        <w:rPr>
          <w:rFonts w:ascii="Traditional Arabic" w:eastAsia="Calibri" w:hAnsi="Traditional Arabic" w:cs="Traditional Arabic" w:hint="cs"/>
          <w:b/>
          <w:bCs/>
          <w:color w:val="000000"/>
          <w:sz w:val="34"/>
          <w:szCs w:val="34"/>
          <w:rtl/>
        </w:rPr>
        <w:t>هيئة</w:t>
      </w:r>
      <w:r w:rsidR="003E540B">
        <w:rPr>
          <w:rFonts w:ascii="Traditional Arabic" w:eastAsia="Calibri" w:hAnsi="Traditional Arabic" w:cs="Traditional Arabic" w:hint="cs"/>
          <w:b/>
          <w:bCs/>
          <w:color w:val="000000"/>
          <w:sz w:val="34"/>
          <w:szCs w:val="34"/>
          <w:rtl/>
        </w:rPr>
        <w:t xml:space="preserve"> التى تتولى إجراءات الممارسة </w:t>
      </w:r>
      <w:r w:rsidRPr="009E0327">
        <w:rPr>
          <w:rFonts w:ascii="Traditional Arabic" w:eastAsia="Calibri" w:hAnsi="Traditional Arabic" w:cs="Traditional Arabic"/>
          <w:b/>
          <w:bCs/>
          <w:color w:val="000000"/>
          <w:sz w:val="34"/>
          <w:szCs w:val="34"/>
          <w:rtl/>
        </w:rPr>
        <w:t>استبعاد العطاء واعتباره باطلًا.</w:t>
      </w:r>
    </w:p>
    <w:p w:rsidR="009E0327" w:rsidRPr="009E0327" w:rsidRDefault="009E0327" w:rsidP="00583E28">
      <w:pPr>
        <w:numPr>
          <w:ilvl w:val="0"/>
          <w:numId w:val="12"/>
        </w:numPr>
        <w:spacing w:before="240" w:after="0" w:line="240" w:lineRule="auto"/>
        <w:ind w:left="567" w:hanging="567"/>
        <w:contextualSpacing/>
        <w:jc w:val="both"/>
        <w:rPr>
          <w:rFonts w:ascii="Traditional Arabic" w:eastAsia="Calibri" w:hAnsi="Traditional Arabic" w:cs="Traditional Arabic"/>
          <w:b/>
          <w:bCs/>
          <w:color w:val="000000"/>
          <w:sz w:val="34"/>
          <w:szCs w:val="34"/>
        </w:rPr>
      </w:pPr>
      <w:r w:rsidRPr="009E0327">
        <w:rPr>
          <w:rFonts w:ascii="Traditional Arabic" w:eastAsia="Calibri" w:hAnsi="Traditional Arabic" w:cs="Traditional Arabic"/>
          <w:b/>
          <w:bCs/>
          <w:color w:val="000000"/>
          <w:sz w:val="34"/>
          <w:szCs w:val="34"/>
          <w:rtl/>
        </w:rPr>
        <w:t xml:space="preserve">إذا وُجد اختلاف بين البيانات والمعلومات التي تم تعبئتها من قِبلنا على الوثائق والمستندات الورقية مقارنة مع </w:t>
      </w:r>
      <w:r w:rsidRPr="009E0327">
        <w:rPr>
          <w:rFonts w:ascii="Traditional Arabic" w:eastAsia="Calibri" w:hAnsi="Traditional Arabic" w:cs="Traditional Arabic" w:hint="cs"/>
          <w:b/>
          <w:bCs/>
          <w:color w:val="000000"/>
          <w:sz w:val="34"/>
          <w:szCs w:val="34"/>
          <w:rtl/>
        </w:rPr>
        <w:t>تلك الواردة</w:t>
      </w:r>
      <w:r w:rsidRPr="009E0327">
        <w:rPr>
          <w:rFonts w:ascii="Traditional Arabic" w:eastAsia="Calibri" w:hAnsi="Traditional Arabic" w:cs="Traditional Arabic"/>
          <w:b/>
          <w:bCs/>
          <w:color w:val="000000"/>
          <w:sz w:val="34"/>
          <w:szCs w:val="34"/>
          <w:rtl/>
        </w:rPr>
        <w:t xml:space="preserve"> على الأقراص المدمجة والمقدمة من قبلنا، فإننا نقر بحق </w:t>
      </w:r>
      <w:r w:rsidR="00583E28">
        <w:rPr>
          <w:rFonts w:ascii="Traditional Arabic" w:eastAsia="Calibri" w:hAnsi="Traditional Arabic" w:cs="Traditional Arabic" w:hint="cs"/>
          <w:b/>
          <w:bCs/>
          <w:color w:val="000000"/>
          <w:sz w:val="34"/>
          <w:szCs w:val="34"/>
          <w:rtl/>
        </w:rPr>
        <w:t>الهيئة</w:t>
      </w:r>
      <w:r w:rsidR="003E540B">
        <w:rPr>
          <w:rFonts w:ascii="Traditional Arabic" w:eastAsia="Calibri" w:hAnsi="Traditional Arabic" w:cs="Traditional Arabic" w:hint="cs"/>
          <w:b/>
          <w:bCs/>
          <w:color w:val="000000"/>
          <w:sz w:val="34"/>
          <w:szCs w:val="34"/>
          <w:rtl/>
        </w:rPr>
        <w:t xml:space="preserve"> التى تتولى إجراءات الممارسة </w:t>
      </w:r>
      <w:r w:rsidRPr="009E0327">
        <w:rPr>
          <w:rFonts w:ascii="Traditional Arabic" w:eastAsia="Calibri" w:hAnsi="Traditional Arabic" w:cs="Traditional Arabic"/>
          <w:b/>
          <w:bCs/>
          <w:color w:val="000000"/>
          <w:sz w:val="34"/>
          <w:szCs w:val="34"/>
          <w:rtl/>
        </w:rPr>
        <w:t>في استبعاد العطاء واعتباره باطلًا</w:t>
      </w:r>
      <w:r w:rsidRPr="009E0327">
        <w:rPr>
          <w:rFonts w:ascii="Traditional Arabic" w:eastAsia="Calibri" w:hAnsi="Traditional Arabic" w:cs="Traditional Arabic" w:hint="cs"/>
          <w:b/>
          <w:bCs/>
          <w:color w:val="000000"/>
          <w:sz w:val="34"/>
          <w:szCs w:val="34"/>
          <w:rtl/>
        </w:rPr>
        <w:t>.</w:t>
      </w:r>
    </w:p>
    <w:p w:rsidR="002E6836" w:rsidRDefault="002E6836" w:rsidP="009E0327">
      <w:pPr>
        <w:spacing w:before="240" w:after="0" w:line="240" w:lineRule="auto"/>
        <w:ind w:left="567"/>
        <w:contextualSpacing/>
        <w:jc w:val="both"/>
        <w:rPr>
          <w:rFonts w:ascii="Traditional Arabic" w:eastAsia="Calibri" w:hAnsi="Traditional Arabic" w:cs="Traditional Arabic"/>
          <w:b/>
          <w:bCs/>
          <w:color w:val="000000"/>
          <w:sz w:val="16"/>
          <w:szCs w:val="16"/>
          <w:rtl/>
        </w:rPr>
      </w:pPr>
    </w:p>
    <w:p w:rsidR="002E6836" w:rsidRPr="009E0327" w:rsidRDefault="002E6836" w:rsidP="009E0327">
      <w:pPr>
        <w:spacing w:before="240" w:after="0" w:line="240" w:lineRule="auto"/>
        <w:ind w:left="567"/>
        <w:contextualSpacing/>
        <w:jc w:val="both"/>
        <w:rPr>
          <w:rFonts w:ascii="Traditional Arabic" w:eastAsia="Calibri" w:hAnsi="Traditional Arabic" w:cs="Traditional Arabic"/>
          <w:b/>
          <w:bCs/>
          <w:color w:val="000000"/>
          <w:sz w:val="16"/>
          <w:szCs w:val="16"/>
          <w:rtl/>
        </w:rPr>
      </w:pPr>
    </w:p>
    <w:p w:rsidR="009E0327" w:rsidRPr="009E0327" w:rsidRDefault="009E0327" w:rsidP="009E0327">
      <w:pPr>
        <w:tabs>
          <w:tab w:val="left" w:pos="1134"/>
        </w:tabs>
        <w:spacing w:after="0" w:line="240" w:lineRule="auto"/>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hint="cs"/>
          <w:b/>
          <w:bCs/>
          <w:color w:val="000000"/>
          <w:sz w:val="34"/>
          <w:szCs w:val="34"/>
          <w:rtl/>
        </w:rPr>
        <w:t>اسم المقر</w:t>
      </w:r>
      <w:proofErr w:type="gramStart"/>
      <w:r w:rsidRPr="009E0327">
        <w:rPr>
          <w:rFonts w:ascii="Traditional Arabic" w:eastAsia="Calibri" w:hAnsi="Traditional Arabic" w:cs="Traditional Arabic"/>
          <w:b/>
          <w:bCs/>
          <w:color w:val="000000"/>
          <w:sz w:val="34"/>
          <w:szCs w:val="34"/>
          <w:rtl/>
        </w:rPr>
        <w:tab/>
        <w:t>:</w:t>
      </w:r>
      <w:r w:rsidRPr="009E0327">
        <w:rPr>
          <w:rFonts w:ascii="Traditional Arabic" w:eastAsia="Calibri" w:hAnsi="Traditional Arabic" w:cs="Traditional Arabic" w:hint="cs"/>
          <w:b/>
          <w:bCs/>
          <w:color w:val="000000"/>
          <w:sz w:val="34"/>
          <w:szCs w:val="34"/>
          <w:rtl/>
        </w:rPr>
        <w:t xml:space="preserve">   </w:t>
      </w:r>
      <w:proofErr w:type="gramEnd"/>
      <w:r w:rsidRPr="009E0327">
        <w:rPr>
          <w:rFonts w:ascii="Traditional Arabic" w:eastAsia="Calibri" w:hAnsi="Traditional Arabic" w:cs="Traditional Arabic" w:hint="cs"/>
          <w:b/>
          <w:bCs/>
          <w:color w:val="000000"/>
          <w:sz w:val="34"/>
          <w:szCs w:val="34"/>
          <w:rtl/>
        </w:rPr>
        <w:t xml:space="preserve"> </w:t>
      </w:r>
      <w:r w:rsidRPr="009E0327">
        <w:rPr>
          <w:rFonts w:ascii="Traditional Arabic" w:eastAsia="Calibri" w:hAnsi="Traditional Arabic" w:cs="Traditional Arabic"/>
          <w:b/>
          <w:bCs/>
          <w:color w:val="000000"/>
          <w:sz w:val="34"/>
          <w:szCs w:val="34"/>
          <w:rtl/>
        </w:rPr>
        <w:t>.........................</w:t>
      </w:r>
      <w:r w:rsidRPr="009E0327">
        <w:rPr>
          <w:rFonts w:ascii="Traditional Arabic" w:eastAsia="Calibri" w:hAnsi="Traditional Arabic" w:cs="Traditional Arabic" w:hint="cs"/>
          <w:b/>
          <w:bCs/>
          <w:color w:val="000000"/>
          <w:sz w:val="34"/>
          <w:szCs w:val="34"/>
          <w:rtl/>
        </w:rPr>
        <w:t xml:space="preserve">   بصفته</w:t>
      </w:r>
      <w:proofErr w:type="gramStart"/>
      <w:r w:rsidRPr="009E0327">
        <w:rPr>
          <w:rFonts w:ascii="Traditional Arabic" w:eastAsia="Calibri" w:hAnsi="Traditional Arabic" w:cs="Traditional Arabic"/>
          <w:b/>
          <w:bCs/>
          <w:color w:val="000000"/>
          <w:sz w:val="34"/>
          <w:szCs w:val="34"/>
          <w:rtl/>
        </w:rPr>
        <w:tab/>
      </w:r>
      <w:r w:rsidRPr="009E0327">
        <w:rPr>
          <w:rFonts w:ascii="Traditional Arabic" w:eastAsia="Calibri" w:hAnsi="Traditional Arabic" w:cs="Traditional Arabic" w:hint="cs"/>
          <w:b/>
          <w:bCs/>
          <w:color w:val="000000"/>
          <w:sz w:val="34"/>
          <w:szCs w:val="34"/>
          <w:rtl/>
        </w:rPr>
        <w:t xml:space="preserve">:   </w:t>
      </w:r>
      <w:proofErr w:type="gramEnd"/>
      <w:r w:rsidRPr="009E0327">
        <w:rPr>
          <w:rFonts w:ascii="Traditional Arabic" w:eastAsia="Calibri" w:hAnsi="Traditional Arabic" w:cs="Traditional Arabic"/>
          <w:b/>
          <w:bCs/>
          <w:color w:val="000000"/>
          <w:sz w:val="34"/>
          <w:szCs w:val="34"/>
          <w:rtl/>
        </w:rPr>
        <w:t>.</w:t>
      </w:r>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w:t>
      </w:r>
    </w:p>
    <w:p w:rsidR="009E0327" w:rsidRPr="009E0327" w:rsidRDefault="009E0327" w:rsidP="009E0327">
      <w:pPr>
        <w:tabs>
          <w:tab w:val="left" w:pos="1134"/>
        </w:tabs>
        <w:spacing w:after="0" w:line="240" w:lineRule="auto"/>
        <w:jc w:val="both"/>
        <w:rPr>
          <w:rFonts w:ascii="Traditional Arabic" w:eastAsia="Calibri" w:hAnsi="Traditional Arabic" w:cs="Traditional Arabic"/>
          <w:b/>
          <w:bCs/>
          <w:color w:val="000000"/>
          <w:sz w:val="34"/>
          <w:szCs w:val="34"/>
          <w:rtl/>
        </w:rPr>
      </w:pPr>
      <w:r w:rsidRPr="009E0327">
        <w:rPr>
          <w:rFonts w:ascii="Traditional Arabic" w:eastAsia="Calibri" w:hAnsi="Traditional Arabic" w:cs="Traditional Arabic" w:hint="cs"/>
          <w:b/>
          <w:bCs/>
          <w:color w:val="000000"/>
          <w:sz w:val="34"/>
          <w:szCs w:val="34"/>
          <w:rtl/>
        </w:rPr>
        <w:t>التوقيع</w:t>
      </w:r>
      <w:r w:rsidRPr="009E0327">
        <w:rPr>
          <w:rFonts w:ascii="Traditional Arabic" w:eastAsia="Calibri" w:hAnsi="Traditional Arabic" w:cs="Traditional Arabic"/>
          <w:b/>
          <w:bCs/>
          <w:color w:val="000000"/>
          <w:sz w:val="34"/>
          <w:szCs w:val="34"/>
          <w:rtl/>
        </w:rPr>
        <w:tab/>
      </w:r>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hint="cs"/>
          <w:b/>
          <w:bCs/>
          <w:color w:val="000000"/>
          <w:sz w:val="34"/>
          <w:szCs w:val="34"/>
          <w:rtl/>
        </w:rPr>
        <w:tab/>
        <w:t>.......................</w:t>
      </w:r>
      <w:r w:rsidRPr="009E0327">
        <w:rPr>
          <w:rFonts w:ascii="Traditional Arabic" w:eastAsia="Calibri" w:hAnsi="Traditional Arabic" w:cs="Traditional Arabic" w:hint="cs"/>
          <w:b/>
          <w:bCs/>
          <w:color w:val="000000"/>
          <w:sz w:val="34"/>
          <w:szCs w:val="34"/>
          <w:rtl/>
        </w:rPr>
        <w:tab/>
        <w:t>الختم</w:t>
      </w:r>
      <w:proofErr w:type="gramStart"/>
      <w:r w:rsidRPr="009E0327">
        <w:rPr>
          <w:rFonts w:ascii="Traditional Arabic" w:eastAsia="Calibri" w:hAnsi="Traditional Arabic" w:cs="Traditional Arabic"/>
          <w:b/>
          <w:bCs/>
          <w:color w:val="000000"/>
          <w:sz w:val="34"/>
          <w:szCs w:val="34"/>
          <w:rtl/>
        </w:rPr>
        <w:tab/>
      </w:r>
      <w:r w:rsidRPr="009E0327">
        <w:rPr>
          <w:rFonts w:ascii="Traditional Arabic" w:eastAsia="Calibri" w:hAnsi="Traditional Arabic" w:cs="Traditional Arabic" w:hint="cs"/>
          <w:b/>
          <w:bCs/>
          <w:color w:val="000000"/>
          <w:sz w:val="34"/>
          <w:szCs w:val="34"/>
          <w:rtl/>
        </w:rPr>
        <w:t xml:space="preserve">:   </w:t>
      </w:r>
      <w:proofErr w:type="gramEnd"/>
      <w:r w:rsidRPr="009E0327">
        <w:rPr>
          <w:rFonts w:ascii="Traditional Arabic" w:eastAsia="Calibri" w:hAnsi="Traditional Arabic" w:cs="Traditional Arabic" w:hint="cs"/>
          <w:b/>
          <w:bCs/>
          <w:color w:val="000000"/>
          <w:sz w:val="34"/>
          <w:szCs w:val="34"/>
          <w:rtl/>
        </w:rPr>
        <w:t>............</w:t>
      </w:r>
      <w:r w:rsidRPr="009E0327">
        <w:rPr>
          <w:rFonts w:ascii="Traditional Arabic" w:eastAsia="Calibri" w:hAnsi="Traditional Arabic" w:cs="Traditional Arabic"/>
          <w:b/>
          <w:bCs/>
          <w:color w:val="000000"/>
          <w:sz w:val="34"/>
          <w:szCs w:val="34"/>
          <w:rtl/>
        </w:rPr>
        <w:t>.................</w:t>
      </w:r>
    </w:p>
    <w:p w:rsidR="002E6836" w:rsidRDefault="002E6836" w:rsidP="00380AD5">
      <w:pPr>
        <w:spacing w:after="0" w:line="240" w:lineRule="auto"/>
        <w:jc w:val="center"/>
        <w:rPr>
          <w:rFonts w:ascii="Traditional Arabic" w:eastAsia="Calibri" w:hAnsi="Traditional Arabic" w:cs="PT Bold Heading"/>
          <w:color w:val="000000"/>
          <w:sz w:val="32"/>
          <w:szCs w:val="32"/>
          <w:rtl/>
          <w:lang w:bidi="ar-KW"/>
        </w:rPr>
      </w:pPr>
    </w:p>
    <w:p w:rsidR="00380AD5" w:rsidRDefault="00380AD5" w:rsidP="00380AD5">
      <w:pPr>
        <w:spacing w:after="0" w:line="240" w:lineRule="auto"/>
        <w:jc w:val="center"/>
        <w:rPr>
          <w:rFonts w:ascii="Traditional Arabic" w:eastAsia="Calibri" w:hAnsi="Traditional Arabic" w:cs="PT Bold Heading"/>
          <w:color w:val="000000"/>
          <w:sz w:val="32"/>
          <w:szCs w:val="32"/>
          <w:rtl/>
          <w:lang w:bidi="ar-KW"/>
        </w:rPr>
      </w:pPr>
    </w:p>
    <w:p w:rsidR="00115821" w:rsidRDefault="00115821" w:rsidP="00380AD5">
      <w:pPr>
        <w:spacing w:after="0" w:line="240" w:lineRule="auto"/>
        <w:jc w:val="center"/>
        <w:rPr>
          <w:rFonts w:ascii="Traditional Arabic" w:eastAsia="Calibri" w:hAnsi="Traditional Arabic" w:cs="PT Bold Heading"/>
          <w:color w:val="000000"/>
          <w:sz w:val="32"/>
          <w:szCs w:val="32"/>
          <w:rtl/>
          <w:lang w:bidi="ar-KW"/>
        </w:rPr>
      </w:pPr>
    </w:p>
    <w:p w:rsidR="00115821" w:rsidRDefault="00115821" w:rsidP="00380AD5">
      <w:pPr>
        <w:spacing w:after="0" w:line="240" w:lineRule="auto"/>
        <w:jc w:val="center"/>
        <w:rPr>
          <w:rFonts w:ascii="Traditional Arabic" w:eastAsia="Calibri" w:hAnsi="Traditional Arabic" w:cs="PT Bold Heading"/>
          <w:color w:val="000000"/>
          <w:sz w:val="32"/>
          <w:szCs w:val="32"/>
          <w:rtl/>
          <w:lang w:bidi="ar-KW"/>
        </w:rPr>
      </w:pPr>
    </w:p>
    <w:p w:rsidR="00115821" w:rsidRPr="00115821" w:rsidRDefault="00115821" w:rsidP="00115821">
      <w:pPr>
        <w:autoSpaceDE w:val="0"/>
        <w:autoSpaceDN w:val="0"/>
        <w:adjustRightInd w:val="0"/>
        <w:spacing w:after="0" w:line="240" w:lineRule="auto"/>
        <w:contextualSpacing/>
        <w:jc w:val="center"/>
        <w:rPr>
          <w:rFonts w:ascii="Traditional Arabic" w:eastAsia="Calibri" w:hAnsi="Traditional Arabic" w:cs="PT Bold Heading"/>
          <w:color w:val="000000"/>
          <w:sz w:val="80"/>
          <w:szCs w:val="80"/>
          <w:rtl/>
          <w:lang w:bidi="ar-KW"/>
        </w:rPr>
      </w:pPr>
      <w:r w:rsidRPr="00115821">
        <w:rPr>
          <w:rFonts w:ascii="Traditional Arabic" w:eastAsia="Calibri" w:hAnsi="Traditional Arabic" w:cs="PT Bold Heading" w:hint="cs"/>
          <w:color w:val="000000"/>
          <w:sz w:val="80"/>
          <w:szCs w:val="80"/>
          <w:rtl/>
          <w:lang w:bidi="ar-KW"/>
        </w:rPr>
        <w:t xml:space="preserve">الوثيقة </w:t>
      </w:r>
      <w:proofErr w:type="gramStart"/>
      <w:r w:rsidRPr="00115821">
        <w:rPr>
          <w:rFonts w:ascii="Traditional Arabic" w:eastAsia="Calibri" w:hAnsi="Traditional Arabic" w:cs="PT Bold Heading" w:hint="cs"/>
          <w:color w:val="000000"/>
          <w:sz w:val="80"/>
          <w:szCs w:val="80"/>
          <w:rtl/>
          <w:lang w:bidi="ar-KW"/>
        </w:rPr>
        <w:t>( 5</w:t>
      </w:r>
      <w:proofErr w:type="gramEnd"/>
      <w:r w:rsidRPr="00115821">
        <w:rPr>
          <w:rFonts w:ascii="Traditional Arabic" w:eastAsia="Calibri" w:hAnsi="Traditional Arabic" w:cs="PT Bold Heading" w:hint="cs"/>
          <w:color w:val="000000"/>
          <w:sz w:val="80"/>
          <w:szCs w:val="80"/>
          <w:rtl/>
          <w:lang w:bidi="ar-KW"/>
        </w:rPr>
        <w:t xml:space="preserve"> </w:t>
      </w:r>
      <w:r w:rsidRPr="00115821">
        <w:rPr>
          <w:rFonts w:ascii="Times New Roman" w:eastAsia="Calibri" w:hAnsi="Times New Roman" w:cs="Times New Roman"/>
          <w:color w:val="000000"/>
          <w:sz w:val="80"/>
          <w:szCs w:val="80"/>
          <w:rtl/>
          <w:lang w:bidi="ar-KW"/>
        </w:rPr>
        <w:t>–</w:t>
      </w:r>
      <w:r w:rsidRPr="00115821">
        <w:rPr>
          <w:rFonts w:ascii="Traditional Arabic" w:eastAsia="Calibri" w:hAnsi="Traditional Arabic" w:cs="PT Bold Heading" w:hint="cs"/>
          <w:color w:val="000000"/>
          <w:sz w:val="80"/>
          <w:szCs w:val="80"/>
          <w:rtl/>
          <w:lang w:bidi="ar-KW"/>
        </w:rPr>
        <w:t xml:space="preserve"> 8 )</w:t>
      </w:r>
    </w:p>
    <w:p w:rsidR="00115821" w:rsidRPr="00115821" w:rsidRDefault="00115821" w:rsidP="00115821">
      <w:pPr>
        <w:autoSpaceDE w:val="0"/>
        <w:autoSpaceDN w:val="0"/>
        <w:adjustRightInd w:val="0"/>
        <w:spacing w:after="0" w:line="240" w:lineRule="auto"/>
        <w:contextualSpacing/>
        <w:jc w:val="center"/>
        <w:rPr>
          <w:rFonts w:ascii="Traditional Arabic" w:eastAsia="Calibri" w:hAnsi="Traditional Arabic" w:cs="PT Bold Heading"/>
          <w:color w:val="000000"/>
          <w:sz w:val="80"/>
          <w:szCs w:val="80"/>
          <w:rtl/>
          <w:lang w:bidi="ar-KW"/>
        </w:rPr>
      </w:pPr>
      <w:r w:rsidRPr="00115821">
        <w:rPr>
          <w:rFonts w:ascii="Traditional Arabic" w:eastAsia="Calibri" w:hAnsi="Traditional Arabic" w:cs="PT Bold Heading"/>
          <w:color w:val="000000"/>
          <w:sz w:val="80"/>
          <w:szCs w:val="80"/>
          <w:lang w:bidi="ar-KW"/>
        </w:rPr>
        <w:lastRenderedPageBreak/>
        <w:sym w:font="AGA Arabesque" w:char="F029"/>
      </w:r>
      <w:r w:rsidRPr="00115821">
        <w:rPr>
          <w:rFonts w:ascii="Traditional Arabic" w:eastAsia="Calibri" w:hAnsi="Traditional Arabic" w:cs="PT Bold Heading" w:hint="cs"/>
          <w:color w:val="000000"/>
          <w:sz w:val="80"/>
          <w:szCs w:val="80"/>
          <w:rtl/>
          <w:lang w:bidi="ar-KW"/>
        </w:rPr>
        <w:t xml:space="preserve">  نموذج وتعهد بالحفاظ على سرية وحماية المعلومات وخصوصيتها </w:t>
      </w:r>
      <w:r w:rsidRPr="00115821">
        <w:rPr>
          <w:rFonts w:ascii="Traditional Arabic" w:eastAsia="Calibri" w:hAnsi="Traditional Arabic" w:cs="PT Bold Heading"/>
          <w:color w:val="000000"/>
          <w:sz w:val="80"/>
          <w:szCs w:val="80"/>
          <w:lang w:bidi="ar-KW"/>
        </w:rPr>
        <w:sym w:font="AGA Arabesque" w:char="F028"/>
      </w:r>
    </w:p>
    <w:p w:rsidR="00380AD5" w:rsidRDefault="00380AD5" w:rsidP="00380AD5">
      <w:pPr>
        <w:spacing w:after="0" w:line="480" w:lineRule="exact"/>
        <w:jc w:val="both"/>
        <w:rPr>
          <w:rFonts w:ascii="Arial" w:eastAsia="Calibri" w:hAnsi="Arial" w:cs="PT Bold Heading"/>
          <w:color w:val="000000"/>
          <w:sz w:val="26"/>
          <w:szCs w:val="26"/>
          <w:rtl/>
          <w:lang w:bidi="ar-KW"/>
        </w:rPr>
      </w:pPr>
    </w:p>
    <w:p w:rsidR="00115821" w:rsidRDefault="00115821" w:rsidP="00115821">
      <w:pPr>
        <w:spacing w:after="0" w:line="240" w:lineRule="auto"/>
        <w:jc w:val="center"/>
        <w:outlineLvl w:val="1"/>
        <w:rPr>
          <w:rFonts w:ascii="Times New Roman" w:eastAsia="Times New Roman" w:hAnsi="Times New Roman" w:cs="PT Bold Heading"/>
          <w:sz w:val="36"/>
          <w:szCs w:val="36"/>
          <w:u w:val="double"/>
          <w:rtl/>
        </w:rPr>
      </w:pPr>
    </w:p>
    <w:p w:rsidR="00115821" w:rsidRDefault="00115821" w:rsidP="00115821">
      <w:pPr>
        <w:spacing w:after="0" w:line="240" w:lineRule="auto"/>
        <w:jc w:val="center"/>
        <w:outlineLvl w:val="1"/>
        <w:rPr>
          <w:rFonts w:ascii="Times New Roman" w:eastAsia="Times New Roman" w:hAnsi="Times New Roman" w:cs="PT Bold Heading"/>
          <w:sz w:val="36"/>
          <w:szCs w:val="36"/>
          <w:u w:val="double"/>
          <w:rtl/>
        </w:rPr>
      </w:pPr>
    </w:p>
    <w:p w:rsidR="00115821" w:rsidRDefault="00115821" w:rsidP="00115821">
      <w:pPr>
        <w:spacing w:after="0" w:line="240" w:lineRule="auto"/>
        <w:jc w:val="center"/>
        <w:outlineLvl w:val="1"/>
        <w:rPr>
          <w:rFonts w:ascii="Times New Roman" w:eastAsia="Times New Roman" w:hAnsi="Times New Roman" w:cs="PT Bold Heading"/>
          <w:sz w:val="36"/>
          <w:szCs w:val="36"/>
          <w:u w:val="double"/>
          <w:rtl/>
        </w:rPr>
      </w:pPr>
    </w:p>
    <w:p w:rsidR="00115821" w:rsidRDefault="00115821" w:rsidP="00115821">
      <w:pPr>
        <w:spacing w:after="0" w:line="240" w:lineRule="auto"/>
        <w:jc w:val="center"/>
        <w:outlineLvl w:val="1"/>
        <w:rPr>
          <w:rFonts w:ascii="Times New Roman" w:eastAsia="Times New Roman" w:hAnsi="Times New Roman" w:cs="PT Bold Heading"/>
          <w:sz w:val="36"/>
          <w:szCs w:val="36"/>
          <w:u w:val="double"/>
          <w:rtl/>
        </w:rPr>
      </w:pPr>
    </w:p>
    <w:p w:rsidR="00115821" w:rsidRDefault="00115821" w:rsidP="00115821">
      <w:pPr>
        <w:spacing w:after="0" w:line="240" w:lineRule="auto"/>
        <w:jc w:val="center"/>
        <w:outlineLvl w:val="1"/>
        <w:rPr>
          <w:rFonts w:ascii="Times New Roman" w:eastAsia="Times New Roman" w:hAnsi="Times New Roman" w:cs="PT Bold Heading"/>
          <w:sz w:val="36"/>
          <w:szCs w:val="36"/>
          <w:u w:val="double"/>
          <w:rtl/>
        </w:rPr>
      </w:pPr>
    </w:p>
    <w:p w:rsidR="00115821" w:rsidRDefault="00115821" w:rsidP="00115821">
      <w:pPr>
        <w:spacing w:after="0" w:line="240" w:lineRule="auto"/>
        <w:jc w:val="center"/>
        <w:outlineLvl w:val="1"/>
        <w:rPr>
          <w:rFonts w:ascii="Times New Roman" w:eastAsia="Times New Roman" w:hAnsi="Times New Roman" w:cs="PT Bold Heading"/>
          <w:sz w:val="36"/>
          <w:szCs w:val="36"/>
          <w:u w:val="double"/>
          <w:rtl/>
        </w:rPr>
      </w:pPr>
    </w:p>
    <w:p w:rsidR="00115821" w:rsidRDefault="00115821" w:rsidP="00115821">
      <w:pPr>
        <w:spacing w:after="0" w:line="240" w:lineRule="auto"/>
        <w:jc w:val="center"/>
        <w:outlineLvl w:val="1"/>
        <w:rPr>
          <w:rFonts w:ascii="Times New Roman" w:eastAsia="Times New Roman" w:hAnsi="Times New Roman" w:cs="PT Bold Heading"/>
          <w:sz w:val="36"/>
          <w:szCs w:val="36"/>
          <w:u w:val="double"/>
          <w:rtl/>
        </w:rPr>
      </w:pPr>
    </w:p>
    <w:p w:rsidR="00115821" w:rsidRDefault="00115821" w:rsidP="00115821">
      <w:pPr>
        <w:spacing w:after="0" w:line="240" w:lineRule="auto"/>
        <w:jc w:val="center"/>
        <w:outlineLvl w:val="1"/>
        <w:rPr>
          <w:rFonts w:ascii="Times New Roman" w:eastAsia="Times New Roman" w:hAnsi="Times New Roman" w:cs="PT Bold Heading"/>
          <w:sz w:val="36"/>
          <w:szCs w:val="36"/>
          <w:u w:val="double"/>
          <w:rtl/>
        </w:rPr>
      </w:pPr>
    </w:p>
    <w:p w:rsidR="00115821" w:rsidRPr="00115821" w:rsidRDefault="00115821" w:rsidP="00115821">
      <w:pPr>
        <w:spacing w:after="0" w:line="240" w:lineRule="auto"/>
        <w:jc w:val="center"/>
        <w:outlineLvl w:val="1"/>
        <w:rPr>
          <w:rFonts w:ascii="Times New Roman" w:eastAsia="Times New Roman" w:hAnsi="Times New Roman" w:cs="PT Bold Heading"/>
          <w:sz w:val="36"/>
          <w:szCs w:val="36"/>
          <w:u w:val="double"/>
          <w:rtl/>
        </w:rPr>
      </w:pPr>
      <w:r w:rsidRPr="00115821">
        <w:rPr>
          <w:rFonts w:ascii="Times New Roman" w:eastAsia="Times New Roman" w:hAnsi="Times New Roman" w:cs="PT Bold Heading" w:hint="cs"/>
          <w:sz w:val="36"/>
          <w:szCs w:val="36"/>
          <w:u w:val="double"/>
          <w:rtl/>
        </w:rPr>
        <w:t xml:space="preserve">إقـــرار وتعهــــد </w:t>
      </w:r>
      <w:r w:rsidRPr="00115821">
        <w:rPr>
          <w:rFonts w:ascii="Times New Roman" w:eastAsia="Times New Roman" w:hAnsi="Times New Roman" w:cs="PT Bold Heading" w:hint="cs"/>
          <w:sz w:val="36"/>
          <w:szCs w:val="36"/>
          <w:u w:val="double"/>
          <w:rtl/>
        </w:rPr>
        <w:br/>
        <w:t>بالحفاظ على سرية وحماية المعلومات وخصوصيتها</w:t>
      </w:r>
    </w:p>
    <w:p w:rsidR="00115821" w:rsidRPr="00115821" w:rsidRDefault="00115821" w:rsidP="00115821">
      <w:pPr>
        <w:rPr>
          <w:rtl/>
        </w:rPr>
      </w:pPr>
    </w:p>
    <w:p w:rsidR="00115821" w:rsidRPr="00115821" w:rsidRDefault="00115821" w:rsidP="00115821">
      <w:pPr>
        <w:spacing w:after="0" w:line="360" w:lineRule="auto"/>
        <w:ind w:left="-424"/>
        <w:rPr>
          <w:rFonts w:cs="Fanan"/>
          <w:sz w:val="32"/>
          <w:szCs w:val="32"/>
          <w:rtl/>
        </w:rPr>
      </w:pPr>
      <w:r w:rsidRPr="00115821">
        <w:rPr>
          <w:rFonts w:cs="Fanan" w:hint="cs"/>
          <w:sz w:val="32"/>
          <w:szCs w:val="32"/>
          <w:rtl/>
        </w:rPr>
        <w:t>تمهيد: حيث ان المقر بما فيه يعمل في مجال ..................................................................... ولرغبة الهيئة في التعامل معه بموجب (العقد رقم / امر الشراء رقم / الاتفاقية...الخ) فلقد تم الاتفاق على توقيع المقر بما فيه على هذا الإقرار وبعد ان اقر بأهليته القانونية للتعاقد والتصرف.</w:t>
      </w:r>
    </w:p>
    <w:p w:rsidR="00115821" w:rsidRPr="00115821" w:rsidRDefault="00115821" w:rsidP="00115821">
      <w:pPr>
        <w:spacing w:after="0" w:line="360" w:lineRule="auto"/>
        <w:ind w:left="-424"/>
        <w:rPr>
          <w:rFonts w:cs="Fanan"/>
          <w:sz w:val="32"/>
          <w:szCs w:val="32"/>
          <w:rtl/>
        </w:rPr>
      </w:pPr>
    </w:p>
    <w:p w:rsidR="00115821" w:rsidRPr="00115821" w:rsidRDefault="00115821" w:rsidP="00115821">
      <w:pPr>
        <w:spacing w:after="0" w:line="360" w:lineRule="auto"/>
        <w:ind w:left="-424"/>
        <w:rPr>
          <w:rFonts w:asciiTheme="minorBidi" w:eastAsia="Times New Roman" w:hAnsiTheme="minorBidi" w:cs="Fanan"/>
          <w:sz w:val="32"/>
          <w:szCs w:val="32"/>
          <w:rtl/>
        </w:rPr>
      </w:pPr>
      <w:r w:rsidRPr="00115821">
        <w:rPr>
          <w:rFonts w:cs="Fanan" w:hint="cs"/>
          <w:sz w:val="32"/>
          <w:szCs w:val="32"/>
          <w:rtl/>
        </w:rPr>
        <w:t xml:space="preserve">نقر ونتعهد نحن شركة او مؤسسة او جهة /                                                    </w:t>
      </w:r>
    </w:p>
    <w:p w:rsidR="00115821" w:rsidRPr="00115821" w:rsidRDefault="00115821" w:rsidP="00115821">
      <w:pPr>
        <w:spacing w:after="0" w:line="360" w:lineRule="auto"/>
        <w:rPr>
          <w:rFonts w:asciiTheme="minorBidi" w:eastAsia="Arial Unicode MS" w:hAnsiTheme="minorBidi" w:cs="Fanan"/>
          <w:b/>
          <w:bCs/>
          <w:sz w:val="32"/>
          <w:szCs w:val="32"/>
          <w:lang w:bidi="ar-KW"/>
        </w:rPr>
      </w:pPr>
      <w:r w:rsidRPr="00115821">
        <w:rPr>
          <w:rFonts w:asciiTheme="minorBidi" w:eastAsia="Times New Roman" w:hAnsiTheme="minorBidi" w:cs="Fanan" w:hint="cs"/>
          <w:sz w:val="32"/>
          <w:szCs w:val="32"/>
          <w:rtl/>
        </w:rPr>
        <w:t xml:space="preserve">ويمثلها السيد / </w:t>
      </w:r>
      <w:r w:rsidRPr="00115821">
        <w:rPr>
          <w:rFonts w:asciiTheme="minorBidi" w:eastAsia="Times New Roman" w:hAnsiTheme="minorBidi" w:cs="Fanan"/>
          <w:sz w:val="32"/>
          <w:szCs w:val="32"/>
        </w:rPr>
        <w:tab/>
      </w:r>
      <w:r w:rsidRPr="00115821">
        <w:rPr>
          <w:rFonts w:asciiTheme="minorBidi" w:eastAsia="Times New Roman" w:hAnsiTheme="minorBidi" w:cs="Fanan"/>
          <w:sz w:val="32"/>
          <w:szCs w:val="32"/>
        </w:rPr>
        <w:tab/>
      </w:r>
      <w:r w:rsidRPr="00115821">
        <w:rPr>
          <w:rFonts w:asciiTheme="minorBidi" w:eastAsia="Times New Roman" w:hAnsiTheme="minorBidi" w:cs="Fanan" w:hint="cs"/>
          <w:sz w:val="32"/>
          <w:szCs w:val="32"/>
          <w:rtl/>
        </w:rPr>
        <w:t xml:space="preserve"> </w:t>
      </w:r>
      <w:r w:rsidRPr="00115821">
        <w:rPr>
          <w:rFonts w:asciiTheme="minorBidi" w:eastAsia="Times New Roman" w:hAnsiTheme="minorBidi" w:cs="Fanan" w:hint="cs"/>
          <w:sz w:val="32"/>
          <w:szCs w:val="32"/>
          <w:rtl/>
        </w:rPr>
        <w:tab/>
      </w:r>
      <w:r w:rsidRPr="00115821">
        <w:rPr>
          <w:rFonts w:asciiTheme="minorBidi" w:eastAsia="Times New Roman" w:hAnsiTheme="minorBidi" w:cs="Fanan" w:hint="cs"/>
          <w:sz w:val="32"/>
          <w:szCs w:val="32"/>
          <w:rtl/>
        </w:rPr>
        <w:tab/>
        <w:t xml:space="preserve">    </w:t>
      </w:r>
      <w:r w:rsidRPr="00115821">
        <w:rPr>
          <w:rFonts w:asciiTheme="minorBidi" w:eastAsia="Times New Roman" w:hAnsiTheme="minorBidi" w:cs="Fanan" w:hint="cs"/>
          <w:sz w:val="32"/>
          <w:szCs w:val="32"/>
          <w:rtl/>
        </w:rPr>
        <w:tab/>
        <w:t xml:space="preserve">        </w:t>
      </w:r>
      <w:proofErr w:type="gramStart"/>
      <w:r w:rsidRPr="00115821">
        <w:rPr>
          <w:rFonts w:asciiTheme="minorBidi" w:eastAsia="Times New Roman" w:hAnsiTheme="minorBidi" w:cs="Fanan" w:hint="cs"/>
          <w:sz w:val="32"/>
          <w:szCs w:val="32"/>
          <w:rtl/>
        </w:rPr>
        <w:t xml:space="preserve">   </w:t>
      </w:r>
      <w:r w:rsidRPr="00115821">
        <w:rPr>
          <w:rFonts w:asciiTheme="minorBidi" w:eastAsia="Arial Unicode MS" w:hAnsiTheme="minorBidi" w:cs="Fanan" w:hint="cs"/>
          <w:b/>
          <w:bCs/>
          <w:sz w:val="32"/>
          <w:szCs w:val="32"/>
          <w:rtl/>
          <w:lang w:bidi="ar-KW"/>
        </w:rPr>
        <w:t>(</w:t>
      </w:r>
      <w:proofErr w:type="gramEnd"/>
      <w:r w:rsidRPr="00115821">
        <w:rPr>
          <w:rFonts w:asciiTheme="minorBidi" w:eastAsia="Arial Unicode MS" w:hAnsiTheme="minorBidi" w:cs="Fanan" w:hint="cs"/>
          <w:b/>
          <w:bCs/>
          <w:sz w:val="32"/>
          <w:szCs w:val="32"/>
          <w:rtl/>
          <w:lang w:bidi="ar-KW"/>
        </w:rPr>
        <w:t>الممثل القانوني للشركة   )</w:t>
      </w:r>
    </w:p>
    <w:p w:rsidR="00115821" w:rsidRPr="00115821" w:rsidRDefault="00115821" w:rsidP="00115821">
      <w:pPr>
        <w:spacing w:after="0" w:line="360" w:lineRule="auto"/>
        <w:rPr>
          <w:rFonts w:asciiTheme="minorBidi" w:eastAsia="Times New Roman" w:hAnsiTheme="minorBidi" w:cs="Fanan"/>
          <w:sz w:val="32"/>
          <w:szCs w:val="32"/>
          <w:rtl/>
          <w:lang w:bidi="ar-KW"/>
        </w:rPr>
      </w:pPr>
      <w:r w:rsidRPr="00115821">
        <w:rPr>
          <w:rFonts w:asciiTheme="minorBidi" w:eastAsia="Times New Roman" w:hAnsiTheme="minorBidi" w:cs="Fanan" w:hint="cs"/>
          <w:sz w:val="32"/>
          <w:szCs w:val="32"/>
          <w:rtl/>
          <w:lang w:bidi="ar-KW"/>
        </w:rPr>
        <w:t>رقم مدني:</w:t>
      </w:r>
    </w:p>
    <w:p w:rsidR="00115821" w:rsidRPr="00115821" w:rsidRDefault="00115821" w:rsidP="00115821">
      <w:pPr>
        <w:spacing w:after="0" w:line="360" w:lineRule="auto"/>
        <w:ind w:left="386"/>
        <w:contextualSpacing/>
        <w:jc w:val="both"/>
        <w:rPr>
          <w:rFonts w:ascii="Calibri" w:eastAsia="Calibri" w:hAnsi="Calibri" w:cs="Fanan"/>
          <w:sz w:val="32"/>
          <w:szCs w:val="32"/>
          <w:rtl/>
        </w:rPr>
      </w:pPr>
      <w:r w:rsidRPr="00115821">
        <w:rPr>
          <w:rFonts w:ascii="Calibri" w:eastAsia="Calibri" w:hAnsi="Calibri" w:cs="Fanan" w:hint="cs"/>
          <w:sz w:val="32"/>
          <w:szCs w:val="32"/>
          <w:rtl/>
        </w:rPr>
        <w:t>بالالتزام والحفاظ على سرية وحماية المعلومات والبيانات وخصوصيتها، وفي كل ما يتعلق بعدم الكشف عنها أو تداولها وتحمل المسئولية القانونية الكاملة في حال الاخلال بهذا الالتزام وبما جاء فيه من شروط واحكام عامة.</w:t>
      </w:r>
    </w:p>
    <w:p w:rsidR="00115821" w:rsidRPr="00115821" w:rsidRDefault="00115821" w:rsidP="00115821">
      <w:pPr>
        <w:spacing w:after="0" w:line="360" w:lineRule="auto"/>
        <w:ind w:left="386"/>
        <w:contextualSpacing/>
        <w:jc w:val="both"/>
        <w:rPr>
          <w:rFonts w:asciiTheme="minorBidi" w:eastAsia="Times New Roman" w:hAnsiTheme="minorBidi" w:cs="Fanan"/>
          <w:b/>
          <w:bCs/>
          <w:sz w:val="32"/>
          <w:szCs w:val="32"/>
          <w:u w:val="single"/>
          <w:rtl/>
          <w:lang w:bidi="ar-KW"/>
        </w:rPr>
      </w:pPr>
      <w:r w:rsidRPr="00115821">
        <w:rPr>
          <w:rFonts w:ascii="Calibri" w:eastAsia="Calibri" w:hAnsi="Calibri" w:cs="Fanan" w:hint="cs"/>
          <w:b/>
          <w:bCs/>
          <w:sz w:val="32"/>
          <w:szCs w:val="32"/>
          <w:u w:val="single"/>
          <w:rtl/>
        </w:rPr>
        <w:lastRenderedPageBreak/>
        <w:t xml:space="preserve">الشروط والاحكام العامة: </w:t>
      </w:r>
    </w:p>
    <w:p w:rsidR="00115821" w:rsidRPr="00115821" w:rsidRDefault="00115821" w:rsidP="00115821">
      <w:pPr>
        <w:numPr>
          <w:ilvl w:val="0"/>
          <w:numId w:val="126"/>
        </w:numPr>
        <w:spacing w:after="0" w:line="360" w:lineRule="auto"/>
        <w:contextualSpacing/>
        <w:jc w:val="both"/>
        <w:rPr>
          <w:rFonts w:ascii="Calibri" w:eastAsia="Calibri" w:hAnsi="Calibri" w:cs="Fanan"/>
          <w:sz w:val="32"/>
          <w:szCs w:val="32"/>
          <w:rtl/>
        </w:rPr>
      </w:pPr>
      <w:r w:rsidRPr="00115821">
        <w:rPr>
          <w:rFonts w:ascii="Calibri" w:eastAsia="Calibri" w:hAnsi="Calibri" w:cs="Fanan" w:hint="cs"/>
          <w:sz w:val="32"/>
          <w:szCs w:val="32"/>
          <w:rtl/>
        </w:rPr>
        <w:t xml:space="preserve">نظرا للطبيعة الخاصة والحساسة لعمل الهيئة العامة لمكافحة الفساد (نزاهة) وما تستلزمه من ضرورة الالتزام بالسرية التامة وعدم افشاء الأسرار في كافة ما يتعلق بأعمالها ومهامها وكل ما يرتبط بها بما في ذلك أعمال المتفق عليها. </w:t>
      </w:r>
    </w:p>
    <w:p w:rsidR="00115821" w:rsidRPr="00115821" w:rsidRDefault="00115821" w:rsidP="00115821">
      <w:pPr>
        <w:numPr>
          <w:ilvl w:val="0"/>
          <w:numId w:val="126"/>
        </w:numPr>
        <w:spacing w:after="0" w:line="360" w:lineRule="auto"/>
        <w:contextualSpacing/>
        <w:jc w:val="both"/>
        <w:rPr>
          <w:rFonts w:ascii="Calibri" w:eastAsia="Calibri" w:hAnsi="Calibri" w:cs="Fanan"/>
          <w:sz w:val="32"/>
          <w:szCs w:val="32"/>
        </w:rPr>
      </w:pPr>
      <w:r w:rsidRPr="00115821">
        <w:rPr>
          <w:rFonts w:ascii="Calibri" w:eastAsia="Calibri" w:hAnsi="Calibri" w:cs="Fanan" w:hint="cs"/>
          <w:sz w:val="32"/>
          <w:szCs w:val="32"/>
          <w:rtl/>
        </w:rPr>
        <w:t>هذا الإقرار</w:t>
      </w:r>
      <w:r w:rsidRPr="00115821">
        <w:rPr>
          <w:rFonts w:ascii="Calibri" w:eastAsia="Calibri" w:hAnsi="Calibri" w:cs="Fanan" w:hint="cs"/>
          <w:sz w:val="32"/>
          <w:szCs w:val="32"/>
        </w:rPr>
        <w:t xml:space="preserve"> </w:t>
      </w:r>
      <w:r w:rsidRPr="00115821">
        <w:rPr>
          <w:rFonts w:ascii="Calibri" w:eastAsia="Calibri" w:hAnsi="Calibri" w:cs="Fanan" w:hint="cs"/>
          <w:sz w:val="32"/>
          <w:szCs w:val="32"/>
          <w:rtl/>
        </w:rPr>
        <w:t xml:space="preserve">والتعهد يطبق على كل موظف أو مقاول أو مستشار أو استشاري تابع لنا او يعمل معنا على نفس المشروع. </w:t>
      </w:r>
    </w:p>
    <w:p w:rsidR="00115821" w:rsidRPr="00115821" w:rsidRDefault="00115821" w:rsidP="00115821">
      <w:pPr>
        <w:numPr>
          <w:ilvl w:val="0"/>
          <w:numId w:val="126"/>
        </w:numPr>
        <w:spacing w:after="0" w:line="360" w:lineRule="auto"/>
        <w:contextualSpacing/>
        <w:jc w:val="both"/>
        <w:rPr>
          <w:rFonts w:ascii="Calibri" w:eastAsia="Calibri" w:hAnsi="Calibri" w:cs="Fanan"/>
          <w:sz w:val="32"/>
          <w:szCs w:val="32"/>
        </w:rPr>
      </w:pPr>
      <w:r w:rsidRPr="00115821">
        <w:rPr>
          <w:rFonts w:asciiTheme="minorBidi" w:eastAsia="Times New Roman" w:hAnsiTheme="minorBidi" w:cs="Fanan" w:hint="cs"/>
          <w:sz w:val="32"/>
          <w:szCs w:val="32"/>
          <w:rtl/>
        </w:rPr>
        <w:t>أن تكون جميع أنواع البيانات والمعلومات المتداولة بين الطرفين متمتعة بالخصوصية التامة وتندرج تحت وصف “هام وسري للغاية” – ويتم التعامل معها على هذا الأساس</w:t>
      </w:r>
      <w:r w:rsidRPr="00115821">
        <w:rPr>
          <w:rFonts w:asciiTheme="minorBidi" w:eastAsia="Times New Roman" w:hAnsiTheme="minorBidi" w:cs="Fanan"/>
          <w:sz w:val="32"/>
          <w:szCs w:val="32"/>
        </w:rPr>
        <w:t>.</w:t>
      </w:r>
      <w:r w:rsidRPr="00115821">
        <w:rPr>
          <w:rFonts w:asciiTheme="minorBidi" w:eastAsia="Times New Roman" w:hAnsiTheme="minorBidi" w:cs="Fanan" w:hint="cs"/>
          <w:sz w:val="32"/>
          <w:szCs w:val="32"/>
          <w:rtl/>
        </w:rPr>
        <w:t xml:space="preserve"> وكذلك المعلومات الغير مدرجة والتي يدركها العقل والمنطق بواقع الحال انها سرية، ويستثنى من ذلك المعلومات المتاحة أو التي ستتاح علناً بدون خرق لهذا الاقرار والمعلومات المعروفة قانوناً لدى متلقى المعلومات بدون مسئولية الحفاظ على سريتها وكذلك المعلومات التي يتم تلقيها من مصدر آخر يستطيع الكشف عنها بشكل قانوني بدون مسئولية الحفاظ على سريتها.</w:t>
      </w:r>
    </w:p>
    <w:p w:rsidR="00115821" w:rsidRPr="00115821" w:rsidRDefault="00115821" w:rsidP="00115821">
      <w:pPr>
        <w:numPr>
          <w:ilvl w:val="0"/>
          <w:numId w:val="126"/>
        </w:numPr>
        <w:spacing w:after="0" w:line="360" w:lineRule="auto"/>
        <w:contextualSpacing/>
        <w:jc w:val="both"/>
        <w:rPr>
          <w:rFonts w:asciiTheme="minorBidi" w:eastAsia="Calibri" w:hAnsiTheme="minorBidi" w:cs="Fanan"/>
          <w:sz w:val="32"/>
          <w:szCs w:val="32"/>
          <w:lang w:bidi="ar-KW"/>
        </w:rPr>
      </w:pPr>
      <w:r w:rsidRPr="00115821">
        <w:rPr>
          <w:rFonts w:asciiTheme="minorBidi" w:eastAsia="Times New Roman" w:hAnsiTheme="minorBidi" w:cs="Fanan" w:hint="cs"/>
          <w:sz w:val="32"/>
          <w:szCs w:val="32"/>
          <w:rtl/>
        </w:rPr>
        <w:lastRenderedPageBreak/>
        <w:t>التعامل مع أية بيانات أو معلومات</w:t>
      </w:r>
      <w:r w:rsidRPr="00115821">
        <w:rPr>
          <w:rFonts w:asciiTheme="minorBidi" w:eastAsia="Calibri" w:hAnsiTheme="minorBidi" w:cs="Fanan" w:hint="cs"/>
          <w:sz w:val="32"/>
          <w:szCs w:val="32"/>
          <w:rtl/>
          <w:lang w:bidi="ar-KW"/>
        </w:rPr>
        <w:t xml:space="preserve"> من الهيئة العامة لمكافحة الفساد</w:t>
      </w:r>
      <w:r w:rsidRPr="00115821">
        <w:rPr>
          <w:rFonts w:asciiTheme="minorBidi" w:eastAsia="Calibri" w:hAnsiTheme="minorBidi" w:cs="Fanan"/>
          <w:sz w:val="32"/>
          <w:szCs w:val="32"/>
          <w:lang w:bidi="ar-KW"/>
        </w:rPr>
        <w:t xml:space="preserve"> </w:t>
      </w:r>
      <w:r w:rsidRPr="00115821">
        <w:rPr>
          <w:rFonts w:asciiTheme="minorBidi" w:eastAsia="Calibri" w:hAnsiTheme="minorBidi" w:cs="Fanan" w:hint="cs"/>
          <w:sz w:val="32"/>
          <w:szCs w:val="32"/>
          <w:rtl/>
          <w:lang w:bidi="ar-KW"/>
        </w:rPr>
        <w:t xml:space="preserve">"نزاهة" بصفة “هام وسري للغاية” – ولا تستخدم إلا في الأغراض المنصوص عليها بهذا الإقرار، وليس مصرحاً بتداولها أو استخدامها أو الإفصاح عنها وفي غير أغراضها باعتبارها بيانات ومعلومات غاية في السرية والحساسية بكافة جوانبها الفنية والمالية وبلا حدود لذلك، وكذلك كافة الجوانب الادارية والتدريبية </w:t>
      </w:r>
      <w:proofErr w:type="spellStart"/>
      <w:r w:rsidRPr="00115821">
        <w:rPr>
          <w:rFonts w:asciiTheme="minorBidi" w:eastAsia="Calibri" w:hAnsiTheme="minorBidi" w:cs="Fanan" w:hint="cs"/>
          <w:sz w:val="32"/>
          <w:szCs w:val="32"/>
          <w:rtl/>
          <w:lang w:bidi="ar-KW"/>
        </w:rPr>
        <w:t>والخططية</w:t>
      </w:r>
      <w:proofErr w:type="spellEnd"/>
      <w:r w:rsidRPr="00115821">
        <w:rPr>
          <w:rFonts w:asciiTheme="minorBidi" w:eastAsia="Calibri" w:hAnsiTheme="minorBidi" w:cs="Fanan" w:hint="cs"/>
          <w:sz w:val="32"/>
          <w:szCs w:val="32"/>
          <w:rtl/>
          <w:lang w:bidi="ar-KW"/>
        </w:rPr>
        <w:t xml:space="preserve"> والمستقبلية من توسع وإضافات</w:t>
      </w:r>
      <w:r w:rsidRPr="00115821">
        <w:rPr>
          <w:rFonts w:asciiTheme="minorBidi" w:eastAsia="Times New Roman" w:hAnsiTheme="minorBidi" w:cs="Fanan" w:hint="cs"/>
          <w:sz w:val="32"/>
          <w:szCs w:val="32"/>
          <w:rtl/>
          <w:lang w:bidi="ar-KW"/>
        </w:rPr>
        <w:t xml:space="preserve">. </w:t>
      </w:r>
    </w:p>
    <w:p w:rsidR="00115821" w:rsidRPr="00115821" w:rsidRDefault="00115821" w:rsidP="00115821">
      <w:pPr>
        <w:numPr>
          <w:ilvl w:val="0"/>
          <w:numId w:val="126"/>
        </w:numPr>
        <w:spacing w:after="0" w:line="360" w:lineRule="auto"/>
        <w:contextualSpacing/>
        <w:jc w:val="both"/>
        <w:rPr>
          <w:rFonts w:asciiTheme="minorBidi" w:eastAsia="Calibri" w:hAnsiTheme="minorBidi" w:cs="Fanan"/>
          <w:sz w:val="32"/>
          <w:szCs w:val="32"/>
          <w:lang w:bidi="ar-KW"/>
        </w:rPr>
      </w:pPr>
      <w:r w:rsidRPr="00115821">
        <w:rPr>
          <w:rFonts w:asciiTheme="minorBidi" w:eastAsia="Calibri" w:hAnsiTheme="minorBidi" w:cs="Fanan" w:hint="cs"/>
          <w:sz w:val="32"/>
          <w:szCs w:val="32"/>
          <w:rtl/>
          <w:lang w:bidi="ar-KW"/>
        </w:rPr>
        <w:t>اتخاذ الاجراءات والتدابير الوقائية العلمية المتطورة الكفيلة بحماية معلومات الهيئة العامة لمكافحة الفساد</w:t>
      </w:r>
      <w:r w:rsidRPr="00115821">
        <w:rPr>
          <w:rFonts w:asciiTheme="minorBidi" w:eastAsia="Calibri" w:hAnsiTheme="minorBidi" w:cs="Fanan"/>
          <w:sz w:val="32"/>
          <w:szCs w:val="32"/>
          <w:lang w:bidi="ar-KW"/>
        </w:rPr>
        <w:t xml:space="preserve"> </w:t>
      </w:r>
      <w:r w:rsidRPr="00115821">
        <w:rPr>
          <w:rFonts w:asciiTheme="minorBidi" w:eastAsia="Calibri" w:hAnsiTheme="minorBidi" w:cs="Fanan" w:hint="cs"/>
          <w:sz w:val="32"/>
          <w:szCs w:val="32"/>
          <w:rtl/>
          <w:lang w:bidi="ar-KW"/>
        </w:rPr>
        <w:t>"نزاهة". ويجب أن تكون هذه الخطوات وقائية كتلك الخطوات الوقائية التي يتخذها الأطراف لحماية المعلومات السرية الخاصة</w:t>
      </w:r>
      <w:r w:rsidRPr="00115821">
        <w:rPr>
          <w:rFonts w:asciiTheme="minorBidi" w:eastAsia="Calibri" w:hAnsiTheme="minorBidi" w:cs="Fanan"/>
          <w:sz w:val="32"/>
          <w:szCs w:val="32"/>
          <w:lang w:bidi="ar-KW"/>
        </w:rPr>
        <w:t xml:space="preserve"> </w:t>
      </w:r>
      <w:r w:rsidRPr="00115821">
        <w:rPr>
          <w:rFonts w:asciiTheme="minorBidi" w:eastAsia="Calibri" w:hAnsiTheme="minorBidi" w:cs="Fanan" w:hint="cs"/>
          <w:sz w:val="32"/>
          <w:szCs w:val="32"/>
          <w:rtl/>
          <w:lang w:bidi="ar-KW"/>
        </w:rPr>
        <w:t xml:space="preserve">بهم.    </w:t>
      </w:r>
    </w:p>
    <w:p w:rsidR="00115821" w:rsidRPr="00115821" w:rsidRDefault="00115821" w:rsidP="00115821">
      <w:pPr>
        <w:keepNext/>
        <w:keepLines/>
        <w:numPr>
          <w:ilvl w:val="0"/>
          <w:numId w:val="126"/>
        </w:numPr>
        <w:spacing w:after="0" w:line="360" w:lineRule="auto"/>
        <w:jc w:val="both"/>
        <w:outlineLvl w:val="2"/>
        <w:rPr>
          <w:rFonts w:asciiTheme="minorBidi" w:eastAsia="Times New Roman" w:hAnsiTheme="minorBidi" w:cs="Fanan"/>
          <w:sz w:val="32"/>
          <w:szCs w:val="32"/>
          <w:lang w:bidi="ar-KW"/>
        </w:rPr>
      </w:pPr>
      <w:r w:rsidRPr="00115821">
        <w:rPr>
          <w:rFonts w:asciiTheme="minorBidi" w:eastAsia="Times New Roman" w:hAnsiTheme="minorBidi" w:cs="Fanan" w:hint="cs"/>
          <w:sz w:val="32"/>
          <w:szCs w:val="32"/>
          <w:rtl/>
          <w:lang w:bidi="ar-KW"/>
        </w:rPr>
        <w:lastRenderedPageBreak/>
        <w:t xml:space="preserve">إخطار </w:t>
      </w:r>
      <w:bookmarkStart w:id="1064" w:name="_Hlk73346073"/>
      <w:r w:rsidRPr="00115821">
        <w:rPr>
          <w:rFonts w:asciiTheme="minorBidi" w:eastAsia="Times New Roman" w:hAnsiTheme="minorBidi" w:cs="Fanan" w:hint="cs"/>
          <w:sz w:val="32"/>
          <w:szCs w:val="32"/>
          <w:rtl/>
          <w:lang w:bidi="ar-KW"/>
        </w:rPr>
        <w:t xml:space="preserve">الهيئة العامة لمكافحة الفساد "نزاهة" </w:t>
      </w:r>
      <w:bookmarkEnd w:id="1064"/>
      <w:r w:rsidRPr="00115821">
        <w:rPr>
          <w:rFonts w:asciiTheme="minorBidi" w:eastAsia="Times New Roman" w:hAnsiTheme="minorBidi" w:cs="Fanan" w:hint="cs"/>
          <w:sz w:val="32"/>
          <w:szCs w:val="32"/>
          <w:rtl/>
          <w:lang w:bidi="ar-KW"/>
        </w:rPr>
        <w:t>على وجه السرعة فور اكتشاف أي استخدام أو إفشاء غير مصرح به للمعلومات السرية.</w:t>
      </w:r>
    </w:p>
    <w:p w:rsidR="00115821" w:rsidRPr="00115821" w:rsidRDefault="00115821" w:rsidP="00115821">
      <w:pPr>
        <w:keepNext/>
        <w:keepLines/>
        <w:numPr>
          <w:ilvl w:val="0"/>
          <w:numId w:val="126"/>
        </w:numPr>
        <w:spacing w:after="0" w:line="360" w:lineRule="auto"/>
        <w:jc w:val="both"/>
        <w:outlineLvl w:val="2"/>
        <w:rPr>
          <w:rFonts w:asciiTheme="minorBidi" w:eastAsia="Times New Roman" w:hAnsiTheme="minorBidi" w:cs="Fanan"/>
          <w:sz w:val="32"/>
          <w:szCs w:val="32"/>
          <w:lang w:bidi="ar-KW"/>
        </w:rPr>
      </w:pPr>
      <w:r w:rsidRPr="00115821">
        <w:rPr>
          <w:rFonts w:asciiTheme="minorBidi" w:eastAsia="Times New Roman" w:hAnsiTheme="minorBidi" w:cs="Fanan" w:hint="cs"/>
          <w:sz w:val="32"/>
          <w:szCs w:val="32"/>
          <w:rtl/>
          <w:lang w:bidi="ar-KW"/>
        </w:rPr>
        <w:t>التعاون التام مع الهيئة العامة لمكافحة الفساد "نزاهة" ومساعدته في السيطرة على المعلومات السرية ومنع أي تداول أو إفشاء غير مصرح به.</w:t>
      </w:r>
    </w:p>
    <w:p w:rsidR="00115821" w:rsidRPr="00115821" w:rsidRDefault="00115821" w:rsidP="00115821">
      <w:pPr>
        <w:keepNext/>
        <w:keepLines/>
        <w:numPr>
          <w:ilvl w:val="0"/>
          <w:numId w:val="126"/>
        </w:numPr>
        <w:spacing w:after="0" w:line="360" w:lineRule="auto"/>
        <w:jc w:val="both"/>
        <w:outlineLvl w:val="2"/>
        <w:rPr>
          <w:rFonts w:asciiTheme="minorBidi" w:eastAsia="Times New Roman" w:hAnsiTheme="minorBidi" w:cs="Fanan"/>
          <w:sz w:val="32"/>
          <w:szCs w:val="32"/>
          <w:rtl/>
          <w:lang w:bidi="ar-KW"/>
        </w:rPr>
      </w:pPr>
      <w:r w:rsidRPr="00115821">
        <w:rPr>
          <w:rFonts w:asciiTheme="minorBidi" w:eastAsia="Times New Roman" w:hAnsiTheme="minorBidi" w:cs="Fanan" w:hint="cs"/>
          <w:sz w:val="32"/>
          <w:szCs w:val="32"/>
          <w:rtl/>
          <w:lang w:bidi="ar-KW"/>
        </w:rPr>
        <w:t xml:space="preserve">حفظ البيانات أو المعلومات في مكان آمن، بحيث لا يسمح لغير الأطراف المعنية بالاطلاع عليها أو بالتعامل معها بأي شكل كان. </w:t>
      </w:r>
    </w:p>
    <w:p w:rsidR="00115821" w:rsidRPr="00115821" w:rsidRDefault="00115821" w:rsidP="00115821">
      <w:pPr>
        <w:keepNext/>
        <w:keepLines/>
        <w:numPr>
          <w:ilvl w:val="0"/>
          <w:numId w:val="126"/>
        </w:numPr>
        <w:spacing w:after="0" w:line="360" w:lineRule="auto"/>
        <w:jc w:val="both"/>
        <w:outlineLvl w:val="2"/>
        <w:rPr>
          <w:rFonts w:asciiTheme="minorBidi" w:eastAsia="Times New Roman" w:hAnsiTheme="minorBidi" w:cs="Fanan"/>
          <w:sz w:val="32"/>
          <w:szCs w:val="32"/>
          <w:rtl/>
          <w:lang w:bidi="ar-KW"/>
        </w:rPr>
      </w:pPr>
      <w:r w:rsidRPr="00115821">
        <w:rPr>
          <w:rFonts w:asciiTheme="minorBidi" w:eastAsia="Times New Roman" w:hAnsiTheme="minorBidi" w:cs="Fanan" w:hint="cs"/>
          <w:sz w:val="32"/>
          <w:szCs w:val="32"/>
          <w:rtl/>
          <w:lang w:bidi="ar-KW"/>
        </w:rPr>
        <w:t>الكشف عن معلومات الهيئة العامة لمكافحة الفساد "نزاهة" السرية لممثلي الشركة وذلك فقط في حال حاجة أولئك الممثلين إلى معرفتها لغرض العقد القائم بين الطرفين ويخضع ممثلي وفروع الشركة إلى نفس الأحكام والضوابط السارية في حق الشركة.</w:t>
      </w:r>
    </w:p>
    <w:p w:rsidR="00115821" w:rsidRPr="00115821" w:rsidRDefault="00115821" w:rsidP="00115821">
      <w:pPr>
        <w:keepNext/>
        <w:keepLines/>
        <w:numPr>
          <w:ilvl w:val="0"/>
          <w:numId w:val="126"/>
        </w:numPr>
        <w:spacing w:after="0" w:line="360" w:lineRule="auto"/>
        <w:ind w:left="566"/>
        <w:jc w:val="both"/>
        <w:outlineLvl w:val="2"/>
        <w:rPr>
          <w:rFonts w:asciiTheme="minorBidi" w:eastAsia="Times New Roman" w:hAnsiTheme="minorBidi" w:cs="Fanan"/>
          <w:sz w:val="32"/>
          <w:szCs w:val="32"/>
          <w:rtl/>
          <w:lang w:bidi="ar-KW"/>
        </w:rPr>
      </w:pPr>
      <w:r w:rsidRPr="00115821">
        <w:rPr>
          <w:rFonts w:asciiTheme="minorBidi" w:eastAsia="Times New Roman" w:hAnsiTheme="minorBidi" w:cs="Fanan" w:hint="cs"/>
          <w:sz w:val="32"/>
          <w:szCs w:val="32"/>
          <w:rtl/>
          <w:lang w:bidi="ar-KW"/>
        </w:rPr>
        <w:t>تحمل مسئولية استخدام الممثلين والفروع والاتباع للمعلومات السرية الخاصة بالهيئة العامة لمكافحة الفساد "نزاهة".</w:t>
      </w:r>
    </w:p>
    <w:p w:rsidR="00115821" w:rsidRPr="00115821" w:rsidRDefault="00115821" w:rsidP="00115821">
      <w:pPr>
        <w:numPr>
          <w:ilvl w:val="0"/>
          <w:numId w:val="126"/>
        </w:numPr>
        <w:spacing w:before="100" w:beforeAutospacing="1" w:after="100" w:afterAutospacing="1" w:line="360" w:lineRule="auto"/>
        <w:ind w:left="566"/>
        <w:jc w:val="both"/>
        <w:outlineLvl w:val="1"/>
        <w:rPr>
          <w:rFonts w:asciiTheme="minorBidi" w:eastAsiaTheme="majorEastAsia" w:hAnsiTheme="minorBidi" w:cs="Fanan"/>
          <w:sz w:val="32"/>
          <w:szCs w:val="32"/>
          <w:rtl/>
          <w:lang w:bidi="ar-KW"/>
        </w:rPr>
      </w:pPr>
      <w:r w:rsidRPr="00115821">
        <w:rPr>
          <w:rFonts w:asciiTheme="minorBidi" w:eastAsiaTheme="minorEastAsia" w:hAnsiTheme="minorBidi" w:cs="Fanan" w:hint="cs"/>
          <w:sz w:val="32"/>
          <w:szCs w:val="32"/>
          <w:rtl/>
          <w:lang w:bidi="ar-KW"/>
        </w:rPr>
        <w:t xml:space="preserve">عدم </w:t>
      </w:r>
      <w:r w:rsidRPr="00115821">
        <w:rPr>
          <w:rFonts w:asciiTheme="minorBidi" w:eastAsiaTheme="majorEastAsia" w:hAnsiTheme="minorBidi" w:cs="Fanan" w:hint="cs"/>
          <w:sz w:val="32"/>
          <w:szCs w:val="32"/>
          <w:rtl/>
          <w:lang w:bidi="ar-KW"/>
        </w:rPr>
        <w:t xml:space="preserve">إفشاء المعلومات السرية إلا بناء على أمر قضائي أو حكم قضائي صادر من المحكمة المختصة، وقبل القيام بذلك </w:t>
      </w:r>
      <w:r w:rsidRPr="00115821">
        <w:rPr>
          <w:rFonts w:asciiTheme="minorBidi" w:eastAsiaTheme="majorEastAsia" w:hAnsiTheme="minorBidi" w:cs="Fanan" w:hint="cs"/>
          <w:sz w:val="32"/>
          <w:szCs w:val="32"/>
          <w:rtl/>
          <w:lang w:bidi="ar-KW"/>
        </w:rPr>
        <w:lastRenderedPageBreak/>
        <w:t>يجب على السعي إلى توفير أقصى حماية متاحة ويجب إخطار الهيئة العامة لمكافحة الفساد "نزاهة" مسبقاً لإعطائها فرصة كافية للسعي إلى اتخاذ الإجراء الوقائي المناسب.</w:t>
      </w:r>
    </w:p>
    <w:p w:rsidR="00115821" w:rsidRPr="00115821" w:rsidRDefault="00115821" w:rsidP="00115821">
      <w:pPr>
        <w:numPr>
          <w:ilvl w:val="0"/>
          <w:numId w:val="126"/>
        </w:numPr>
        <w:spacing w:before="100" w:beforeAutospacing="1" w:after="100" w:afterAutospacing="1" w:line="360" w:lineRule="auto"/>
        <w:ind w:left="566"/>
        <w:jc w:val="both"/>
        <w:outlineLvl w:val="1"/>
        <w:rPr>
          <w:rFonts w:asciiTheme="minorBidi" w:eastAsiaTheme="minorEastAsia" w:hAnsiTheme="minorBidi" w:cs="Fanan"/>
          <w:sz w:val="32"/>
          <w:szCs w:val="32"/>
          <w:lang w:bidi="ar-KW"/>
        </w:rPr>
      </w:pPr>
      <w:r w:rsidRPr="00115821">
        <w:rPr>
          <w:rFonts w:asciiTheme="minorBidi" w:eastAsiaTheme="minorEastAsia" w:hAnsiTheme="minorBidi" w:cs="Fanan" w:hint="cs"/>
          <w:sz w:val="32"/>
          <w:szCs w:val="32"/>
          <w:rtl/>
          <w:lang w:bidi="ar-KW"/>
        </w:rPr>
        <w:t>يخضع الإقرار لأحكام قوانين دولة الكويت، واختصاص المحاكم الكويتية في حالة أي نزاع،</w:t>
      </w:r>
      <w:r w:rsidRPr="00115821">
        <w:rPr>
          <w:rFonts w:asciiTheme="minorBidi" w:eastAsiaTheme="minorEastAsia" w:hAnsiTheme="minorBidi" w:cs="Fanan"/>
          <w:sz w:val="32"/>
          <w:szCs w:val="32"/>
          <w:lang w:bidi="ar-KW"/>
        </w:rPr>
        <w:t xml:space="preserve"> </w:t>
      </w:r>
      <w:r w:rsidRPr="00115821">
        <w:rPr>
          <w:rFonts w:asciiTheme="minorBidi" w:eastAsiaTheme="minorEastAsia" w:hAnsiTheme="minorBidi" w:cs="Fanan" w:hint="cs"/>
          <w:sz w:val="32"/>
          <w:szCs w:val="32"/>
          <w:rtl/>
          <w:lang w:bidi="ar-KW"/>
        </w:rPr>
        <w:t>مع مراعاة تطبيق أحكام المواد {36} من القانون رقم {</w:t>
      </w:r>
      <w:r w:rsidRPr="00115821">
        <w:rPr>
          <w:rFonts w:asciiTheme="minorBidi" w:eastAsiaTheme="minorEastAsia" w:hAnsiTheme="minorBidi" w:cs="Fanan"/>
          <w:sz w:val="32"/>
          <w:szCs w:val="32"/>
          <w:lang w:bidi="ar-KW"/>
        </w:rPr>
        <w:t>2</w:t>
      </w:r>
      <w:r w:rsidRPr="00115821">
        <w:rPr>
          <w:rFonts w:asciiTheme="minorBidi" w:eastAsiaTheme="minorEastAsia" w:hAnsiTheme="minorBidi" w:cs="Fanan" w:hint="cs"/>
          <w:sz w:val="32"/>
          <w:szCs w:val="32"/>
          <w:rtl/>
          <w:lang w:bidi="ar-KW"/>
        </w:rPr>
        <w:t xml:space="preserve">} لسنة </w:t>
      </w:r>
      <w:r w:rsidRPr="00115821">
        <w:rPr>
          <w:rFonts w:asciiTheme="minorBidi" w:eastAsiaTheme="minorEastAsia" w:hAnsiTheme="minorBidi" w:cs="Fanan"/>
          <w:sz w:val="32"/>
          <w:szCs w:val="32"/>
          <w:lang w:bidi="ar-KW"/>
        </w:rPr>
        <w:t>2016</w:t>
      </w:r>
      <w:r w:rsidRPr="00115821">
        <w:rPr>
          <w:rFonts w:asciiTheme="minorBidi" w:eastAsiaTheme="minorEastAsia" w:hAnsiTheme="minorBidi" w:cs="Fanan" w:hint="cs"/>
          <w:sz w:val="32"/>
          <w:szCs w:val="32"/>
          <w:rtl/>
          <w:lang w:bidi="ar-KW"/>
        </w:rPr>
        <w:t xml:space="preserve"> والخاص بإنشاء الهيئة العامة لمكافحة الفساد والأحكام الخاصة بالكشف عن الذمة المالية في كل ما يتعلق بإفشاء المعلومات السرية والعقوبات المترتبة عليها،</w:t>
      </w:r>
      <w:r w:rsidRPr="00115821">
        <w:rPr>
          <w:rFonts w:asciiTheme="minorBidi" w:eastAsiaTheme="minorEastAsia" w:hAnsiTheme="minorBidi" w:cs="Fanan"/>
          <w:sz w:val="32"/>
          <w:szCs w:val="32"/>
          <w:lang w:bidi="ar-KW"/>
        </w:rPr>
        <w:t xml:space="preserve"> </w:t>
      </w:r>
      <w:r w:rsidRPr="00115821">
        <w:rPr>
          <w:rFonts w:asciiTheme="minorBidi" w:eastAsiaTheme="minorEastAsia" w:hAnsiTheme="minorBidi" w:cs="Fanan" w:hint="cs"/>
          <w:sz w:val="32"/>
          <w:szCs w:val="32"/>
          <w:rtl/>
          <w:lang w:bidi="ar-KW"/>
        </w:rPr>
        <w:t xml:space="preserve">وأي عقوبة تكون مقررة في قانون آخر للفعل المرتكب، وفي حالة الإخلال بهذا الإقرار من قبل المقر يكون للهيئة العامة لمكافحة الفساد "نزاهة" اللجوء للقضاء لوقف أي إفشاء للمعلومات أو انتهاك لبنود هذا الاقرار. </w:t>
      </w:r>
    </w:p>
    <w:p w:rsidR="00115821" w:rsidRPr="00115821" w:rsidRDefault="00115821" w:rsidP="00115821">
      <w:pPr>
        <w:numPr>
          <w:ilvl w:val="0"/>
          <w:numId w:val="126"/>
        </w:numPr>
        <w:spacing w:before="100" w:beforeAutospacing="1" w:after="100" w:afterAutospacing="1" w:line="360" w:lineRule="auto"/>
        <w:ind w:left="566"/>
        <w:jc w:val="both"/>
        <w:outlineLvl w:val="1"/>
        <w:rPr>
          <w:rFonts w:asciiTheme="minorBidi" w:eastAsiaTheme="minorEastAsia" w:hAnsiTheme="minorBidi" w:cs="Fanan"/>
          <w:sz w:val="32"/>
          <w:szCs w:val="32"/>
          <w:lang w:bidi="ar-KW"/>
        </w:rPr>
      </w:pPr>
      <w:r w:rsidRPr="00115821">
        <w:rPr>
          <w:rFonts w:asciiTheme="minorBidi" w:eastAsiaTheme="minorEastAsia" w:hAnsiTheme="minorBidi" w:cs="Fanan" w:hint="cs"/>
          <w:sz w:val="32"/>
          <w:szCs w:val="32"/>
          <w:rtl/>
          <w:lang w:bidi="ar-KW"/>
        </w:rPr>
        <w:t>هذا الإقرار لا يمنح المقر أي ترخيص ملكية فكرية ضمنية للمعلومات السرية بخلاف ما ورد أعلاه.</w:t>
      </w:r>
    </w:p>
    <w:p w:rsidR="00115821" w:rsidRPr="00115821" w:rsidRDefault="00115821" w:rsidP="00115821">
      <w:pPr>
        <w:numPr>
          <w:ilvl w:val="0"/>
          <w:numId w:val="126"/>
        </w:numPr>
        <w:spacing w:before="100" w:beforeAutospacing="1" w:after="100" w:afterAutospacing="1" w:line="360" w:lineRule="auto"/>
        <w:ind w:left="566"/>
        <w:jc w:val="both"/>
        <w:outlineLvl w:val="1"/>
        <w:rPr>
          <w:rFonts w:asciiTheme="minorBidi" w:eastAsiaTheme="minorEastAsia" w:hAnsiTheme="minorBidi" w:cs="Fanan"/>
          <w:sz w:val="32"/>
          <w:szCs w:val="32"/>
          <w:rtl/>
          <w:lang w:bidi="ar-KW"/>
        </w:rPr>
      </w:pPr>
      <w:r w:rsidRPr="00115821">
        <w:rPr>
          <w:rFonts w:asciiTheme="minorBidi" w:eastAsiaTheme="minorEastAsia" w:hAnsiTheme="minorBidi" w:cs="Fanan" w:hint="cs"/>
          <w:sz w:val="32"/>
          <w:szCs w:val="32"/>
          <w:rtl/>
          <w:lang w:bidi="ar-KW"/>
        </w:rPr>
        <w:t xml:space="preserve">الالتزام بالتعويض في حالة الاخلال بالتعهدات المنصوص عليها في هذا الإقرار ويحق للهيئة العامة لمكافحة الفساد "نزاهة" المطالبة بالتعويضات المناسبة وتخضع البنود </w:t>
      </w:r>
      <w:r w:rsidRPr="00115821">
        <w:rPr>
          <w:rFonts w:asciiTheme="minorBidi" w:eastAsiaTheme="minorEastAsia" w:hAnsiTheme="minorBidi" w:cs="Fanan" w:hint="cs"/>
          <w:sz w:val="32"/>
          <w:szCs w:val="32"/>
          <w:rtl/>
          <w:lang w:bidi="ar-KW"/>
        </w:rPr>
        <w:lastRenderedPageBreak/>
        <w:t xml:space="preserve">لأحكام القوانين واللوائح الكويتية كما يختص القضاء الكويتي بنظر أي خلاف أو نزاع ينشب عنه أو بسببه. </w:t>
      </w:r>
    </w:p>
    <w:p w:rsidR="00115821" w:rsidRPr="00115821" w:rsidRDefault="00115821" w:rsidP="00115821">
      <w:pPr>
        <w:numPr>
          <w:ilvl w:val="0"/>
          <w:numId w:val="126"/>
        </w:numPr>
        <w:spacing w:before="100" w:beforeAutospacing="1" w:after="100" w:afterAutospacing="1" w:line="360" w:lineRule="auto"/>
        <w:ind w:left="566"/>
        <w:jc w:val="both"/>
        <w:outlineLvl w:val="1"/>
        <w:rPr>
          <w:rFonts w:asciiTheme="minorBidi" w:eastAsiaTheme="minorEastAsia" w:hAnsiTheme="minorBidi" w:cs="Fanan"/>
          <w:sz w:val="32"/>
          <w:szCs w:val="32"/>
          <w:rtl/>
          <w:lang w:bidi="ar-KW"/>
        </w:rPr>
      </w:pPr>
      <w:r w:rsidRPr="00115821">
        <w:rPr>
          <w:rFonts w:asciiTheme="minorBidi" w:eastAsiaTheme="minorEastAsia" w:hAnsiTheme="minorBidi" w:cs="Fanan" w:hint="cs"/>
          <w:sz w:val="32"/>
          <w:szCs w:val="32"/>
          <w:rtl/>
          <w:lang w:bidi="ar-KW"/>
        </w:rPr>
        <w:t>يبقى هذا الإقرار والتعهد ساريا طوال مدة تنفيذ الاعمال المتفق عليها بين الهيئة العامة لمكافحة الفساد</w:t>
      </w:r>
      <w:r w:rsidRPr="00115821">
        <w:rPr>
          <w:rFonts w:asciiTheme="minorBidi" w:eastAsiaTheme="minorEastAsia" w:hAnsiTheme="minorBidi" w:cs="Fanan"/>
          <w:sz w:val="32"/>
          <w:szCs w:val="32"/>
          <w:lang w:bidi="ar-KW"/>
        </w:rPr>
        <w:t xml:space="preserve"> </w:t>
      </w:r>
      <w:r w:rsidRPr="00115821">
        <w:rPr>
          <w:rFonts w:asciiTheme="minorBidi" w:eastAsiaTheme="minorEastAsia" w:hAnsiTheme="minorBidi" w:cs="Fanan" w:hint="cs"/>
          <w:sz w:val="32"/>
          <w:szCs w:val="32"/>
          <w:rtl/>
          <w:lang w:bidi="ar-KW"/>
        </w:rPr>
        <w:t xml:space="preserve">"نزاهة" و(الشركة........) </w:t>
      </w:r>
      <w:proofErr w:type="gramStart"/>
      <w:r w:rsidRPr="00115821">
        <w:rPr>
          <w:rFonts w:asciiTheme="minorBidi" w:eastAsiaTheme="minorEastAsia" w:hAnsiTheme="minorBidi" w:cs="Fanan" w:hint="cs"/>
          <w:sz w:val="32"/>
          <w:szCs w:val="32"/>
          <w:rtl/>
          <w:lang w:bidi="ar-KW"/>
        </w:rPr>
        <w:t>،و</w:t>
      </w:r>
      <w:proofErr w:type="gramEnd"/>
      <w:r w:rsidRPr="00115821">
        <w:rPr>
          <w:rFonts w:asciiTheme="minorBidi" w:eastAsiaTheme="minorEastAsia" w:hAnsiTheme="minorBidi" w:cs="Fanan" w:hint="cs"/>
          <w:sz w:val="32"/>
          <w:szCs w:val="32"/>
          <w:rtl/>
          <w:lang w:bidi="ar-KW"/>
        </w:rPr>
        <w:t xml:space="preserve"> يظل ساريا بعد انتهاء مدة الاعمال المطلوبة . </w:t>
      </w:r>
    </w:p>
    <w:p w:rsidR="00115821" w:rsidRPr="00115821" w:rsidRDefault="00115821" w:rsidP="00115821">
      <w:pPr>
        <w:keepNext/>
        <w:keepLines/>
        <w:numPr>
          <w:ilvl w:val="0"/>
          <w:numId w:val="21"/>
        </w:numPr>
        <w:spacing w:before="200" w:after="0" w:line="360" w:lineRule="auto"/>
        <w:ind w:left="720" w:firstLine="0"/>
        <w:jc w:val="both"/>
        <w:outlineLvl w:val="1"/>
        <w:rPr>
          <w:rFonts w:asciiTheme="minorBidi" w:eastAsiaTheme="majorEastAsia" w:hAnsiTheme="minorBidi" w:cs="Fanan"/>
          <w:b/>
          <w:bCs/>
          <w:sz w:val="32"/>
          <w:szCs w:val="32"/>
          <w:rtl/>
          <w:lang w:bidi="ar-KW"/>
        </w:rPr>
      </w:pPr>
      <w:r w:rsidRPr="00115821">
        <w:rPr>
          <w:rFonts w:asciiTheme="minorBidi" w:eastAsiaTheme="majorEastAsia" w:hAnsiTheme="minorBidi" w:cs="Fanan" w:hint="cs"/>
          <w:b/>
          <w:bCs/>
          <w:sz w:val="32"/>
          <w:szCs w:val="32"/>
          <w:rtl/>
          <w:lang w:bidi="ar-KW"/>
        </w:rPr>
        <w:lastRenderedPageBreak/>
        <w:t xml:space="preserve">وعلية أقر انا الموقع ادناه بالعلم التام ببنود الإقرار والتعهد بالحفاظ على سرية المعلومات وخصوصيتها الواردة أعلاه وانه في حال الإخلال بتلك البنود فإن للهيئة العامة لمكافحة الفساد "نزاهة" في هذه الحالة الحق في انهاء الاعمال المتفق عليها واتخاذ الإجراءات القانونية الكفيلة لوقف هذا الاخلال ومقاضاتنا أمام المحاكم الكويتية المختصة ومطالبتنا بالتعويض عن الضرر الناجم عن مثل هذا الاخلال فضلا عن كافة المصاريف والنفقات التي تكبدتها الهيئة العامة لمكافحة الفساد "نزاهة" في سبيل ذلك. </w:t>
      </w:r>
    </w:p>
    <w:p w:rsidR="00115821" w:rsidRPr="00115821" w:rsidRDefault="00115821" w:rsidP="00115821">
      <w:pPr>
        <w:keepNext/>
        <w:keepLines/>
        <w:numPr>
          <w:ilvl w:val="0"/>
          <w:numId w:val="21"/>
        </w:numPr>
        <w:spacing w:before="200" w:after="0" w:line="360" w:lineRule="auto"/>
        <w:ind w:left="720" w:firstLine="0"/>
        <w:jc w:val="both"/>
        <w:outlineLvl w:val="1"/>
        <w:rPr>
          <w:rFonts w:asciiTheme="minorBidi" w:eastAsiaTheme="majorEastAsia" w:hAnsiTheme="minorBidi" w:cs="Fanan"/>
          <w:b/>
          <w:bCs/>
          <w:sz w:val="32"/>
          <w:szCs w:val="32"/>
          <w:lang w:bidi="ar-KW"/>
        </w:rPr>
      </w:pPr>
      <w:r w:rsidRPr="00115821">
        <w:rPr>
          <w:rFonts w:asciiTheme="minorBidi" w:eastAsiaTheme="majorEastAsia" w:hAnsiTheme="minorBidi" w:cs="Fanan" w:hint="cs"/>
          <w:b/>
          <w:bCs/>
          <w:sz w:val="32"/>
          <w:szCs w:val="32"/>
          <w:rtl/>
          <w:lang w:bidi="ar-KW"/>
        </w:rPr>
        <w:t xml:space="preserve">المقر بما فيه / الممثل القانوني لشركة ............................................. (الطرف الثاني </w:t>
      </w:r>
    </w:p>
    <w:p w:rsidR="00115821" w:rsidRPr="00115821" w:rsidRDefault="00115821" w:rsidP="00115821">
      <w:pPr>
        <w:keepNext/>
        <w:keepLines/>
        <w:numPr>
          <w:ilvl w:val="0"/>
          <w:numId w:val="21"/>
        </w:numPr>
        <w:spacing w:before="200" w:after="0" w:line="360" w:lineRule="auto"/>
        <w:ind w:left="720" w:firstLine="0"/>
        <w:jc w:val="both"/>
        <w:outlineLvl w:val="1"/>
        <w:rPr>
          <w:rFonts w:asciiTheme="minorBidi" w:eastAsiaTheme="majorEastAsia" w:hAnsiTheme="minorBidi" w:cs="Fanan"/>
          <w:b/>
          <w:bCs/>
          <w:sz w:val="32"/>
          <w:szCs w:val="32"/>
          <w:rtl/>
          <w:lang w:bidi="ar-KW"/>
        </w:rPr>
      </w:pPr>
      <w:r w:rsidRPr="00115821">
        <w:rPr>
          <w:rFonts w:asciiTheme="minorBidi" w:eastAsiaTheme="majorEastAsia" w:hAnsiTheme="minorBidi" w:cs="Fanan" w:hint="cs"/>
          <w:b/>
          <w:bCs/>
          <w:sz w:val="32"/>
          <w:szCs w:val="32"/>
          <w:rtl/>
          <w:lang w:bidi="ar-KW"/>
        </w:rPr>
        <w:t>الكائن عنوانها في ...............................................................</w:t>
      </w:r>
    </w:p>
    <w:p w:rsidR="009E0327" w:rsidRPr="009E0327" w:rsidRDefault="009E0327" w:rsidP="009E0327">
      <w:pPr>
        <w:autoSpaceDE w:val="0"/>
        <w:autoSpaceDN w:val="0"/>
        <w:adjustRightInd w:val="0"/>
        <w:spacing w:after="0" w:line="240" w:lineRule="auto"/>
        <w:contextualSpacing/>
        <w:jc w:val="center"/>
        <w:rPr>
          <w:rFonts w:ascii="Traditional Arabic" w:eastAsia="Calibri" w:hAnsi="Traditional Arabic" w:cs="PT Bold Heading"/>
          <w:color w:val="000000"/>
          <w:sz w:val="44"/>
          <w:szCs w:val="44"/>
          <w:rtl/>
          <w:lang w:bidi="ar-KW"/>
        </w:rPr>
      </w:pPr>
    </w:p>
    <w:p w:rsidR="009E0327" w:rsidRPr="009E0327" w:rsidRDefault="009E0327" w:rsidP="009E0327">
      <w:pPr>
        <w:autoSpaceDE w:val="0"/>
        <w:autoSpaceDN w:val="0"/>
        <w:adjustRightInd w:val="0"/>
        <w:spacing w:after="0" w:line="240" w:lineRule="auto"/>
        <w:contextualSpacing/>
        <w:jc w:val="center"/>
        <w:rPr>
          <w:rFonts w:ascii="Traditional Arabic" w:eastAsia="Calibri" w:hAnsi="Traditional Arabic" w:cs="PT Bold Heading"/>
          <w:color w:val="000000"/>
          <w:sz w:val="44"/>
          <w:szCs w:val="44"/>
          <w:rtl/>
          <w:lang w:bidi="ar-KW"/>
        </w:rPr>
      </w:pPr>
    </w:p>
    <w:p w:rsidR="009E0327" w:rsidRPr="009E0327" w:rsidRDefault="009E0327" w:rsidP="009E0327">
      <w:pPr>
        <w:autoSpaceDE w:val="0"/>
        <w:autoSpaceDN w:val="0"/>
        <w:adjustRightInd w:val="0"/>
        <w:spacing w:after="0" w:line="240" w:lineRule="auto"/>
        <w:contextualSpacing/>
        <w:jc w:val="center"/>
        <w:rPr>
          <w:rFonts w:ascii="Traditional Arabic" w:eastAsia="Calibri" w:hAnsi="Traditional Arabic" w:cs="PT Bold Heading"/>
          <w:color w:val="000000"/>
          <w:sz w:val="44"/>
          <w:szCs w:val="44"/>
          <w:rtl/>
          <w:lang w:bidi="ar-KW"/>
        </w:rPr>
      </w:pPr>
    </w:p>
    <w:p w:rsidR="002E6836" w:rsidRDefault="002E6836" w:rsidP="00380AD5">
      <w:pPr>
        <w:autoSpaceDE w:val="0"/>
        <w:autoSpaceDN w:val="0"/>
        <w:adjustRightInd w:val="0"/>
        <w:spacing w:after="0" w:line="240" w:lineRule="auto"/>
        <w:contextualSpacing/>
        <w:jc w:val="center"/>
        <w:rPr>
          <w:rFonts w:ascii="Traditional Arabic" w:eastAsia="Calibri" w:hAnsi="Traditional Arabic" w:cs="PT Bold Heading"/>
          <w:color w:val="000000"/>
          <w:sz w:val="44"/>
          <w:szCs w:val="44"/>
          <w:rtl/>
          <w:lang w:bidi="ar-KW"/>
        </w:rPr>
      </w:pPr>
    </w:p>
    <w:p w:rsidR="002E6836" w:rsidRDefault="002E6836" w:rsidP="00380AD5">
      <w:pPr>
        <w:autoSpaceDE w:val="0"/>
        <w:autoSpaceDN w:val="0"/>
        <w:adjustRightInd w:val="0"/>
        <w:spacing w:after="0" w:line="240" w:lineRule="auto"/>
        <w:contextualSpacing/>
        <w:jc w:val="center"/>
        <w:rPr>
          <w:rFonts w:ascii="Traditional Arabic" w:eastAsia="Calibri" w:hAnsi="Traditional Arabic" w:cs="PT Bold Heading"/>
          <w:color w:val="000000"/>
          <w:sz w:val="44"/>
          <w:szCs w:val="44"/>
          <w:rtl/>
          <w:lang w:bidi="ar-KW"/>
        </w:rPr>
      </w:pPr>
    </w:p>
    <w:p w:rsidR="002E6836" w:rsidRDefault="002E6836" w:rsidP="00380AD5">
      <w:pPr>
        <w:autoSpaceDE w:val="0"/>
        <w:autoSpaceDN w:val="0"/>
        <w:adjustRightInd w:val="0"/>
        <w:spacing w:after="0" w:line="240" w:lineRule="auto"/>
        <w:contextualSpacing/>
        <w:jc w:val="center"/>
        <w:rPr>
          <w:rFonts w:ascii="Traditional Arabic" w:eastAsia="Calibri" w:hAnsi="Traditional Arabic" w:cs="PT Bold Heading"/>
          <w:color w:val="000000"/>
          <w:sz w:val="44"/>
          <w:szCs w:val="44"/>
          <w:rtl/>
          <w:lang w:bidi="ar-KW"/>
        </w:rPr>
      </w:pPr>
    </w:p>
    <w:p w:rsidR="002E6836" w:rsidRDefault="002E6836" w:rsidP="00380AD5">
      <w:pPr>
        <w:autoSpaceDE w:val="0"/>
        <w:autoSpaceDN w:val="0"/>
        <w:adjustRightInd w:val="0"/>
        <w:spacing w:after="0" w:line="240" w:lineRule="auto"/>
        <w:contextualSpacing/>
        <w:jc w:val="center"/>
        <w:rPr>
          <w:rFonts w:ascii="Traditional Arabic" w:eastAsia="Calibri" w:hAnsi="Traditional Arabic" w:cs="PT Bold Heading"/>
          <w:color w:val="000000"/>
          <w:sz w:val="44"/>
          <w:szCs w:val="44"/>
          <w:rtl/>
          <w:lang w:bidi="ar-KW"/>
        </w:rPr>
      </w:pPr>
    </w:p>
    <w:p w:rsidR="00633C7E" w:rsidRDefault="00633C7E" w:rsidP="00380AD5">
      <w:pPr>
        <w:autoSpaceDE w:val="0"/>
        <w:autoSpaceDN w:val="0"/>
        <w:adjustRightInd w:val="0"/>
        <w:spacing w:after="0" w:line="240" w:lineRule="auto"/>
        <w:contextualSpacing/>
        <w:jc w:val="center"/>
        <w:rPr>
          <w:rFonts w:ascii="Traditional Arabic" w:eastAsia="Calibri" w:hAnsi="Traditional Arabic" w:cs="PT Bold Heading"/>
          <w:color w:val="000000"/>
          <w:sz w:val="80"/>
          <w:szCs w:val="80"/>
          <w:rtl/>
          <w:lang w:bidi="ar-KW"/>
        </w:rPr>
      </w:pPr>
    </w:p>
    <w:p w:rsidR="00633C7E" w:rsidRDefault="00633C7E" w:rsidP="00380AD5">
      <w:pPr>
        <w:autoSpaceDE w:val="0"/>
        <w:autoSpaceDN w:val="0"/>
        <w:adjustRightInd w:val="0"/>
        <w:spacing w:after="0" w:line="240" w:lineRule="auto"/>
        <w:contextualSpacing/>
        <w:jc w:val="center"/>
        <w:rPr>
          <w:rFonts w:ascii="Traditional Arabic" w:eastAsia="Calibri" w:hAnsi="Traditional Arabic" w:cs="PT Bold Heading"/>
          <w:color w:val="000000"/>
          <w:sz w:val="80"/>
          <w:szCs w:val="80"/>
          <w:rtl/>
          <w:lang w:bidi="ar-KW"/>
        </w:rPr>
      </w:pPr>
    </w:p>
    <w:p w:rsidR="00633C7E" w:rsidRDefault="00633C7E" w:rsidP="00380AD5">
      <w:pPr>
        <w:autoSpaceDE w:val="0"/>
        <w:autoSpaceDN w:val="0"/>
        <w:adjustRightInd w:val="0"/>
        <w:spacing w:after="0" w:line="240" w:lineRule="auto"/>
        <w:contextualSpacing/>
        <w:jc w:val="center"/>
        <w:rPr>
          <w:rFonts w:ascii="Traditional Arabic" w:eastAsia="Calibri" w:hAnsi="Traditional Arabic" w:cs="PT Bold Heading"/>
          <w:color w:val="000000"/>
          <w:sz w:val="80"/>
          <w:szCs w:val="80"/>
          <w:rtl/>
          <w:lang w:bidi="ar-KW"/>
        </w:rPr>
      </w:pPr>
    </w:p>
    <w:p w:rsidR="00380AD5" w:rsidRDefault="00380AD5" w:rsidP="00380AD5">
      <w:pPr>
        <w:autoSpaceDE w:val="0"/>
        <w:autoSpaceDN w:val="0"/>
        <w:adjustRightInd w:val="0"/>
        <w:spacing w:after="0" w:line="240" w:lineRule="auto"/>
        <w:contextualSpacing/>
        <w:jc w:val="center"/>
        <w:rPr>
          <w:rFonts w:ascii="Traditional Arabic" w:eastAsia="Calibri" w:hAnsi="Traditional Arabic" w:cs="PT Bold Heading"/>
          <w:color w:val="000000"/>
          <w:sz w:val="80"/>
          <w:szCs w:val="80"/>
          <w:lang w:bidi="ar-KW"/>
        </w:rPr>
      </w:pPr>
      <w:r>
        <w:rPr>
          <w:rFonts w:ascii="Traditional Arabic" w:eastAsia="Calibri" w:hAnsi="Traditional Arabic" w:cs="PT Bold Heading" w:hint="cs"/>
          <w:color w:val="000000"/>
          <w:sz w:val="80"/>
          <w:szCs w:val="80"/>
          <w:rtl/>
          <w:lang w:bidi="ar-KW"/>
        </w:rPr>
        <w:t xml:space="preserve">الوثيقة </w:t>
      </w:r>
      <w:proofErr w:type="gramStart"/>
      <w:r>
        <w:rPr>
          <w:rFonts w:ascii="Traditional Arabic" w:eastAsia="Calibri" w:hAnsi="Traditional Arabic" w:cs="PT Bold Heading" w:hint="cs"/>
          <w:color w:val="000000"/>
          <w:sz w:val="80"/>
          <w:szCs w:val="80"/>
          <w:rtl/>
          <w:lang w:bidi="ar-KW"/>
        </w:rPr>
        <w:t>( 5</w:t>
      </w:r>
      <w:proofErr w:type="gramEnd"/>
      <w:r>
        <w:rPr>
          <w:rFonts w:ascii="Traditional Arabic" w:eastAsia="Calibri" w:hAnsi="Traditional Arabic" w:cs="PT Bold Heading" w:hint="cs"/>
          <w:color w:val="000000"/>
          <w:sz w:val="80"/>
          <w:szCs w:val="80"/>
          <w:rtl/>
          <w:lang w:bidi="ar-KW"/>
        </w:rPr>
        <w:t xml:space="preserve"> </w:t>
      </w:r>
      <w:r>
        <w:rPr>
          <w:rFonts w:ascii="Times New Roman" w:eastAsia="Calibri" w:hAnsi="Times New Roman" w:cs="Times New Roman"/>
          <w:color w:val="000000"/>
          <w:sz w:val="80"/>
          <w:szCs w:val="80"/>
          <w:rtl/>
          <w:lang w:bidi="ar-KW"/>
        </w:rPr>
        <w:t>–</w:t>
      </w:r>
      <w:r>
        <w:rPr>
          <w:rFonts w:ascii="Traditional Arabic" w:eastAsia="Calibri" w:hAnsi="Traditional Arabic" w:cs="PT Bold Heading" w:hint="cs"/>
          <w:color w:val="000000"/>
          <w:sz w:val="80"/>
          <w:szCs w:val="80"/>
          <w:rtl/>
          <w:lang w:bidi="ar-KW"/>
        </w:rPr>
        <w:t xml:space="preserve"> 9 )</w:t>
      </w:r>
    </w:p>
    <w:p w:rsidR="00380AD5" w:rsidRDefault="00380AD5" w:rsidP="00380AD5">
      <w:pPr>
        <w:autoSpaceDE w:val="0"/>
        <w:autoSpaceDN w:val="0"/>
        <w:adjustRightInd w:val="0"/>
        <w:spacing w:after="0" w:line="240" w:lineRule="auto"/>
        <w:contextualSpacing/>
        <w:jc w:val="center"/>
        <w:rPr>
          <w:rFonts w:ascii="Traditional Arabic" w:eastAsia="Calibri" w:hAnsi="Traditional Arabic" w:cs="PT Bold Heading"/>
          <w:color w:val="000000"/>
          <w:sz w:val="80"/>
          <w:szCs w:val="80"/>
          <w:rtl/>
          <w:lang w:bidi="ar-KW"/>
        </w:rPr>
      </w:pPr>
      <w:r>
        <w:rPr>
          <w:rFonts w:ascii="Traditional Arabic" w:eastAsia="Calibri" w:hAnsi="Traditional Arabic" w:cs="PT Bold Heading"/>
          <w:color w:val="000000"/>
          <w:sz w:val="80"/>
          <w:szCs w:val="80"/>
          <w:lang w:bidi="ar-KW"/>
        </w:rPr>
        <w:sym w:font="AGA Arabesque" w:char="F029"/>
      </w:r>
      <w:r>
        <w:rPr>
          <w:rFonts w:ascii="Traditional Arabic" w:eastAsia="Calibri" w:hAnsi="Traditional Arabic" w:cs="PT Bold Heading" w:hint="cs"/>
          <w:color w:val="000000"/>
          <w:sz w:val="80"/>
          <w:szCs w:val="80"/>
          <w:rtl/>
          <w:lang w:bidi="ar-KW"/>
        </w:rPr>
        <w:t xml:space="preserve">  نموذج </w:t>
      </w:r>
      <w:r w:rsidR="00BB5AEE">
        <w:rPr>
          <w:rFonts w:ascii="Traditional Arabic" w:eastAsia="Calibri" w:hAnsi="Traditional Arabic" w:cs="PT Bold Heading" w:hint="cs"/>
          <w:color w:val="000000"/>
          <w:sz w:val="80"/>
          <w:szCs w:val="80"/>
          <w:rtl/>
          <w:lang w:bidi="ar-KW"/>
        </w:rPr>
        <w:t>العرض المالي</w:t>
      </w:r>
      <w:r>
        <w:rPr>
          <w:rFonts w:ascii="Traditional Arabic" w:eastAsia="Calibri" w:hAnsi="Traditional Arabic" w:cs="PT Bold Heading" w:hint="cs"/>
          <w:color w:val="000000"/>
          <w:sz w:val="80"/>
          <w:szCs w:val="80"/>
          <w:rtl/>
          <w:lang w:bidi="ar-KW"/>
        </w:rPr>
        <w:t xml:space="preserve"> </w:t>
      </w:r>
      <w:r>
        <w:rPr>
          <w:rFonts w:ascii="Traditional Arabic" w:eastAsia="Calibri" w:hAnsi="Traditional Arabic" w:cs="PT Bold Heading"/>
          <w:color w:val="000000"/>
          <w:sz w:val="80"/>
          <w:szCs w:val="80"/>
          <w:lang w:bidi="ar-KW"/>
        </w:rPr>
        <w:sym w:font="AGA Arabesque" w:char="F028"/>
      </w:r>
    </w:p>
    <w:p w:rsidR="009E0327" w:rsidRPr="009E0327" w:rsidRDefault="009E0327" w:rsidP="009E0327">
      <w:pPr>
        <w:tabs>
          <w:tab w:val="right" w:pos="8222"/>
        </w:tabs>
        <w:spacing w:after="0" w:line="240" w:lineRule="auto"/>
        <w:jc w:val="both"/>
        <w:rPr>
          <w:rFonts w:ascii="Simplified Arabic" w:eastAsia="Calibri" w:hAnsi="Simplified Arabic" w:cs="PT Bold Heading"/>
          <w:color w:val="000000"/>
          <w:sz w:val="90"/>
          <w:szCs w:val="90"/>
          <w:rtl/>
          <w:lang w:bidi="ar-KW"/>
        </w:rPr>
      </w:pPr>
      <w:r w:rsidRPr="009E0327">
        <w:rPr>
          <w:rFonts w:ascii="Simplified Arabic" w:eastAsia="Calibri" w:hAnsi="Simplified Arabic" w:cs="PT Bold Heading"/>
          <w:color w:val="000000"/>
          <w:sz w:val="90"/>
          <w:szCs w:val="90"/>
          <w:lang w:bidi="ar-KW"/>
        </w:rPr>
        <w:t xml:space="preserve"> </w:t>
      </w:r>
    </w:p>
    <w:p w:rsidR="009E0327" w:rsidRPr="009E0327" w:rsidRDefault="009E0327" w:rsidP="009E0327">
      <w:pPr>
        <w:tabs>
          <w:tab w:val="right" w:pos="8222"/>
        </w:tabs>
        <w:spacing w:after="0" w:line="240" w:lineRule="auto"/>
        <w:jc w:val="both"/>
        <w:rPr>
          <w:rFonts w:ascii="Simplified Arabic" w:eastAsia="Calibri" w:hAnsi="Simplified Arabic" w:cs="PT Bold Heading"/>
          <w:color w:val="000000"/>
          <w:sz w:val="90"/>
          <w:szCs w:val="90"/>
          <w:rtl/>
          <w:lang w:bidi="ar-KW"/>
        </w:rPr>
      </w:pPr>
    </w:p>
    <w:p w:rsidR="009E0327" w:rsidRDefault="009E0327" w:rsidP="009E0327">
      <w:pPr>
        <w:tabs>
          <w:tab w:val="right" w:pos="8222"/>
        </w:tabs>
        <w:spacing w:after="0" w:line="240" w:lineRule="auto"/>
        <w:jc w:val="both"/>
        <w:rPr>
          <w:rFonts w:ascii="Simplified Arabic" w:eastAsia="Calibri" w:hAnsi="Simplified Arabic" w:cs="PT Bold Heading"/>
          <w:color w:val="000000"/>
          <w:sz w:val="90"/>
          <w:szCs w:val="90"/>
          <w:rtl/>
          <w:lang w:bidi="ar-KW"/>
        </w:rPr>
      </w:pPr>
    </w:p>
    <w:p w:rsidR="0056407D" w:rsidRDefault="0056407D" w:rsidP="009E0327">
      <w:pPr>
        <w:tabs>
          <w:tab w:val="right" w:pos="8222"/>
        </w:tabs>
        <w:spacing w:after="0" w:line="240" w:lineRule="auto"/>
        <w:jc w:val="both"/>
        <w:rPr>
          <w:rFonts w:ascii="Simplified Arabic" w:eastAsia="Calibri" w:hAnsi="Simplified Arabic" w:cs="PT Bold Heading"/>
          <w:color w:val="000000"/>
          <w:sz w:val="52"/>
          <w:szCs w:val="52"/>
          <w:rtl/>
          <w:lang w:bidi="ar-KW"/>
        </w:rPr>
      </w:pPr>
    </w:p>
    <w:p w:rsidR="00FE01FC" w:rsidRDefault="00FE01FC" w:rsidP="009E0327">
      <w:pPr>
        <w:tabs>
          <w:tab w:val="right" w:pos="8222"/>
        </w:tabs>
        <w:spacing w:after="0" w:line="240" w:lineRule="auto"/>
        <w:jc w:val="both"/>
        <w:rPr>
          <w:rFonts w:ascii="Simplified Arabic" w:eastAsia="Calibri" w:hAnsi="Simplified Arabic" w:cs="PT Bold Heading"/>
          <w:color w:val="000000"/>
          <w:sz w:val="52"/>
          <w:szCs w:val="52"/>
          <w:rtl/>
          <w:lang w:bidi="ar-KW"/>
        </w:rPr>
      </w:pPr>
    </w:p>
    <w:p w:rsidR="00FE01FC" w:rsidRPr="0056407D" w:rsidRDefault="00FE01FC" w:rsidP="009E0327">
      <w:pPr>
        <w:tabs>
          <w:tab w:val="right" w:pos="8222"/>
        </w:tabs>
        <w:spacing w:after="0" w:line="240" w:lineRule="auto"/>
        <w:jc w:val="both"/>
        <w:rPr>
          <w:rFonts w:ascii="Simplified Arabic" w:eastAsia="Calibri" w:hAnsi="Simplified Arabic" w:cs="PT Bold Heading"/>
          <w:color w:val="000000"/>
          <w:sz w:val="52"/>
          <w:szCs w:val="52"/>
          <w:lang w:bidi="ar-KW"/>
        </w:rPr>
      </w:pPr>
    </w:p>
    <w:p w:rsidR="00EC57C2" w:rsidRDefault="00EC57C2" w:rsidP="009B392D">
      <w:pPr>
        <w:rPr>
          <w:rFonts w:asciiTheme="majorBidi" w:hAnsiTheme="majorBidi" w:cs="Sultan bold"/>
          <w:b/>
          <w:bCs/>
          <w:color w:val="000000" w:themeColor="text1"/>
          <w:sz w:val="36"/>
          <w:szCs w:val="36"/>
          <w:rtl/>
        </w:rPr>
      </w:pPr>
    </w:p>
    <w:p w:rsidR="0056407D" w:rsidRDefault="0056407D" w:rsidP="00F91ED2">
      <w:pPr>
        <w:jc w:val="center"/>
        <w:rPr>
          <w:rFonts w:asciiTheme="majorBidi" w:eastAsia="Times New Roman" w:hAnsiTheme="majorBidi" w:cs="Sultan bold"/>
          <w:b/>
          <w:bCs/>
          <w:color w:val="000000" w:themeColor="text1"/>
          <w:sz w:val="36"/>
          <w:szCs w:val="36"/>
        </w:rPr>
      </w:pPr>
      <w:r>
        <w:rPr>
          <w:rFonts w:asciiTheme="majorBidi" w:hAnsiTheme="majorBidi" w:cs="Sultan bold" w:hint="cs"/>
          <w:b/>
          <w:bCs/>
          <w:color w:val="000000" w:themeColor="text1"/>
          <w:sz w:val="36"/>
          <w:szCs w:val="36"/>
          <w:rtl/>
        </w:rPr>
        <w:t>ممارسة رقم 1</w:t>
      </w:r>
      <w:r w:rsidR="00F91ED2">
        <w:rPr>
          <w:rFonts w:asciiTheme="majorBidi" w:hAnsiTheme="majorBidi" w:cs="Sultan bold" w:hint="cs"/>
          <w:b/>
          <w:bCs/>
          <w:color w:val="000000" w:themeColor="text1"/>
          <w:sz w:val="36"/>
          <w:szCs w:val="36"/>
          <w:rtl/>
        </w:rPr>
        <w:t>6</w:t>
      </w:r>
      <w:r>
        <w:rPr>
          <w:rFonts w:asciiTheme="majorBidi" w:hAnsiTheme="majorBidi" w:cs="Sultan bold" w:hint="cs"/>
          <w:b/>
          <w:bCs/>
          <w:color w:val="000000" w:themeColor="text1"/>
          <w:sz w:val="36"/>
          <w:szCs w:val="36"/>
          <w:rtl/>
          <w:lang w:bidi="ar-KW"/>
        </w:rPr>
        <w:t xml:space="preserve"> - </w:t>
      </w:r>
      <w:r>
        <w:rPr>
          <w:rFonts w:asciiTheme="majorBidi" w:hAnsiTheme="majorBidi" w:cs="Sultan bold" w:hint="cs"/>
          <w:b/>
          <w:bCs/>
          <w:color w:val="000000" w:themeColor="text1"/>
          <w:sz w:val="36"/>
          <w:szCs w:val="36"/>
          <w:rtl/>
        </w:rPr>
        <w:t>2023/2024</w:t>
      </w:r>
    </w:p>
    <w:p w:rsidR="00F91ED2" w:rsidRPr="00ED0A65" w:rsidRDefault="0056407D" w:rsidP="00F91ED2">
      <w:pPr>
        <w:spacing w:after="0" w:line="240" w:lineRule="auto"/>
        <w:jc w:val="center"/>
        <w:rPr>
          <w:rFonts w:ascii="Simplified Arabic" w:hAnsi="Simplified Arabic" w:cs="PT Bold Heading"/>
          <w:sz w:val="72"/>
          <w:szCs w:val="72"/>
          <w:rtl/>
          <w:lang w:bidi="ar-KW"/>
        </w:rPr>
      </w:pPr>
      <w:r>
        <w:rPr>
          <w:rtl/>
        </w:rPr>
        <w:fldChar w:fldCharType="begin"/>
      </w:r>
      <w:r>
        <w:rPr>
          <w:rFonts w:asciiTheme="majorBidi" w:hAnsiTheme="majorBidi" w:cs="Sultan bold" w:hint="cs"/>
          <w:b/>
          <w:bCs/>
          <w:color w:val="000000" w:themeColor="text1"/>
          <w:sz w:val="36"/>
          <w:szCs w:val="36"/>
          <w:rtl/>
        </w:rPr>
        <w:instrText xml:space="preserve"> </w:instrText>
      </w:r>
      <w:r>
        <w:rPr>
          <w:rFonts w:asciiTheme="majorBidi" w:hAnsiTheme="majorBidi" w:cs="Sultan bold"/>
          <w:b/>
          <w:bCs/>
          <w:color w:val="000000" w:themeColor="text1"/>
          <w:sz w:val="36"/>
          <w:szCs w:val="36"/>
        </w:rPr>
        <w:instrText>DOCPROPERTY  CoverTitle  \* MERGEFORMAT</w:instrText>
      </w:r>
      <w:r>
        <w:rPr>
          <w:rFonts w:asciiTheme="majorBidi" w:hAnsiTheme="majorBidi" w:cs="Sultan bold" w:hint="cs"/>
          <w:b/>
          <w:bCs/>
          <w:color w:val="000000" w:themeColor="text1"/>
          <w:sz w:val="36"/>
          <w:szCs w:val="36"/>
          <w:rtl/>
        </w:rPr>
        <w:instrText xml:space="preserve"> </w:instrText>
      </w:r>
      <w:r>
        <w:rPr>
          <w:rtl/>
        </w:rPr>
        <w:fldChar w:fldCharType="separate"/>
      </w:r>
      <w:r>
        <w:rPr>
          <w:rFonts w:asciiTheme="majorBidi" w:hAnsiTheme="majorBidi" w:cs="Sultan bold" w:hint="cs"/>
          <w:b/>
          <w:bCs/>
          <w:color w:val="000000" w:themeColor="text1"/>
          <w:sz w:val="36"/>
          <w:szCs w:val="36"/>
          <w:rtl/>
        </w:rPr>
        <w:t xml:space="preserve">لمشروع </w:t>
      </w:r>
      <w:r w:rsidR="00F91ED2" w:rsidRPr="00F91ED2">
        <w:rPr>
          <w:rFonts w:asciiTheme="majorBidi" w:hAnsiTheme="majorBidi" w:cs="Sultan bold" w:hint="cs"/>
          <w:b/>
          <w:bCs/>
          <w:color w:val="000000" w:themeColor="text1"/>
          <w:sz w:val="36"/>
          <w:szCs w:val="36"/>
          <w:rtl/>
        </w:rPr>
        <w:t>توريد وصيانة أجهزة حماية الجدار الناري وأجهزة حماية تطبيقات الانترنت والدعم الفني</w:t>
      </w:r>
      <w:r w:rsidR="00F91ED2">
        <w:rPr>
          <w:rFonts w:ascii="Simplified Arabic" w:hAnsi="Simplified Arabic" w:cs="PT Bold Heading" w:hint="cs"/>
          <w:sz w:val="72"/>
          <w:szCs w:val="72"/>
          <w:rtl/>
          <w:lang w:bidi="ar-KW"/>
        </w:rPr>
        <w:t xml:space="preserve"> </w:t>
      </w:r>
    </w:p>
    <w:p w:rsidR="00F91ED2" w:rsidRPr="009E0327" w:rsidRDefault="00F91ED2" w:rsidP="00F91ED2">
      <w:pPr>
        <w:tabs>
          <w:tab w:val="left" w:pos="406"/>
          <w:tab w:val="center" w:pos="4153"/>
        </w:tabs>
        <w:spacing w:after="0" w:line="240" w:lineRule="auto"/>
        <w:jc w:val="center"/>
        <w:rPr>
          <w:rFonts w:asciiTheme="majorBidi" w:hAnsiTheme="majorBidi" w:cstheme="majorBidi"/>
          <w:b/>
          <w:bCs/>
          <w:sz w:val="52"/>
          <w:szCs w:val="52"/>
          <w:rtl/>
          <w:lang w:bidi="ar-KW"/>
        </w:rPr>
      </w:pPr>
    </w:p>
    <w:p w:rsidR="00E57A52" w:rsidRPr="00EC57C2" w:rsidRDefault="0056407D" w:rsidP="00EC57C2">
      <w:pPr>
        <w:jc w:val="center"/>
      </w:pPr>
      <w:r>
        <w:rPr>
          <w:rtl/>
        </w:rPr>
        <w:fldChar w:fldCharType="end"/>
      </w:r>
      <w:r w:rsidRPr="004A5922">
        <w:rPr>
          <w:rFonts w:ascii="Simplified Arabic" w:eastAsia="Times New Roman" w:hAnsi="Simplified Arabic" w:cs="Sultan Medium" w:hint="cs"/>
          <w:b/>
          <w:bCs/>
          <w:noProof/>
          <w:sz w:val="44"/>
          <w:szCs w:val="44"/>
          <w:u w:val="single"/>
          <w:rtl/>
          <w:lang w:eastAsia="ar-SA"/>
        </w:rPr>
        <w:t xml:space="preserve">جدول </w:t>
      </w:r>
      <w:r w:rsidR="00E57A52">
        <w:rPr>
          <w:rFonts w:ascii="Simplified Arabic" w:eastAsia="Times New Roman" w:hAnsi="Simplified Arabic" w:cs="Sultan Medium" w:hint="cs"/>
          <w:b/>
          <w:bCs/>
          <w:noProof/>
          <w:sz w:val="44"/>
          <w:szCs w:val="44"/>
          <w:u w:val="single"/>
          <w:rtl/>
          <w:lang w:eastAsia="ar-SA"/>
        </w:rPr>
        <w:t>العرض المالي</w:t>
      </w:r>
    </w:p>
    <w:p w:rsidR="00E57A52" w:rsidRDefault="00E57A52" w:rsidP="00E57A52">
      <w:pPr>
        <w:tabs>
          <w:tab w:val="left" w:pos="695"/>
        </w:tabs>
        <w:spacing w:after="0" w:line="240" w:lineRule="auto"/>
        <w:ind w:left="735"/>
        <w:jc w:val="center"/>
        <w:rPr>
          <w:rFonts w:ascii="Simplified Arabic" w:eastAsia="Times New Roman" w:hAnsi="Simplified Arabic" w:cs="Sultan Medium"/>
          <w:b/>
          <w:bCs/>
          <w:noProof/>
          <w:sz w:val="10"/>
          <w:szCs w:val="10"/>
          <w:u w:val="single"/>
          <w:rtl/>
          <w:lang w:eastAsia="ar-SA"/>
        </w:rPr>
      </w:pPr>
    </w:p>
    <w:tbl>
      <w:tblPr>
        <w:tblpPr w:leftFromText="180" w:rightFromText="180" w:bottomFromText="200" w:vertAnchor="text" w:horzAnchor="margin" w:tblpXSpec="center" w:tblpY="262"/>
        <w:bidiVisual/>
        <w:tblW w:w="96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1433"/>
        <w:gridCol w:w="5040"/>
        <w:gridCol w:w="1237"/>
        <w:gridCol w:w="833"/>
        <w:gridCol w:w="1072"/>
      </w:tblGrid>
      <w:tr w:rsidR="00E57A52" w:rsidTr="001E194D">
        <w:trPr>
          <w:trHeight w:val="20"/>
        </w:trPr>
        <w:tc>
          <w:tcPr>
            <w:tcW w:w="1433" w:type="dxa"/>
            <w:vMerge w:val="restart"/>
            <w:tcBorders>
              <w:top w:val="double" w:sz="4" w:space="0" w:color="auto"/>
              <w:left w:val="double" w:sz="4" w:space="0" w:color="auto"/>
              <w:bottom w:val="single" w:sz="6" w:space="0" w:color="auto"/>
              <w:right w:val="single" w:sz="6" w:space="0" w:color="auto"/>
            </w:tcBorders>
            <w:shd w:val="clear" w:color="auto" w:fill="B8CCE4" w:themeFill="accent1" w:themeFillTint="66"/>
            <w:vAlign w:val="center"/>
            <w:hideMark/>
          </w:tcPr>
          <w:p w:rsidR="00E57A52" w:rsidRDefault="00E57A52">
            <w:pPr>
              <w:spacing w:after="0" w:line="400" w:lineRule="atLeast"/>
              <w:jc w:val="center"/>
              <w:rPr>
                <w:rFonts w:ascii="Times New Roman" w:eastAsia="Times New Roman" w:hAnsi="Times New Roman" w:cs="Sultan Medium"/>
                <w:b/>
                <w:bCs/>
                <w:noProof/>
                <w:sz w:val="28"/>
                <w:szCs w:val="28"/>
                <w:rtl/>
                <w:lang w:eastAsia="ar-SA"/>
              </w:rPr>
            </w:pPr>
            <w:r>
              <w:rPr>
                <w:rFonts w:ascii="Times New Roman" w:eastAsia="Times New Roman" w:hAnsi="Times New Roman" w:cs="Sultan Medium" w:hint="cs"/>
                <w:b/>
                <w:bCs/>
                <w:noProof/>
                <w:sz w:val="28"/>
                <w:szCs w:val="28"/>
                <w:rtl/>
                <w:lang w:eastAsia="ar-SA"/>
              </w:rPr>
              <w:t>مسلسل</w:t>
            </w:r>
          </w:p>
        </w:tc>
        <w:tc>
          <w:tcPr>
            <w:tcW w:w="5040" w:type="dxa"/>
            <w:vMerge w:val="restart"/>
            <w:tcBorders>
              <w:top w:val="double" w:sz="4" w:space="0" w:color="auto"/>
              <w:left w:val="single" w:sz="6" w:space="0" w:color="auto"/>
              <w:bottom w:val="single" w:sz="6" w:space="0" w:color="auto"/>
              <w:right w:val="single" w:sz="4" w:space="0" w:color="auto"/>
            </w:tcBorders>
            <w:shd w:val="clear" w:color="auto" w:fill="B8CCE4" w:themeFill="accent1" w:themeFillTint="66"/>
            <w:vAlign w:val="center"/>
            <w:hideMark/>
          </w:tcPr>
          <w:p w:rsidR="00E57A52" w:rsidRDefault="00E57A52">
            <w:pPr>
              <w:spacing w:after="0" w:line="400" w:lineRule="atLeast"/>
              <w:jc w:val="center"/>
              <w:rPr>
                <w:rFonts w:ascii="Times New Roman" w:eastAsia="Times New Roman" w:hAnsi="Times New Roman" w:cs="Sultan Medium"/>
                <w:b/>
                <w:bCs/>
                <w:noProof/>
                <w:sz w:val="28"/>
                <w:szCs w:val="28"/>
                <w:rtl/>
                <w:lang w:eastAsia="ar-SA"/>
              </w:rPr>
            </w:pPr>
            <w:r>
              <w:rPr>
                <w:rFonts w:ascii="Times New Roman" w:eastAsia="Times New Roman" w:hAnsi="Times New Roman" w:cs="Sultan Medium" w:hint="cs"/>
                <w:b/>
                <w:bCs/>
                <w:noProof/>
                <w:sz w:val="28"/>
                <w:szCs w:val="28"/>
                <w:rtl/>
                <w:lang w:eastAsia="ar-SA"/>
              </w:rPr>
              <w:t>عناصــر التكلفـــة</w:t>
            </w:r>
          </w:p>
        </w:tc>
        <w:tc>
          <w:tcPr>
            <w:tcW w:w="1237" w:type="dxa"/>
            <w:vMerge w:val="restart"/>
            <w:tcBorders>
              <w:top w:val="double" w:sz="4" w:space="0" w:color="auto"/>
              <w:left w:val="single" w:sz="6" w:space="0" w:color="auto"/>
              <w:bottom w:val="single" w:sz="6" w:space="0" w:color="auto"/>
              <w:right w:val="single" w:sz="6" w:space="0" w:color="auto"/>
            </w:tcBorders>
            <w:shd w:val="clear" w:color="auto" w:fill="B8CCE4" w:themeFill="accent1" w:themeFillTint="66"/>
            <w:vAlign w:val="center"/>
            <w:hideMark/>
          </w:tcPr>
          <w:p w:rsidR="00E57A52" w:rsidRDefault="00E57A52">
            <w:pPr>
              <w:spacing w:after="0" w:line="400" w:lineRule="atLeast"/>
              <w:jc w:val="center"/>
              <w:rPr>
                <w:rFonts w:ascii="Times New Roman" w:eastAsia="Times New Roman" w:hAnsi="Times New Roman" w:cs="Sultan Medium"/>
                <w:b/>
                <w:bCs/>
                <w:noProof/>
                <w:sz w:val="28"/>
                <w:szCs w:val="28"/>
                <w:rtl/>
                <w:lang w:eastAsia="ar-SA"/>
              </w:rPr>
            </w:pPr>
            <w:r>
              <w:rPr>
                <w:rFonts w:ascii="Times New Roman" w:eastAsia="Times New Roman" w:hAnsi="Times New Roman" w:cs="Sultan Medium" w:hint="cs"/>
                <w:b/>
                <w:bCs/>
                <w:noProof/>
                <w:sz w:val="28"/>
                <w:szCs w:val="28"/>
                <w:rtl/>
                <w:lang w:eastAsia="ar-SA"/>
              </w:rPr>
              <w:t>الكمية</w:t>
            </w:r>
          </w:p>
        </w:tc>
        <w:tc>
          <w:tcPr>
            <w:tcW w:w="1905" w:type="dxa"/>
            <w:gridSpan w:val="2"/>
            <w:tcBorders>
              <w:top w:val="double" w:sz="4" w:space="0" w:color="auto"/>
              <w:left w:val="single" w:sz="6" w:space="0" w:color="auto"/>
              <w:bottom w:val="single" w:sz="6" w:space="0" w:color="auto"/>
              <w:right w:val="double" w:sz="4" w:space="0" w:color="auto"/>
            </w:tcBorders>
            <w:shd w:val="clear" w:color="auto" w:fill="B8CCE4" w:themeFill="accent1" w:themeFillTint="66"/>
            <w:hideMark/>
          </w:tcPr>
          <w:p w:rsidR="00E57A52" w:rsidRDefault="00E57A52">
            <w:pPr>
              <w:spacing w:after="0" w:line="400" w:lineRule="atLeast"/>
              <w:jc w:val="center"/>
              <w:rPr>
                <w:rFonts w:ascii="Times New Roman" w:eastAsia="Times New Roman" w:hAnsi="Times New Roman" w:cs="Sultan Medium"/>
                <w:b/>
                <w:bCs/>
                <w:noProof/>
                <w:sz w:val="28"/>
                <w:szCs w:val="28"/>
                <w:rtl/>
                <w:lang w:eastAsia="ar-SA"/>
              </w:rPr>
            </w:pPr>
            <w:r>
              <w:rPr>
                <w:rFonts w:ascii="Times New Roman" w:eastAsia="Times New Roman" w:hAnsi="Times New Roman" w:cs="Sultan Medium" w:hint="cs"/>
                <w:b/>
                <w:bCs/>
                <w:noProof/>
                <w:sz w:val="28"/>
                <w:szCs w:val="28"/>
                <w:rtl/>
                <w:lang w:eastAsia="ar-SA"/>
              </w:rPr>
              <w:t>القيمة بالدينار الكويتي</w:t>
            </w:r>
          </w:p>
        </w:tc>
      </w:tr>
      <w:tr w:rsidR="00E57A52" w:rsidTr="001E194D">
        <w:trPr>
          <w:trHeight w:val="20"/>
        </w:trPr>
        <w:tc>
          <w:tcPr>
            <w:tcW w:w="1433" w:type="dxa"/>
            <w:vMerge/>
            <w:tcBorders>
              <w:top w:val="double" w:sz="4" w:space="0" w:color="auto"/>
              <w:left w:val="double" w:sz="4" w:space="0" w:color="auto"/>
              <w:bottom w:val="single" w:sz="6" w:space="0" w:color="auto"/>
              <w:right w:val="single" w:sz="6" w:space="0" w:color="auto"/>
            </w:tcBorders>
            <w:vAlign w:val="center"/>
            <w:hideMark/>
          </w:tcPr>
          <w:p w:rsidR="00E57A52" w:rsidRDefault="00E57A52">
            <w:pPr>
              <w:spacing w:after="0"/>
              <w:rPr>
                <w:rFonts w:ascii="Times New Roman" w:eastAsia="Times New Roman" w:hAnsi="Times New Roman" w:cs="Sultan Medium"/>
                <w:b/>
                <w:bCs/>
                <w:noProof/>
                <w:sz w:val="28"/>
                <w:szCs w:val="28"/>
                <w:lang w:eastAsia="ar-SA"/>
              </w:rPr>
            </w:pPr>
          </w:p>
        </w:tc>
        <w:tc>
          <w:tcPr>
            <w:tcW w:w="5040" w:type="dxa"/>
            <w:vMerge/>
            <w:tcBorders>
              <w:top w:val="double" w:sz="4" w:space="0" w:color="auto"/>
              <w:left w:val="single" w:sz="6" w:space="0" w:color="auto"/>
              <w:bottom w:val="single" w:sz="6" w:space="0" w:color="auto"/>
              <w:right w:val="single" w:sz="4" w:space="0" w:color="auto"/>
            </w:tcBorders>
            <w:vAlign w:val="center"/>
            <w:hideMark/>
          </w:tcPr>
          <w:p w:rsidR="00E57A52" w:rsidRDefault="00E57A52">
            <w:pPr>
              <w:spacing w:after="0"/>
              <w:rPr>
                <w:rFonts w:ascii="Times New Roman" w:eastAsia="Times New Roman" w:hAnsi="Times New Roman" w:cs="Sultan Medium"/>
                <w:b/>
                <w:bCs/>
                <w:noProof/>
                <w:sz w:val="28"/>
                <w:szCs w:val="28"/>
                <w:lang w:eastAsia="ar-SA"/>
              </w:rPr>
            </w:pPr>
          </w:p>
        </w:tc>
        <w:tc>
          <w:tcPr>
            <w:tcW w:w="1237" w:type="dxa"/>
            <w:vMerge/>
            <w:tcBorders>
              <w:top w:val="double" w:sz="4" w:space="0" w:color="auto"/>
              <w:left w:val="single" w:sz="6" w:space="0" w:color="auto"/>
              <w:bottom w:val="single" w:sz="6" w:space="0" w:color="auto"/>
              <w:right w:val="single" w:sz="6" w:space="0" w:color="auto"/>
            </w:tcBorders>
            <w:vAlign w:val="center"/>
            <w:hideMark/>
          </w:tcPr>
          <w:p w:rsidR="00E57A52" w:rsidRDefault="00E57A52">
            <w:pPr>
              <w:spacing w:after="0"/>
              <w:rPr>
                <w:rFonts w:ascii="Times New Roman" w:eastAsia="Times New Roman" w:hAnsi="Times New Roman" w:cs="Sultan Medium"/>
                <w:b/>
                <w:bCs/>
                <w:noProof/>
                <w:sz w:val="28"/>
                <w:szCs w:val="28"/>
                <w:lang w:eastAsia="ar-SA"/>
              </w:rPr>
            </w:pPr>
          </w:p>
        </w:tc>
        <w:tc>
          <w:tcPr>
            <w:tcW w:w="833"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E57A52" w:rsidRDefault="00E57A52">
            <w:pPr>
              <w:spacing w:after="0" w:line="400" w:lineRule="atLeast"/>
              <w:jc w:val="center"/>
              <w:rPr>
                <w:rFonts w:ascii="Times New Roman" w:eastAsia="Times New Roman" w:hAnsi="Times New Roman" w:cs="Sultan Medium"/>
                <w:b/>
                <w:bCs/>
                <w:noProof/>
                <w:sz w:val="28"/>
                <w:szCs w:val="28"/>
                <w:rtl/>
                <w:lang w:eastAsia="ar-SA"/>
              </w:rPr>
            </w:pPr>
            <w:r>
              <w:rPr>
                <w:rFonts w:ascii="Times New Roman" w:eastAsia="Times New Roman" w:hAnsi="Times New Roman" w:cs="Sultan Medium" w:hint="cs"/>
                <w:b/>
                <w:bCs/>
                <w:noProof/>
                <w:sz w:val="28"/>
                <w:szCs w:val="28"/>
                <w:rtl/>
                <w:lang w:eastAsia="ar-SA"/>
              </w:rPr>
              <w:t>فلس</w:t>
            </w:r>
          </w:p>
        </w:tc>
        <w:tc>
          <w:tcPr>
            <w:tcW w:w="1072" w:type="dxa"/>
            <w:tcBorders>
              <w:top w:val="single" w:sz="6" w:space="0" w:color="auto"/>
              <w:left w:val="single" w:sz="6" w:space="0" w:color="auto"/>
              <w:bottom w:val="single" w:sz="6" w:space="0" w:color="auto"/>
              <w:right w:val="double" w:sz="4" w:space="0" w:color="auto"/>
            </w:tcBorders>
            <w:shd w:val="clear" w:color="auto" w:fill="B8CCE4" w:themeFill="accent1" w:themeFillTint="66"/>
            <w:hideMark/>
          </w:tcPr>
          <w:p w:rsidR="00E57A52" w:rsidRDefault="00E57A52">
            <w:pPr>
              <w:spacing w:after="0" w:line="400" w:lineRule="atLeast"/>
              <w:jc w:val="center"/>
              <w:rPr>
                <w:rFonts w:ascii="Times New Roman" w:eastAsia="Times New Roman" w:hAnsi="Times New Roman" w:cs="Sultan Medium"/>
                <w:b/>
                <w:bCs/>
                <w:noProof/>
                <w:sz w:val="28"/>
                <w:szCs w:val="28"/>
                <w:rtl/>
                <w:lang w:eastAsia="ar-SA"/>
              </w:rPr>
            </w:pPr>
            <w:r>
              <w:rPr>
                <w:rFonts w:ascii="Times New Roman" w:eastAsia="Times New Roman" w:hAnsi="Times New Roman" w:cs="Sultan Medium" w:hint="cs"/>
                <w:b/>
                <w:bCs/>
                <w:noProof/>
                <w:sz w:val="28"/>
                <w:szCs w:val="28"/>
                <w:rtl/>
                <w:lang w:eastAsia="ar-SA"/>
              </w:rPr>
              <w:t>دينـار</w:t>
            </w:r>
          </w:p>
        </w:tc>
      </w:tr>
      <w:tr w:rsidR="00E57A52" w:rsidTr="001E194D">
        <w:trPr>
          <w:trHeight w:val="20"/>
        </w:trPr>
        <w:tc>
          <w:tcPr>
            <w:tcW w:w="6473" w:type="dxa"/>
            <w:gridSpan w:val="2"/>
            <w:tcBorders>
              <w:top w:val="single" w:sz="6" w:space="0" w:color="auto"/>
              <w:left w:val="double" w:sz="4" w:space="0" w:color="auto"/>
              <w:bottom w:val="single" w:sz="6" w:space="0" w:color="auto"/>
              <w:right w:val="single" w:sz="4" w:space="0" w:color="auto"/>
            </w:tcBorders>
            <w:hideMark/>
          </w:tcPr>
          <w:p w:rsidR="00E57A52" w:rsidRDefault="00E57A52">
            <w:pPr>
              <w:spacing w:before="240" w:after="0" w:line="400" w:lineRule="atLeast"/>
              <w:rPr>
                <w:rFonts w:ascii="Times New Roman" w:eastAsia="Times New Roman" w:hAnsi="Times New Roman" w:cs="Fanan"/>
                <w:b/>
                <w:bCs/>
                <w:noProof/>
                <w:sz w:val="32"/>
                <w:szCs w:val="32"/>
                <w:rtl/>
                <w:lang w:eastAsia="ar-SA"/>
              </w:rPr>
            </w:pPr>
            <w:r>
              <w:rPr>
                <w:rFonts w:ascii="Times New Roman" w:eastAsia="Times New Roman" w:hAnsi="Times New Roman" w:cs="Fanan" w:hint="cs"/>
                <w:b/>
                <w:bCs/>
                <w:noProof/>
                <w:sz w:val="32"/>
                <w:szCs w:val="32"/>
                <w:rtl/>
                <w:lang w:eastAsia="ar-SA"/>
              </w:rPr>
              <w:t xml:space="preserve">تكلفة </w:t>
            </w:r>
            <w:r w:rsidR="003C7CF8">
              <w:rPr>
                <w:rFonts w:ascii="Times New Roman" w:eastAsia="Times New Roman" w:hAnsi="Times New Roman" w:cs="Fanan" w:hint="cs"/>
                <w:b/>
                <w:bCs/>
                <w:noProof/>
                <w:sz w:val="32"/>
                <w:szCs w:val="32"/>
                <w:rtl/>
                <w:lang w:eastAsia="ar-SA"/>
              </w:rPr>
              <w:t>الأجهزة</w:t>
            </w:r>
          </w:p>
        </w:tc>
        <w:tc>
          <w:tcPr>
            <w:tcW w:w="1237" w:type="dxa"/>
            <w:tcBorders>
              <w:top w:val="single" w:sz="6" w:space="0" w:color="auto"/>
              <w:left w:val="single" w:sz="6" w:space="0" w:color="auto"/>
              <w:bottom w:val="single" w:sz="6" w:space="0" w:color="auto"/>
              <w:right w:val="single" w:sz="6" w:space="0" w:color="auto"/>
            </w:tcBorders>
            <w:vAlign w:val="center"/>
          </w:tcPr>
          <w:p w:rsidR="00E57A52" w:rsidRDefault="00E57A52">
            <w:pPr>
              <w:spacing w:before="240" w:after="0" w:line="400" w:lineRule="atLeast"/>
              <w:jc w:val="center"/>
              <w:rPr>
                <w:rFonts w:ascii="Times New Roman" w:eastAsia="Times New Roman" w:hAnsi="Times New Roman" w:cs="Fanan"/>
                <w:noProof/>
                <w:sz w:val="32"/>
                <w:szCs w:val="32"/>
                <w:rtl/>
                <w:lang w:eastAsia="ar-SA"/>
              </w:rPr>
            </w:pPr>
          </w:p>
        </w:tc>
        <w:tc>
          <w:tcPr>
            <w:tcW w:w="833" w:type="dxa"/>
            <w:tcBorders>
              <w:top w:val="single" w:sz="6" w:space="0" w:color="auto"/>
              <w:left w:val="single" w:sz="6" w:space="0" w:color="auto"/>
              <w:bottom w:val="single" w:sz="6" w:space="0" w:color="auto"/>
              <w:right w:val="single" w:sz="6" w:space="0" w:color="auto"/>
            </w:tcBorders>
          </w:tcPr>
          <w:p w:rsidR="00E57A52" w:rsidRDefault="00E57A52">
            <w:pPr>
              <w:spacing w:before="240" w:after="0" w:line="400" w:lineRule="atLeast"/>
              <w:jc w:val="center"/>
              <w:rPr>
                <w:rFonts w:ascii="Times New Roman" w:eastAsia="Times New Roman" w:hAnsi="Times New Roman" w:cs="Fanan"/>
                <w:noProof/>
                <w:sz w:val="32"/>
                <w:szCs w:val="32"/>
                <w:rtl/>
                <w:lang w:eastAsia="ar-SA"/>
              </w:rPr>
            </w:pPr>
          </w:p>
        </w:tc>
        <w:tc>
          <w:tcPr>
            <w:tcW w:w="1072" w:type="dxa"/>
            <w:tcBorders>
              <w:top w:val="single" w:sz="6" w:space="0" w:color="auto"/>
              <w:left w:val="single" w:sz="6" w:space="0" w:color="auto"/>
              <w:bottom w:val="single" w:sz="6" w:space="0" w:color="auto"/>
              <w:right w:val="double" w:sz="4" w:space="0" w:color="auto"/>
            </w:tcBorders>
          </w:tcPr>
          <w:p w:rsidR="00E57A52" w:rsidRDefault="00E57A52">
            <w:pPr>
              <w:spacing w:before="240" w:after="0" w:line="400" w:lineRule="atLeast"/>
              <w:jc w:val="center"/>
              <w:rPr>
                <w:rFonts w:ascii="Times New Roman" w:eastAsia="Times New Roman" w:hAnsi="Times New Roman" w:cs="Fanan"/>
                <w:noProof/>
                <w:sz w:val="32"/>
                <w:szCs w:val="32"/>
                <w:rtl/>
                <w:lang w:eastAsia="ar-SA"/>
              </w:rPr>
            </w:pPr>
          </w:p>
        </w:tc>
      </w:tr>
      <w:tr w:rsidR="00E57A52" w:rsidTr="001E194D">
        <w:trPr>
          <w:trHeight w:val="20"/>
        </w:trPr>
        <w:tc>
          <w:tcPr>
            <w:tcW w:w="1433" w:type="dxa"/>
            <w:tcBorders>
              <w:top w:val="single" w:sz="6" w:space="0" w:color="auto"/>
              <w:left w:val="double" w:sz="4" w:space="0" w:color="auto"/>
              <w:bottom w:val="single" w:sz="6" w:space="0" w:color="auto"/>
              <w:right w:val="single" w:sz="4" w:space="0" w:color="auto"/>
            </w:tcBorders>
            <w:hideMark/>
          </w:tcPr>
          <w:p w:rsidR="00E57A52" w:rsidRDefault="00E57A52" w:rsidP="00E57A52">
            <w:pPr>
              <w:spacing w:before="240" w:after="0" w:line="400" w:lineRule="atLeast"/>
              <w:rPr>
                <w:rFonts w:ascii="Times New Roman" w:eastAsia="Times New Roman" w:hAnsi="Times New Roman" w:cs="Fanan"/>
                <w:noProof/>
                <w:sz w:val="32"/>
                <w:szCs w:val="32"/>
                <w:rtl/>
                <w:lang w:eastAsia="ar-SA"/>
              </w:rPr>
            </w:pPr>
            <w:r>
              <w:rPr>
                <w:rFonts w:ascii="Times New Roman" w:eastAsia="Times New Roman" w:hAnsi="Times New Roman" w:cs="Fanan" w:hint="cs"/>
                <w:noProof/>
                <w:sz w:val="32"/>
                <w:szCs w:val="32"/>
                <w:rtl/>
                <w:lang w:eastAsia="ar-SA"/>
              </w:rPr>
              <w:t>1</w:t>
            </w:r>
          </w:p>
        </w:tc>
        <w:tc>
          <w:tcPr>
            <w:tcW w:w="5040" w:type="dxa"/>
            <w:tcBorders>
              <w:top w:val="single" w:sz="6" w:space="0" w:color="auto"/>
              <w:left w:val="single" w:sz="6" w:space="0" w:color="auto"/>
              <w:bottom w:val="single" w:sz="6" w:space="0" w:color="auto"/>
              <w:right w:val="single" w:sz="4" w:space="0" w:color="auto"/>
            </w:tcBorders>
            <w:vAlign w:val="center"/>
          </w:tcPr>
          <w:p w:rsidR="00E57A52" w:rsidRDefault="00E57A52" w:rsidP="00E57A52">
            <w:pPr>
              <w:spacing w:before="100" w:beforeAutospacing="1"/>
              <w:rPr>
                <w:rFonts w:eastAsia="Calibri" w:cs="Sultan bold"/>
                <w:kern w:val="2"/>
                <w:sz w:val="24"/>
                <w:szCs w:val="24"/>
                <w:lang w:bidi="ar-KW"/>
                <w14:ligatures w14:val="standardContextual"/>
              </w:rPr>
            </w:pPr>
          </w:p>
        </w:tc>
        <w:tc>
          <w:tcPr>
            <w:tcW w:w="1237" w:type="dxa"/>
            <w:tcBorders>
              <w:top w:val="single" w:sz="6" w:space="0" w:color="auto"/>
              <w:left w:val="single" w:sz="6" w:space="0" w:color="auto"/>
              <w:bottom w:val="single" w:sz="6" w:space="0" w:color="auto"/>
              <w:right w:val="single" w:sz="6" w:space="0" w:color="auto"/>
            </w:tcBorders>
            <w:vAlign w:val="center"/>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c>
          <w:tcPr>
            <w:tcW w:w="833" w:type="dxa"/>
            <w:tcBorders>
              <w:top w:val="single" w:sz="6" w:space="0" w:color="auto"/>
              <w:left w:val="single" w:sz="6" w:space="0" w:color="auto"/>
              <w:bottom w:val="single" w:sz="6" w:space="0" w:color="auto"/>
              <w:right w:val="single" w:sz="6"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c>
          <w:tcPr>
            <w:tcW w:w="1072" w:type="dxa"/>
            <w:tcBorders>
              <w:top w:val="single" w:sz="6" w:space="0" w:color="auto"/>
              <w:left w:val="single" w:sz="6" w:space="0" w:color="auto"/>
              <w:bottom w:val="single" w:sz="6" w:space="0" w:color="auto"/>
              <w:right w:val="double" w:sz="4"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r>
      <w:tr w:rsidR="00E57A52" w:rsidTr="001E194D">
        <w:trPr>
          <w:trHeight w:val="20"/>
        </w:trPr>
        <w:tc>
          <w:tcPr>
            <w:tcW w:w="1433" w:type="dxa"/>
            <w:tcBorders>
              <w:top w:val="single" w:sz="6" w:space="0" w:color="auto"/>
              <w:left w:val="double" w:sz="4" w:space="0" w:color="auto"/>
              <w:bottom w:val="single" w:sz="6" w:space="0" w:color="auto"/>
              <w:right w:val="single" w:sz="6" w:space="0" w:color="auto"/>
            </w:tcBorders>
            <w:hideMark/>
          </w:tcPr>
          <w:p w:rsidR="00E57A52" w:rsidRDefault="00E57A52" w:rsidP="00E57A52">
            <w:pPr>
              <w:spacing w:after="0" w:line="400" w:lineRule="atLeast"/>
              <w:rPr>
                <w:rFonts w:ascii="Times New Roman" w:eastAsia="Times New Roman" w:hAnsi="Times New Roman" w:cs="Fanan"/>
                <w:noProof/>
                <w:sz w:val="32"/>
                <w:szCs w:val="32"/>
                <w:rtl/>
                <w:lang w:eastAsia="ar-SA"/>
              </w:rPr>
            </w:pPr>
            <w:r>
              <w:rPr>
                <w:rFonts w:ascii="Times New Roman" w:eastAsia="Times New Roman" w:hAnsi="Times New Roman" w:cs="Fanan"/>
                <w:noProof/>
                <w:sz w:val="32"/>
                <w:szCs w:val="32"/>
                <w:lang w:eastAsia="ar-SA"/>
              </w:rPr>
              <w:t>2</w:t>
            </w:r>
          </w:p>
        </w:tc>
        <w:tc>
          <w:tcPr>
            <w:tcW w:w="5040" w:type="dxa"/>
            <w:tcBorders>
              <w:top w:val="single" w:sz="6" w:space="0" w:color="auto"/>
              <w:left w:val="single" w:sz="6" w:space="0" w:color="auto"/>
              <w:bottom w:val="single" w:sz="6" w:space="0" w:color="auto"/>
              <w:right w:val="single" w:sz="4" w:space="0" w:color="auto"/>
            </w:tcBorders>
            <w:vAlign w:val="center"/>
          </w:tcPr>
          <w:p w:rsidR="00E57A52" w:rsidRDefault="00E57A52" w:rsidP="00A74230">
            <w:pPr>
              <w:autoSpaceDE w:val="0"/>
              <w:autoSpaceDN w:val="0"/>
              <w:adjustRightInd w:val="0"/>
              <w:spacing w:after="0" w:line="240" w:lineRule="auto"/>
              <w:rPr>
                <w:rFonts w:ascii="Arial" w:eastAsia="Calibri" w:hAnsi="Arial" w:cs="Arial"/>
                <w:color w:val="000000"/>
                <w:sz w:val="24"/>
                <w:szCs w:val="24"/>
                <w:rtl/>
                <w:lang w:val="en-IN"/>
              </w:rPr>
            </w:pPr>
          </w:p>
        </w:tc>
        <w:tc>
          <w:tcPr>
            <w:tcW w:w="1237" w:type="dxa"/>
            <w:tcBorders>
              <w:top w:val="single" w:sz="6" w:space="0" w:color="auto"/>
              <w:left w:val="single" w:sz="6" w:space="0" w:color="auto"/>
              <w:bottom w:val="single" w:sz="6" w:space="0" w:color="auto"/>
              <w:right w:val="single" w:sz="6"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lang w:eastAsia="ar-SA"/>
              </w:rPr>
            </w:pPr>
          </w:p>
        </w:tc>
        <w:tc>
          <w:tcPr>
            <w:tcW w:w="833" w:type="dxa"/>
            <w:tcBorders>
              <w:top w:val="single" w:sz="6" w:space="0" w:color="auto"/>
              <w:left w:val="single" w:sz="6" w:space="0" w:color="auto"/>
              <w:bottom w:val="single" w:sz="6" w:space="0" w:color="auto"/>
              <w:right w:val="single" w:sz="6"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c>
          <w:tcPr>
            <w:tcW w:w="1072" w:type="dxa"/>
            <w:tcBorders>
              <w:top w:val="single" w:sz="6" w:space="0" w:color="auto"/>
              <w:left w:val="single" w:sz="6" w:space="0" w:color="auto"/>
              <w:bottom w:val="single" w:sz="6" w:space="0" w:color="auto"/>
              <w:right w:val="double" w:sz="4"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r>
      <w:tr w:rsidR="0052686F" w:rsidTr="001E194D">
        <w:trPr>
          <w:trHeight w:val="20"/>
        </w:trPr>
        <w:tc>
          <w:tcPr>
            <w:tcW w:w="1433" w:type="dxa"/>
            <w:tcBorders>
              <w:top w:val="single" w:sz="6" w:space="0" w:color="auto"/>
              <w:left w:val="double" w:sz="4" w:space="0" w:color="auto"/>
              <w:bottom w:val="single" w:sz="6" w:space="0" w:color="auto"/>
              <w:right w:val="single" w:sz="6" w:space="0" w:color="auto"/>
            </w:tcBorders>
          </w:tcPr>
          <w:p w:rsidR="0052686F" w:rsidRDefault="0052686F" w:rsidP="00E57A52">
            <w:pPr>
              <w:spacing w:after="0" w:line="400" w:lineRule="atLeast"/>
              <w:rPr>
                <w:rFonts w:ascii="Times New Roman" w:eastAsia="Times New Roman" w:hAnsi="Times New Roman" w:cs="Fanan"/>
                <w:noProof/>
                <w:sz w:val="32"/>
                <w:szCs w:val="32"/>
                <w:lang w:eastAsia="ar-SA"/>
              </w:rPr>
            </w:pPr>
            <w:r>
              <w:rPr>
                <w:rFonts w:ascii="Times New Roman" w:eastAsia="Times New Roman" w:hAnsi="Times New Roman" w:cs="Fanan"/>
                <w:noProof/>
                <w:sz w:val="32"/>
                <w:szCs w:val="32"/>
                <w:lang w:eastAsia="ar-SA"/>
              </w:rPr>
              <w:lastRenderedPageBreak/>
              <w:t>3</w:t>
            </w:r>
          </w:p>
        </w:tc>
        <w:tc>
          <w:tcPr>
            <w:tcW w:w="5040" w:type="dxa"/>
            <w:tcBorders>
              <w:top w:val="single" w:sz="6" w:space="0" w:color="auto"/>
              <w:left w:val="single" w:sz="6" w:space="0" w:color="auto"/>
              <w:bottom w:val="single" w:sz="6" w:space="0" w:color="auto"/>
              <w:right w:val="single" w:sz="4" w:space="0" w:color="auto"/>
            </w:tcBorders>
            <w:vAlign w:val="center"/>
          </w:tcPr>
          <w:p w:rsidR="0052686F" w:rsidRDefault="0052686F" w:rsidP="00A74230">
            <w:pPr>
              <w:autoSpaceDE w:val="0"/>
              <w:autoSpaceDN w:val="0"/>
              <w:adjustRightInd w:val="0"/>
              <w:spacing w:after="0" w:line="240" w:lineRule="auto"/>
              <w:rPr>
                <w:rFonts w:ascii="Arial" w:eastAsia="Calibri" w:hAnsi="Arial" w:cs="Arial"/>
                <w:color w:val="000000"/>
                <w:sz w:val="24"/>
                <w:szCs w:val="24"/>
                <w:rtl/>
                <w:lang w:val="en-IN"/>
              </w:rPr>
            </w:pPr>
          </w:p>
        </w:tc>
        <w:tc>
          <w:tcPr>
            <w:tcW w:w="1237" w:type="dxa"/>
            <w:tcBorders>
              <w:top w:val="single" w:sz="6" w:space="0" w:color="auto"/>
              <w:left w:val="single" w:sz="6" w:space="0" w:color="auto"/>
              <w:bottom w:val="single" w:sz="6" w:space="0" w:color="auto"/>
              <w:right w:val="single" w:sz="6" w:space="0" w:color="auto"/>
            </w:tcBorders>
          </w:tcPr>
          <w:p w:rsidR="0052686F" w:rsidRDefault="0052686F" w:rsidP="00E57A52">
            <w:pPr>
              <w:spacing w:before="240" w:after="0" w:line="400" w:lineRule="atLeast"/>
              <w:jc w:val="center"/>
              <w:rPr>
                <w:rFonts w:ascii="Times New Roman" w:eastAsia="Times New Roman" w:hAnsi="Times New Roman" w:cs="Fanan"/>
                <w:noProof/>
                <w:sz w:val="32"/>
                <w:szCs w:val="32"/>
                <w:lang w:eastAsia="ar-SA"/>
              </w:rPr>
            </w:pPr>
          </w:p>
        </w:tc>
        <w:tc>
          <w:tcPr>
            <w:tcW w:w="833" w:type="dxa"/>
            <w:tcBorders>
              <w:top w:val="single" w:sz="6" w:space="0" w:color="auto"/>
              <w:left w:val="single" w:sz="6" w:space="0" w:color="auto"/>
              <w:bottom w:val="single" w:sz="6" w:space="0" w:color="auto"/>
              <w:right w:val="single" w:sz="6" w:space="0" w:color="auto"/>
            </w:tcBorders>
          </w:tcPr>
          <w:p w:rsidR="0052686F" w:rsidRDefault="0052686F" w:rsidP="00E57A52">
            <w:pPr>
              <w:spacing w:before="240" w:after="0" w:line="400" w:lineRule="atLeast"/>
              <w:jc w:val="center"/>
              <w:rPr>
                <w:rFonts w:ascii="Times New Roman" w:eastAsia="Times New Roman" w:hAnsi="Times New Roman" w:cs="Fanan"/>
                <w:noProof/>
                <w:sz w:val="32"/>
                <w:szCs w:val="32"/>
                <w:rtl/>
                <w:lang w:eastAsia="ar-SA"/>
              </w:rPr>
            </w:pPr>
          </w:p>
        </w:tc>
        <w:tc>
          <w:tcPr>
            <w:tcW w:w="1072" w:type="dxa"/>
            <w:tcBorders>
              <w:top w:val="single" w:sz="6" w:space="0" w:color="auto"/>
              <w:left w:val="single" w:sz="6" w:space="0" w:color="auto"/>
              <w:bottom w:val="single" w:sz="6" w:space="0" w:color="auto"/>
              <w:right w:val="double" w:sz="4" w:space="0" w:color="auto"/>
            </w:tcBorders>
          </w:tcPr>
          <w:p w:rsidR="0052686F" w:rsidRDefault="0052686F" w:rsidP="00E57A52">
            <w:pPr>
              <w:spacing w:before="240" w:after="0" w:line="400" w:lineRule="atLeast"/>
              <w:jc w:val="center"/>
              <w:rPr>
                <w:rFonts w:ascii="Times New Roman" w:eastAsia="Times New Roman" w:hAnsi="Times New Roman" w:cs="Fanan"/>
                <w:noProof/>
                <w:sz w:val="32"/>
                <w:szCs w:val="32"/>
                <w:rtl/>
                <w:lang w:eastAsia="ar-SA"/>
              </w:rPr>
            </w:pPr>
          </w:p>
        </w:tc>
      </w:tr>
      <w:tr w:rsidR="00E57A52" w:rsidTr="001E194D">
        <w:trPr>
          <w:trHeight w:val="20"/>
        </w:trPr>
        <w:tc>
          <w:tcPr>
            <w:tcW w:w="6473" w:type="dxa"/>
            <w:gridSpan w:val="2"/>
            <w:tcBorders>
              <w:top w:val="single" w:sz="6" w:space="0" w:color="auto"/>
              <w:left w:val="double" w:sz="4" w:space="0" w:color="auto"/>
              <w:bottom w:val="single" w:sz="6" w:space="0" w:color="auto"/>
              <w:right w:val="single" w:sz="4" w:space="0" w:color="auto"/>
            </w:tcBorders>
            <w:hideMark/>
          </w:tcPr>
          <w:p w:rsidR="00E57A52" w:rsidRDefault="00E57A52" w:rsidP="00E57A52">
            <w:pPr>
              <w:autoSpaceDE w:val="0"/>
              <w:autoSpaceDN w:val="0"/>
              <w:bidi w:val="0"/>
              <w:adjustRightInd w:val="0"/>
              <w:spacing w:after="0" w:line="240" w:lineRule="auto"/>
              <w:jc w:val="right"/>
              <w:rPr>
                <w:rFonts w:ascii="Times New Roman" w:eastAsia="Times New Roman" w:hAnsi="Times New Roman" w:cs="Fanan"/>
                <w:b/>
                <w:bCs/>
                <w:noProof/>
                <w:sz w:val="32"/>
                <w:szCs w:val="32"/>
                <w:rtl/>
                <w:lang w:eastAsia="ar-SA" w:bidi="ar-KW"/>
              </w:rPr>
            </w:pPr>
            <w:r>
              <w:rPr>
                <w:rFonts w:ascii="Times New Roman" w:eastAsia="Times New Roman" w:hAnsi="Times New Roman" w:cs="Fanan" w:hint="cs"/>
                <w:b/>
                <w:bCs/>
                <w:noProof/>
                <w:sz w:val="32"/>
                <w:szCs w:val="32"/>
                <w:rtl/>
                <w:lang w:eastAsia="ar-SA" w:bidi="ar-KW"/>
              </w:rPr>
              <w:t>تكلفة الصيانة</w:t>
            </w:r>
          </w:p>
        </w:tc>
        <w:tc>
          <w:tcPr>
            <w:tcW w:w="1237" w:type="dxa"/>
            <w:tcBorders>
              <w:top w:val="single" w:sz="6" w:space="0" w:color="auto"/>
              <w:left w:val="single" w:sz="6" w:space="0" w:color="auto"/>
              <w:bottom w:val="single" w:sz="6" w:space="0" w:color="auto"/>
              <w:right w:val="single" w:sz="6"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lang w:eastAsia="ar-SA"/>
              </w:rPr>
            </w:pPr>
          </w:p>
        </w:tc>
        <w:tc>
          <w:tcPr>
            <w:tcW w:w="833" w:type="dxa"/>
            <w:tcBorders>
              <w:top w:val="single" w:sz="6" w:space="0" w:color="auto"/>
              <w:left w:val="single" w:sz="6" w:space="0" w:color="auto"/>
              <w:bottom w:val="single" w:sz="6" w:space="0" w:color="auto"/>
              <w:right w:val="single" w:sz="6"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c>
          <w:tcPr>
            <w:tcW w:w="1072" w:type="dxa"/>
            <w:tcBorders>
              <w:top w:val="single" w:sz="6" w:space="0" w:color="auto"/>
              <w:left w:val="single" w:sz="6" w:space="0" w:color="auto"/>
              <w:bottom w:val="single" w:sz="6" w:space="0" w:color="auto"/>
              <w:right w:val="double" w:sz="4"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r>
      <w:tr w:rsidR="00E57A52" w:rsidTr="001E194D">
        <w:trPr>
          <w:trHeight w:val="20"/>
        </w:trPr>
        <w:tc>
          <w:tcPr>
            <w:tcW w:w="1433" w:type="dxa"/>
            <w:tcBorders>
              <w:top w:val="single" w:sz="6" w:space="0" w:color="auto"/>
              <w:left w:val="double" w:sz="4" w:space="0" w:color="auto"/>
              <w:bottom w:val="single" w:sz="6" w:space="0" w:color="auto"/>
              <w:right w:val="single" w:sz="6" w:space="0" w:color="auto"/>
            </w:tcBorders>
            <w:hideMark/>
          </w:tcPr>
          <w:p w:rsidR="00E57A52" w:rsidRDefault="00E57A52" w:rsidP="00E57A52">
            <w:pPr>
              <w:spacing w:after="0" w:line="400" w:lineRule="atLeast"/>
              <w:rPr>
                <w:rFonts w:ascii="Times New Roman" w:eastAsia="Times New Roman" w:hAnsi="Times New Roman" w:cs="Fanan"/>
                <w:noProof/>
                <w:sz w:val="32"/>
                <w:szCs w:val="32"/>
                <w:rtl/>
                <w:lang w:eastAsia="ar-SA"/>
              </w:rPr>
            </w:pPr>
            <w:r>
              <w:rPr>
                <w:rFonts w:ascii="Times New Roman" w:eastAsia="Times New Roman" w:hAnsi="Times New Roman" w:cs="Fanan" w:hint="cs"/>
                <w:noProof/>
                <w:sz w:val="32"/>
                <w:szCs w:val="32"/>
                <w:rtl/>
                <w:lang w:eastAsia="ar-SA"/>
              </w:rPr>
              <w:t>1</w:t>
            </w:r>
          </w:p>
        </w:tc>
        <w:tc>
          <w:tcPr>
            <w:tcW w:w="5040" w:type="dxa"/>
            <w:tcBorders>
              <w:top w:val="single" w:sz="6" w:space="0" w:color="auto"/>
              <w:left w:val="single" w:sz="6" w:space="0" w:color="auto"/>
              <w:bottom w:val="single" w:sz="6" w:space="0" w:color="auto"/>
              <w:right w:val="single" w:sz="4" w:space="0" w:color="auto"/>
            </w:tcBorders>
          </w:tcPr>
          <w:p w:rsidR="00E57A52" w:rsidRDefault="00E57A52" w:rsidP="004F06E0">
            <w:pPr>
              <w:autoSpaceDE w:val="0"/>
              <w:autoSpaceDN w:val="0"/>
              <w:bidi w:val="0"/>
              <w:adjustRightInd w:val="0"/>
              <w:spacing w:after="0" w:line="240" w:lineRule="auto"/>
              <w:rPr>
                <w:rFonts w:ascii="Arial" w:eastAsia="Calibri" w:hAnsi="Arial" w:cs="Arial"/>
                <w:color w:val="000000"/>
                <w:sz w:val="24"/>
                <w:szCs w:val="24"/>
                <w:rtl/>
                <w:lang w:val="en-IN"/>
              </w:rPr>
            </w:pPr>
          </w:p>
        </w:tc>
        <w:tc>
          <w:tcPr>
            <w:tcW w:w="1237" w:type="dxa"/>
            <w:tcBorders>
              <w:top w:val="single" w:sz="6" w:space="0" w:color="auto"/>
              <w:left w:val="single" w:sz="6" w:space="0" w:color="auto"/>
              <w:bottom w:val="single" w:sz="6" w:space="0" w:color="auto"/>
              <w:right w:val="single" w:sz="6"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c>
          <w:tcPr>
            <w:tcW w:w="833" w:type="dxa"/>
            <w:tcBorders>
              <w:top w:val="single" w:sz="6" w:space="0" w:color="auto"/>
              <w:left w:val="single" w:sz="6" w:space="0" w:color="auto"/>
              <w:bottom w:val="single" w:sz="6" w:space="0" w:color="auto"/>
              <w:right w:val="single" w:sz="6"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c>
          <w:tcPr>
            <w:tcW w:w="1072" w:type="dxa"/>
            <w:tcBorders>
              <w:top w:val="single" w:sz="6" w:space="0" w:color="auto"/>
              <w:left w:val="single" w:sz="6" w:space="0" w:color="auto"/>
              <w:bottom w:val="single" w:sz="6" w:space="0" w:color="auto"/>
              <w:right w:val="double" w:sz="4"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r>
      <w:tr w:rsidR="004F06E0" w:rsidTr="001E194D">
        <w:trPr>
          <w:trHeight w:val="20"/>
        </w:trPr>
        <w:tc>
          <w:tcPr>
            <w:tcW w:w="1433" w:type="dxa"/>
            <w:tcBorders>
              <w:top w:val="single" w:sz="6" w:space="0" w:color="auto"/>
              <w:left w:val="double" w:sz="4" w:space="0" w:color="auto"/>
              <w:bottom w:val="single" w:sz="6" w:space="0" w:color="auto"/>
              <w:right w:val="single" w:sz="6" w:space="0" w:color="auto"/>
            </w:tcBorders>
          </w:tcPr>
          <w:p w:rsidR="004F06E0" w:rsidRDefault="004F06E0" w:rsidP="00E57A52">
            <w:pPr>
              <w:spacing w:after="0" w:line="400" w:lineRule="atLeast"/>
              <w:rPr>
                <w:rFonts w:ascii="Times New Roman" w:eastAsia="Times New Roman" w:hAnsi="Times New Roman" w:cs="Fanan"/>
                <w:noProof/>
                <w:sz w:val="32"/>
                <w:szCs w:val="32"/>
                <w:rtl/>
                <w:lang w:eastAsia="ar-SA"/>
              </w:rPr>
            </w:pPr>
            <w:r>
              <w:rPr>
                <w:rFonts w:ascii="Times New Roman" w:eastAsia="Times New Roman" w:hAnsi="Times New Roman" w:cs="Fanan"/>
                <w:noProof/>
                <w:sz w:val="32"/>
                <w:szCs w:val="32"/>
                <w:lang w:eastAsia="ar-SA"/>
              </w:rPr>
              <w:t>2</w:t>
            </w:r>
          </w:p>
        </w:tc>
        <w:tc>
          <w:tcPr>
            <w:tcW w:w="5040" w:type="dxa"/>
            <w:tcBorders>
              <w:top w:val="single" w:sz="6" w:space="0" w:color="auto"/>
              <w:left w:val="single" w:sz="6" w:space="0" w:color="auto"/>
              <w:bottom w:val="single" w:sz="6" w:space="0" w:color="auto"/>
              <w:right w:val="single" w:sz="4" w:space="0" w:color="auto"/>
            </w:tcBorders>
          </w:tcPr>
          <w:p w:rsidR="004F06E0" w:rsidRDefault="004F06E0" w:rsidP="00E57A52">
            <w:pPr>
              <w:autoSpaceDE w:val="0"/>
              <w:autoSpaceDN w:val="0"/>
              <w:bidi w:val="0"/>
              <w:adjustRightInd w:val="0"/>
              <w:spacing w:after="0" w:line="240" w:lineRule="auto"/>
              <w:rPr>
                <w:rFonts w:cs="Calibri Light"/>
                <w:szCs w:val="24"/>
              </w:rPr>
            </w:pPr>
          </w:p>
        </w:tc>
        <w:tc>
          <w:tcPr>
            <w:tcW w:w="1237" w:type="dxa"/>
            <w:tcBorders>
              <w:top w:val="single" w:sz="6" w:space="0" w:color="auto"/>
              <w:left w:val="single" w:sz="6" w:space="0" w:color="auto"/>
              <w:bottom w:val="single" w:sz="6" w:space="0" w:color="auto"/>
              <w:right w:val="single" w:sz="6" w:space="0" w:color="auto"/>
            </w:tcBorders>
          </w:tcPr>
          <w:p w:rsidR="004F06E0" w:rsidRDefault="004F06E0" w:rsidP="00E57A52">
            <w:pPr>
              <w:spacing w:before="240" w:after="0" w:line="400" w:lineRule="atLeast"/>
              <w:jc w:val="center"/>
              <w:rPr>
                <w:rFonts w:ascii="Times New Roman" w:eastAsia="Times New Roman" w:hAnsi="Times New Roman" w:cs="Fanan"/>
                <w:noProof/>
                <w:sz w:val="32"/>
                <w:szCs w:val="32"/>
                <w:lang w:eastAsia="ar-SA"/>
              </w:rPr>
            </w:pPr>
          </w:p>
        </w:tc>
        <w:tc>
          <w:tcPr>
            <w:tcW w:w="833" w:type="dxa"/>
            <w:tcBorders>
              <w:top w:val="single" w:sz="6" w:space="0" w:color="auto"/>
              <w:left w:val="single" w:sz="6" w:space="0" w:color="auto"/>
              <w:bottom w:val="single" w:sz="6" w:space="0" w:color="auto"/>
              <w:right w:val="single" w:sz="6" w:space="0" w:color="auto"/>
            </w:tcBorders>
          </w:tcPr>
          <w:p w:rsidR="004F06E0" w:rsidRDefault="004F06E0" w:rsidP="00E57A52">
            <w:pPr>
              <w:spacing w:before="240" w:after="0" w:line="400" w:lineRule="atLeast"/>
              <w:jc w:val="center"/>
              <w:rPr>
                <w:rFonts w:ascii="Times New Roman" w:eastAsia="Times New Roman" w:hAnsi="Times New Roman" w:cs="Fanan"/>
                <w:noProof/>
                <w:sz w:val="32"/>
                <w:szCs w:val="32"/>
                <w:rtl/>
                <w:lang w:eastAsia="ar-SA"/>
              </w:rPr>
            </w:pPr>
          </w:p>
        </w:tc>
        <w:tc>
          <w:tcPr>
            <w:tcW w:w="1072" w:type="dxa"/>
            <w:tcBorders>
              <w:top w:val="single" w:sz="6" w:space="0" w:color="auto"/>
              <w:left w:val="single" w:sz="6" w:space="0" w:color="auto"/>
              <w:bottom w:val="single" w:sz="6" w:space="0" w:color="auto"/>
              <w:right w:val="double" w:sz="4" w:space="0" w:color="auto"/>
            </w:tcBorders>
          </w:tcPr>
          <w:p w:rsidR="004F06E0" w:rsidRDefault="004F06E0" w:rsidP="00E57A52">
            <w:pPr>
              <w:spacing w:before="240" w:after="0" w:line="400" w:lineRule="atLeast"/>
              <w:jc w:val="center"/>
              <w:rPr>
                <w:rFonts w:ascii="Times New Roman" w:eastAsia="Times New Roman" w:hAnsi="Times New Roman" w:cs="Fanan"/>
                <w:noProof/>
                <w:sz w:val="32"/>
                <w:szCs w:val="32"/>
                <w:rtl/>
                <w:lang w:eastAsia="ar-SA"/>
              </w:rPr>
            </w:pPr>
          </w:p>
        </w:tc>
      </w:tr>
      <w:tr w:rsidR="00E57A52" w:rsidTr="001E194D">
        <w:trPr>
          <w:trHeight w:val="20"/>
        </w:trPr>
        <w:tc>
          <w:tcPr>
            <w:tcW w:w="6473" w:type="dxa"/>
            <w:gridSpan w:val="2"/>
            <w:tcBorders>
              <w:top w:val="single" w:sz="6" w:space="0" w:color="auto"/>
              <w:left w:val="double" w:sz="4" w:space="0" w:color="auto"/>
              <w:bottom w:val="double" w:sz="4" w:space="0" w:color="auto"/>
              <w:right w:val="single" w:sz="4" w:space="0" w:color="auto"/>
            </w:tcBorders>
            <w:vAlign w:val="center"/>
            <w:hideMark/>
          </w:tcPr>
          <w:p w:rsidR="00E57A52" w:rsidRDefault="00E57A52" w:rsidP="00E57A52">
            <w:pPr>
              <w:spacing w:after="0" w:line="400" w:lineRule="atLeast"/>
              <w:jc w:val="center"/>
              <w:rPr>
                <w:rFonts w:ascii="Times New Roman" w:eastAsia="Times New Roman" w:hAnsi="Times New Roman" w:cs="Fanan"/>
                <w:b/>
                <w:bCs/>
                <w:noProof/>
                <w:sz w:val="32"/>
                <w:szCs w:val="32"/>
                <w:rtl/>
                <w:lang w:eastAsia="ar-SA"/>
              </w:rPr>
            </w:pPr>
            <w:r>
              <w:rPr>
                <w:rFonts w:ascii="Times New Roman" w:eastAsia="Times New Roman" w:hAnsi="Times New Roman" w:cs="Times New Roman"/>
                <w:b/>
                <w:bCs/>
                <w:noProof/>
                <w:sz w:val="32"/>
                <w:szCs w:val="32"/>
                <w:rtl/>
                <w:lang w:eastAsia="ar-SA"/>
              </w:rPr>
              <w:t>القيمـة الإجمـــالية</w:t>
            </w:r>
          </w:p>
        </w:tc>
        <w:tc>
          <w:tcPr>
            <w:tcW w:w="1237" w:type="dxa"/>
            <w:tcBorders>
              <w:top w:val="single" w:sz="6" w:space="0" w:color="auto"/>
              <w:left w:val="single" w:sz="6" w:space="0" w:color="auto"/>
              <w:bottom w:val="double" w:sz="4" w:space="0" w:color="auto"/>
              <w:right w:val="single" w:sz="6"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c>
          <w:tcPr>
            <w:tcW w:w="833" w:type="dxa"/>
            <w:tcBorders>
              <w:top w:val="single" w:sz="6" w:space="0" w:color="auto"/>
              <w:left w:val="single" w:sz="6" w:space="0" w:color="auto"/>
              <w:bottom w:val="double" w:sz="4" w:space="0" w:color="auto"/>
              <w:right w:val="single" w:sz="6"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c>
          <w:tcPr>
            <w:tcW w:w="1072" w:type="dxa"/>
            <w:tcBorders>
              <w:top w:val="single" w:sz="6" w:space="0" w:color="auto"/>
              <w:left w:val="single" w:sz="6" w:space="0" w:color="auto"/>
              <w:bottom w:val="double" w:sz="4" w:space="0" w:color="auto"/>
              <w:right w:val="double" w:sz="4" w:space="0" w:color="auto"/>
            </w:tcBorders>
          </w:tcPr>
          <w:p w:rsidR="00E57A52" w:rsidRDefault="00E57A52" w:rsidP="00E57A52">
            <w:pPr>
              <w:spacing w:before="240" w:after="0" w:line="400" w:lineRule="atLeast"/>
              <w:jc w:val="center"/>
              <w:rPr>
                <w:rFonts w:ascii="Times New Roman" w:eastAsia="Times New Roman" w:hAnsi="Times New Roman" w:cs="Fanan"/>
                <w:noProof/>
                <w:sz w:val="32"/>
                <w:szCs w:val="32"/>
                <w:rtl/>
                <w:lang w:eastAsia="ar-SA"/>
              </w:rPr>
            </w:pPr>
          </w:p>
        </w:tc>
      </w:tr>
    </w:tbl>
    <w:p w:rsidR="00E57A52" w:rsidRDefault="00E57A52" w:rsidP="00E57A52">
      <w:pPr>
        <w:spacing w:before="240" w:after="0" w:line="400" w:lineRule="atLeast"/>
        <w:jc w:val="both"/>
        <w:rPr>
          <w:rFonts w:ascii="Times New Roman" w:eastAsia="Times New Roman" w:hAnsi="Times New Roman" w:cs="Sultan Medium"/>
          <w:noProof/>
          <w:sz w:val="32"/>
          <w:szCs w:val="32"/>
          <w:rtl/>
          <w:lang w:eastAsia="ar-SA"/>
        </w:rPr>
      </w:pPr>
      <w:r>
        <w:rPr>
          <w:rFonts w:ascii="Times New Roman" w:eastAsia="Times New Roman" w:hAnsi="Times New Roman" w:cs="Sultan Medium" w:hint="cs"/>
          <w:noProof/>
          <w:sz w:val="32"/>
          <w:szCs w:val="32"/>
          <w:rtl/>
          <w:lang w:eastAsia="ar-SA"/>
        </w:rPr>
        <w:t>السعر الإجمالي (</w:t>
      </w:r>
      <w:r>
        <w:rPr>
          <w:rFonts w:ascii="Times New Roman" w:eastAsia="Times New Roman" w:hAnsi="Times New Roman" w:cs="Sultan Medium" w:hint="cs"/>
          <w:noProof/>
          <w:sz w:val="32"/>
          <w:szCs w:val="32"/>
          <w:rtl/>
          <w:lang w:eastAsia="ar-SA"/>
        </w:rPr>
        <w:tab/>
      </w:r>
      <w:r>
        <w:rPr>
          <w:rFonts w:ascii="Times New Roman" w:eastAsia="Times New Roman" w:hAnsi="Times New Roman" w:cs="Sultan Medium" w:hint="cs"/>
          <w:noProof/>
          <w:sz w:val="32"/>
          <w:szCs w:val="32"/>
          <w:rtl/>
          <w:lang w:eastAsia="ar-SA"/>
        </w:rPr>
        <w:tab/>
      </w:r>
      <w:r>
        <w:rPr>
          <w:rFonts w:ascii="Times New Roman" w:eastAsia="Times New Roman" w:hAnsi="Times New Roman" w:cs="Sultan Medium" w:hint="cs"/>
          <w:noProof/>
          <w:sz w:val="32"/>
          <w:szCs w:val="32"/>
          <w:rtl/>
          <w:lang w:eastAsia="ar-SA"/>
        </w:rPr>
        <w:tab/>
      </w:r>
      <w:r>
        <w:rPr>
          <w:rFonts w:ascii="Times New Roman" w:eastAsia="Times New Roman" w:hAnsi="Times New Roman" w:cs="Sultan Medium" w:hint="cs"/>
          <w:noProof/>
          <w:sz w:val="32"/>
          <w:szCs w:val="32"/>
          <w:rtl/>
          <w:lang w:eastAsia="ar-SA"/>
        </w:rPr>
        <w:tab/>
        <w:t xml:space="preserve">د.ك) </w:t>
      </w:r>
    </w:p>
    <w:p w:rsidR="00E57A52" w:rsidRDefault="00E57A52" w:rsidP="00E57A52">
      <w:pPr>
        <w:spacing w:before="240" w:after="0" w:line="400" w:lineRule="atLeast"/>
        <w:jc w:val="both"/>
        <w:rPr>
          <w:rFonts w:ascii="Times New Roman" w:eastAsia="Times New Roman" w:hAnsi="Times New Roman" w:cs="Sultan Medium"/>
          <w:noProof/>
          <w:sz w:val="32"/>
          <w:szCs w:val="32"/>
          <w:rtl/>
          <w:lang w:eastAsia="ar-SA"/>
        </w:rPr>
      </w:pPr>
      <w:r>
        <w:rPr>
          <w:rFonts w:ascii="Times New Roman" w:eastAsia="Times New Roman" w:hAnsi="Times New Roman" w:cs="Sultan Medium" w:hint="cs"/>
          <w:noProof/>
          <w:sz w:val="32"/>
          <w:szCs w:val="32"/>
          <w:rtl/>
          <w:lang w:eastAsia="ar-SA"/>
        </w:rPr>
        <w:t xml:space="preserve">(فقط </w:t>
      </w:r>
      <w:r>
        <w:rPr>
          <w:rFonts w:ascii="Times New Roman" w:eastAsia="Times New Roman" w:hAnsi="Times New Roman" w:cs="Sultan Medium" w:hint="cs"/>
          <w:noProof/>
          <w:sz w:val="32"/>
          <w:szCs w:val="32"/>
          <w:rtl/>
          <w:lang w:eastAsia="ar-SA"/>
        </w:rPr>
        <w:tab/>
        <w:t xml:space="preserve">       </w:t>
      </w:r>
      <w:r>
        <w:rPr>
          <w:rFonts w:ascii="Times New Roman" w:eastAsia="Times New Roman" w:hAnsi="Times New Roman" w:cs="Sultan Medium" w:hint="cs"/>
          <w:noProof/>
          <w:sz w:val="32"/>
          <w:szCs w:val="32"/>
          <w:rtl/>
          <w:lang w:eastAsia="ar-SA"/>
        </w:rPr>
        <w:tab/>
        <w:t xml:space="preserve">          </w:t>
      </w:r>
      <w:r>
        <w:rPr>
          <w:rFonts w:ascii="Times New Roman" w:eastAsia="Times New Roman" w:hAnsi="Times New Roman" w:cs="Sultan Medium" w:hint="cs"/>
          <w:noProof/>
          <w:sz w:val="32"/>
          <w:szCs w:val="32"/>
          <w:rtl/>
          <w:lang w:eastAsia="ar-SA"/>
        </w:rPr>
        <w:tab/>
      </w:r>
      <w:r>
        <w:rPr>
          <w:rFonts w:ascii="Times New Roman" w:eastAsia="Times New Roman" w:hAnsi="Times New Roman" w:cs="Sultan Medium" w:hint="cs"/>
          <w:noProof/>
          <w:sz w:val="32"/>
          <w:szCs w:val="32"/>
          <w:rtl/>
          <w:lang w:eastAsia="ar-SA"/>
        </w:rPr>
        <w:tab/>
      </w:r>
      <w:r>
        <w:rPr>
          <w:rFonts w:ascii="Times New Roman" w:eastAsia="Times New Roman" w:hAnsi="Times New Roman" w:cs="Sultan Medium" w:hint="cs"/>
          <w:noProof/>
          <w:sz w:val="32"/>
          <w:szCs w:val="32"/>
          <w:rtl/>
          <w:lang w:eastAsia="ar-SA"/>
        </w:rPr>
        <w:tab/>
      </w:r>
      <w:r>
        <w:rPr>
          <w:rFonts w:ascii="Times New Roman" w:eastAsia="Times New Roman" w:hAnsi="Times New Roman" w:cs="Sultan Medium" w:hint="cs"/>
          <w:noProof/>
          <w:sz w:val="32"/>
          <w:szCs w:val="32"/>
          <w:rtl/>
          <w:lang w:eastAsia="ar-SA"/>
        </w:rPr>
        <w:tab/>
      </w:r>
      <w:r>
        <w:rPr>
          <w:rFonts w:ascii="Times New Roman" w:eastAsia="Times New Roman" w:hAnsi="Times New Roman" w:cs="Sultan Medium" w:hint="cs"/>
          <w:noProof/>
          <w:sz w:val="32"/>
          <w:szCs w:val="32"/>
          <w:rtl/>
          <w:lang w:eastAsia="ar-SA"/>
        </w:rPr>
        <w:tab/>
      </w:r>
      <w:r>
        <w:rPr>
          <w:rFonts w:ascii="Times New Roman" w:eastAsia="Times New Roman" w:hAnsi="Times New Roman" w:cs="Sultan Medium" w:hint="cs"/>
          <w:noProof/>
          <w:sz w:val="32"/>
          <w:szCs w:val="32"/>
          <w:rtl/>
          <w:lang w:eastAsia="ar-SA"/>
        </w:rPr>
        <w:tab/>
        <w:t xml:space="preserve">       لا غير).</w:t>
      </w:r>
    </w:p>
    <w:p w:rsidR="001E194D" w:rsidRDefault="001E194D" w:rsidP="00E57A52">
      <w:pPr>
        <w:spacing w:before="240" w:after="0" w:line="400" w:lineRule="atLeast"/>
        <w:jc w:val="both"/>
        <w:rPr>
          <w:rFonts w:ascii="Times New Roman" w:eastAsia="Times New Roman" w:hAnsi="Times New Roman" w:cs="Sultan Medium"/>
          <w:noProof/>
          <w:sz w:val="32"/>
          <w:szCs w:val="32"/>
          <w:lang w:eastAsia="ar-SA"/>
        </w:rPr>
      </w:pPr>
    </w:p>
    <w:p w:rsidR="00E57A52" w:rsidRDefault="00E57A52" w:rsidP="00E57A52">
      <w:pPr>
        <w:spacing w:before="240" w:after="0" w:line="400" w:lineRule="atLeast"/>
        <w:jc w:val="both"/>
        <w:rPr>
          <w:rFonts w:ascii="Times New Roman" w:eastAsia="Times New Roman" w:hAnsi="Times New Roman" w:cs="Sultan Medium"/>
          <w:noProof/>
          <w:sz w:val="32"/>
          <w:szCs w:val="32"/>
          <w:rtl/>
          <w:lang w:eastAsia="ar-SA"/>
        </w:rPr>
      </w:pPr>
      <w:r>
        <w:rPr>
          <w:rFonts w:ascii="Times New Roman" w:eastAsia="Times New Roman" w:hAnsi="Times New Roman" w:cs="Sultan Medium" w:hint="cs"/>
          <w:noProof/>
          <w:sz w:val="32"/>
          <w:szCs w:val="32"/>
          <w:rtl/>
          <w:lang w:eastAsia="ar-SA"/>
        </w:rPr>
        <w:t>التاريخ:       /     / 2023 م</w:t>
      </w:r>
      <w:r>
        <w:rPr>
          <w:rFonts w:ascii="Times New Roman" w:eastAsia="Times New Roman" w:hAnsi="Times New Roman" w:cs="Sultan Medium" w:hint="cs"/>
          <w:noProof/>
          <w:sz w:val="32"/>
          <w:szCs w:val="32"/>
          <w:rtl/>
          <w:lang w:eastAsia="ar-SA"/>
        </w:rPr>
        <w:tab/>
      </w:r>
      <w:r>
        <w:rPr>
          <w:rFonts w:ascii="Times New Roman" w:eastAsia="Times New Roman" w:hAnsi="Times New Roman" w:cs="Sultan Medium" w:hint="cs"/>
          <w:noProof/>
          <w:sz w:val="32"/>
          <w:szCs w:val="32"/>
          <w:rtl/>
          <w:lang w:eastAsia="ar-SA"/>
        </w:rPr>
        <w:tab/>
        <w:t xml:space="preserve"> </w:t>
      </w:r>
      <w:r w:rsidR="00EC57C2">
        <w:rPr>
          <w:rFonts w:ascii="Times New Roman" w:eastAsia="Times New Roman" w:hAnsi="Times New Roman" w:cs="Sultan Medium" w:hint="cs"/>
          <w:noProof/>
          <w:sz w:val="32"/>
          <w:szCs w:val="32"/>
          <w:rtl/>
          <w:lang w:eastAsia="ar-SA"/>
        </w:rPr>
        <w:t xml:space="preserve">                         </w:t>
      </w:r>
      <w:r>
        <w:rPr>
          <w:rFonts w:ascii="Times New Roman" w:eastAsia="Times New Roman" w:hAnsi="Times New Roman" w:cs="Sultan Medium" w:hint="cs"/>
          <w:noProof/>
          <w:sz w:val="32"/>
          <w:szCs w:val="32"/>
          <w:rtl/>
          <w:lang w:eastAsia="ar-SA"/>
        </w:rPr>
        <w:t xml:space="preserve">    ختم وتوقيع الممارس</w:t>
      </w:r>
    </w:p>
    <w:p w:rsidR="00E57A52" w:rsidRDefault="00E57A52" w:rsidP="00E57A52">
      <w:pPr>
        <w:spacing w:after="0" w:line="240" w:lineRule="auto"/>
        <w:rPr>
          <w:rFonts w:asciiTheme="majorBidi" w:eastAsia="Calibri" w:hAnsiTheme="majorBidi" w:cstheme="majorBidi"/>
          <w:b/>
          <w:bCs/>
          <w:sz w:val="72"/>
          <w:szCs w:val="72"/>
          <w:lang w:bidi="ar-KW"/>
        </w:rPr>
      </w:pPr>
    </w:p>
    <w:p w:rsidR="001E194D" w:rsidRDefault="001E194D" w:rsidP="0056407D">
      <w:pPr>
        <w:spacing w:before="100" w:beforeAutospacing="1" w:after="100" w:afterAutospacing="1"/>
        <w:ind w:right="360"/>
        <w:rPr>
          <w:rFonts w:asciiTheme="majorBidi" w:hAnsiTheme="majorBidi" w:cs="Sultan bold"/>
          <w:b/>
          <w:bCs/>
          <w:color w:val="000000" w:themeColor="text1"/>
          <w:sz w:val="36"/>
          <w:szCs w:val="36"/>
        </w:rPr>
      </w:pPr>
    </w:p>
    <w:p w:rsidR="0056407D" w:rsidRDefault="0056407D" w:rsidP="0056407D">
      <w:pPr>
        <w:bidi w:val="0"/>
        <w:ind w:left="1080"/>
        <w:rPr>
          <w:rFonts w:asciiTheme="majorBidi" w:hAnsiTheme="majorBidi" w:cs="Sultan bold"/>
          <w:sz w:val="14"/>
          <w:szCs w:val="14"/>
          <w:rtl/>
        </w:rPr>
      </w:pPr>
      <w:r>
        <w:rPr>
          <w:rFonts w:asciiTheme="majorBidi" w:hAnsiTheme="majorBidi" w:cs="Sultan bold" w:hint="cs"/>
          <w:sz w:val="14"/>
          <w:szCs w:val="14"/>
        </w:rPr>
        <w:t xml:space="preserve"> </w:t>
      </w:r>
    </w:p>
    <w:p w:rsidR="009E0327" w:rsidRPr="009E0327" w:rsidRDefault="009E0327" w:rsidP="009E0327">
      <w:pPr>
        <w:spacing w:after="0" w:line="240" w:lineRule="auto"/>
        <w:ind w:left="-57" w:firstLine="777"/>
        <w:jc w:val="center"/>
        <w:rPr>
          <w:rFonts w:asciiTheme="majorBidi" w:eastAsia="Calibri" w:hAnsiTheme="majorBidi" w:cstheme="majorBidi"/>
          <w:b/>
          <w:bCs/>
          <w:sz w:val="72"/>
          <w:szCs w:val="72"/>
          <w:rtl/>
          <w:lang w:bidi="ar-KW"/>
        </w:rPr>
      </w:pPr>
    </w:p>
    <w:p w:rsidR="009E0327" w:rsidRPr="009E0327" w:rsidRDefault="009E0327" w:rsidP="009B392D">
      <w:pPr>
        <w:spacing w:after="0" w:line="240" w:lineRule="auto"/>
        <w:rPr>
          <w:rFonts w:ascii="Bt bold heading" w:hAnsi="Bt bold heading" w:cs="PT Bold Heading"/>
          <w:b/>
          <w:bCs/>
          <w:sz w:val="28"/>
          <w:szCs w:val="28"/>
          <w:rtl/>
          <w:lang w:bidi="ar-KW"/>
        </w:rPr>
      </w:pPr>
    </w:p>
    <w:p w:rsidR="009E0327" w:rsidRPr="009E0327" w:rsidRDefault="009E0327" w:rsidP="009E0327">
      <w:pPr>
        <w:spacing w:after="0" w:line="240" w:lineRule="auto"/>
        <w:jc w:val="center"/>
        <w:rPr>
          <w:rFonts w:ascii="Bt bold heading" w:hAnsi="Bt bold heading" w:cs="PT Bold Heading"/>
          <w:b/>
          <w:bCs/>
          <w:sz w:val="28"/>
          <w:szCs w:val="28"/>
          <w:rtl/>
          <w:lang w:bidi="ar-KW"/>
        </w:rPr>
      </w:pPr>
    </w:p>
    <w:p w:rsidR="00380AD5" w:rsidRDefault="009E0327" w:rsidP="002F7CBF">
      <w:pPr>
        <w:spacing w:after="0" w:line="240" w:lineRule="auto"/>
        <w:jc w:val="center"/>
        <w:rPr>
          <w:rFonts w:ascii="Simplified Arabic" w:hAnsi="Simplified Arabic" w:cs="PT Bold Heading"/>
          <w:sz w:val="90"/>
          <w:szCs w:val="90"/>
          <w:lang w:bidi="ar-KW"/>
        </w:rPr>
      </w:pPr>
      <w:r w:rsidRPr="009E0327">
        <w:rPr>
          <w:rFonts w:ascii="Bt bold heading" w:hAnsi="Bt bold heading" w:cs="PT Bold Heading" w:hint="cs"/>
          <w:b/>
          <w:bCs/>
          <w:sz w:val="28"/>
          <w:szCs w:val="28"/>
          <w:rtl/>
          <w:lang w:bidi="ar-KW"/>
        </w:rPr>
        <w:lastRenderedPageBreak/>
        <w:t xml:space="preserve"> </w:t>
      </w:r>
      <w:r w:rsidR="00380AD5">
        <w:rPr>
          <w:rFonts w:ascii="Simplified Arabic" w:hAnsi="Simplified Arabic" w:cs="PT Bold Heading" w:hint="cs"/>
          <w:sz w:val="90"/>
          <w:szCs w:val="90"/>
          <w:rtl/>
          <w:lang w:bidi="ar-KW"/>
        </w:rPr>
        <w:t>المستند رقم (6)</w:t>
      </w:r>
    </w:p>
    <w:p w:rsidR="00380AD5" w:rsidRDefault="00380AD5" w:rsidP="00380AD5">
      <w:pPr>
        <w:autoSpaceDE w:val="0"/>
        <w:autoSpaceDN w:val="0"/>
        <w:adjustRightInd w:val="0"/>
        <w:spacing w:after="0" w:line="240" w:lineRule="auto"/>
        <w:contextualSpacing/>
        <w:jc w:val="center"/>
        <w:rPr>
          <w:rFonts w:ascii="Traditional Arabic" w:eastAsia="Calibri" w:hAnsi="Traditional Arabic" w:cs="PT Bold Heading"/>
          <w:color w:val="000000"/>
          <w:sz w:val="80"/>
          <w:szCs w:val="80"/>
          <w:rtl/>
          <w:lang w:bidi="ar-KW"/>
        </w:rPr>
      </w:pPr>
      <w:r>
        <w:rPr>
          <w:rFonts w:ascii="Traditional Arabic" w:eastAsia="Calibri" w:hAnsi="Traditional Arabic" w:cs="PT Bold Heading"/>
          <w:color w:val="000000"/>
          <w:sz w:val="80"/>
          <w:szCs w:val="80"/>
          <w:lang w:bidi="ar-KW"/>
        </w:rPr>
        <w:sym w:font="AGA Arabesque" w:char="F029"/>
      </w:r>
      <w:r>
        <w:rPr>
          <w:rFonts w:ascii="Traditional Arabic" w:eastAsia="Calibri" w:hAnsi="Traditional Arabic" w:cs="PT Bold Heading" w:hint="cs"/>
          <w:color w:val="000000"/>
          <w:sz w:val="80"/>
          <w:szCs w:val="80"/>
          <w:rtl/>
          <w:lang w:bidi="ar-KW"/>
        </w:rPr>
        <w:t xml:space="preserve">  الملاحق </w:t>
      </w:r>
      <w:r>
        <w:rPr>
          <w:rFonts w:ascii="Traditional Arabic" w:eastAsia="Calibri" w:hAnsi="Traditional Arabic" w:cs="PT Bold Heading"/>
          <w:color w:val="000000"/>
          <w:sz w:val="80"/>
          <w:szCs w:val="80"/>
          <w:lang w:bidi="ar-KW"/>
        </w:rPr>
        <w:sym w:font="AGA Arabesque" w:char="F028"/>
      </w:r>
    </w:p>
    <w:p w:rsidR="009E0327" w:rsidRPr="009E0327" w:rsidRDefault="009E0327" w:rsidP="009E0327">
      <w:pPr>
        <w:spacing w:after="0" w:line="240" w:lineRule="auto"/>
        <w:jc w:val="center"/>
        <w:rPr>
          <w:rFonts w:ascii="Simplified Arabic" w:hAnsi="Simplified Arabic" w:cs="PT Bold Heading"/>
          <w:sz w:val="90"/>
          <w:szCs w:val="90"/>
          <w:rtl/>
          <w:lang w:bidi="ar-KW"/>
        </w:rPr>
      </w:pPr>
    </w:p>
    <w:p w:rsidR="009E0327" w:rsidRPr="009E0327" w:rsidRDefault="009E0327" w:rsidP="009E0327">
      <w:pPr>
        <w:spacing w:after="0" w:line="240" w:lineRule="auto"/>
        <w:jc w:val="center"/>
        <w:rPr>
          <w:rFonts w:ascii="Simplified Arabic" w:hAnsi="Simplified Arabic" w:cs="PT Bold Heading"/>
          <w:sz w:val="84"/>
          <w:szCs w:val="84"/>
          <w:rtl/>
          <w:lang w:bidi="ar-KW"/>
        </w:rPr>
      </w:pPr>
    </w:p>
    <w:p w:rsidR="009E0327" w:rsidRPr="009E0327" w:rsidRDefault="009E0327" w:rsidP="009E0327">
      <w:pPr>
        <w:spacing w:after="0" w:line="240" w:lineRule="auto"/>
        <w:jc w:val="center"/>
        <w:rPr>
          <w:rFonts w:ascii="Simplified Arabic" w:hAnsi="Simplified Arabic" w:cs="PT Bold Heading"/>
          <w:sz w:val="84"/>
          <w:szCs w:val="84"/>
          <w:rtl/>
          <w:lang w:bidi="ar-KW"/>
        </w:rPr>
      </w:pPr>
    </w:p>
    <w:p w:rsidR="009E0327" w:rsidRPr="009E0327" w:rsidRDefault="009E0327" w:rsidP="009E0327">
      <w:pPr>
        <w:spacing w:after="0" w:line="240" w:lineRule="auto"/>
        <w:jc w:val="center"/>
        <w:rPr>
          <w:rFonts w:ascii="Simplified Arabic" w:hAnsi="Simplified Arabic" w:cs="PT Bold Heading"/>
          <w:sz w:val="84"/>
          <w:szCs w:val="84"/>
          <w:rtl/>
          <w:lang w:bidi="ar-KW"/>
        </w:rPr>
      </w:pPr>
    </w:p>
    <w:p w:rsidR="002E6836" w:rsidRDefault="002E6836" w:rsidP="00380AD5">
      <w:pPr>
        <w:spacing w:after="0" w:line="240" w:lineRule="auto"/>
        <w:jc w:val="center"/>
        <w:rPr>
          <w:rFonts w:ascii="Simplified Arabic" w:hAnsi="Simplified Arabic" w:cs="PT Bold Heading"/>
          <w:sz w:val="84"/>
          <w:szCs w:val="84"/>
          <w:rtl/>
          <w:lang w:bidi="ar-KW"/>
        </w:rPr>
      </w:pPr>
    </w:p>
    <w:p w:rsidR="002E6836" w:rsidRPr="002E6836" w:rsidRDefault="002E6836" w:rsidP="00380AD5">
      <w:pPr>
        <w:spacing w:after="0" w:line="240" w:lineRule="auto"/>
        <w:jc w:val="center"/>
        <w:rPr>
          <w:rFonts w:ascii="Simplified Arabic" w:hAnsi="Simplified Arabic" w:cs="PT Bold Heading"/>
          <w:sz w:val="58"/>
          <w:szCs w:val="58"/>
          <w:rtl/>
          <w:lang w:bidi="ar-KW"/>
        </w:rPr>
      </w:pPr>
    </w:p>
    <w:p w:rsidR="002F7CBF" w:rsidRDefault="002F7CBF" w:rsidP="002F7CBF">
      <w:pPr>
        <w:spacing w:after="0" w:line="240" w:lineRule="auto"/>
        <w:jc w:val="center"/>
        <w:rPr>
          <w:rFonts w:ascii="Simplified Arabic" w:hAnsi="Simplified Arabic" w:cs="PT Bold Heading"/>
          <w:sz w:val="90"/>
          <w:szCs w:val="90"/>
          <w:lang w:bidi="ar-KW"/>
        </w:rPr>
      </w:pPr>
      <w:r>
        <w:rPr>
          <w:rFonts w:ascii="Simplified Arabic" w:hAnsi="Simplified Arabic" w:cs="PT Bold Heading" w:hint="cs"/>
          <w:sz w:val="90"/>
          <w:szCs w:val="90"/>
          <w:rtl/>
          <w:lang w:bidi="ar-KW"/>
        </w:rPr>
        <w:t>الوثيقة (6 - 1)</w:t>
      </w:r>
    </w:p>
    <w:p w:rsidR="002F7CBF" w:rsidRDefault="002F7CBF" w:rsidP="002F7CBF">
      <w:pPr>
        <w:autoSpaceDE w:val="0"/>
        <w:autoSpaceDN w:val="0"/>
        <w:adjustRightInd w:val="0"/>
        <w:spacing w:after="0" w:line="240" w:lineRule="auto"/>
        <w:contextualSpacing/>
        <w:jc w:val="center"/>
        <w:rPr>
          <w:rFonts w:ascii="Traditional Arabic" w:eastAsia="Calibri" w:hAnsi="Traditional Arabic" w:cs="PT Bold Heading"/>
          <w:color w:val="000000"/>
          <w:sz w:val="80"/>
          <w:szCs w:val="80"/>
          <w:rtl/>
          <w:lang w:bidi="ar-KW"/>
        </w:rPr>
      </w:pPr>
      <w:r>
        <w:rPr>
          <w:rFonts w:ascii="Traditional Arabic" w:eastAsia="Calibri" w:hAnsi="Traditional Arabic" w:cs="PT Bold Heading"/>
          <w:color w:val="000000"/>
          <w:sz w:val="80"/>
          <w:szCs w:val="80"/>
          <w:lang w:bidi="ar-KW"/>
        </w:rPr>
        <w:sym w:font="AGA Arabesque" w:char="F029"/>
      </w:r>
      <w:r>
        <w:rPr>
          <w:rFonts w:ascii="Traditional Arabic" w:eastAsia="Calibri" w:hAnsi="Traditional Arabic" w:cs="PT Bold Heading" w:hint="cs"/>
          <w:color w:val="000000"/>
          <w:sz w:val="80"/>
          <w:szCs w:val="80"/>
          <w:rtl/>
          <w:lang w:bidi="ar-KW"/>
        </w:rPr>
        <w:t xml:space="preserve">  ملحق الشروط الإضافية </w:t>
      </w:r>
      <w:r>
        <w:rPr>
          <w:rFonts w:ascii="Traditional Arabic" w:eastAsia="Calibri" w:hAnsi="Traditional Arabic" w:cs="PT Bold Heading"/>
          <w:color w:val="000000"/>
          <w:sz w:val="80"/>
          <w:szCs w:val="80"/>
          <w:lang w:bidi="ar-KW"/>
        </w:rPr>
        <w:sym w:font="AGA Arabesque" w:char="F028"/>
      </w:r>
    </w:p>
    <w:p w:rsidR="002F7CBF" w:rsidRDefault="002F7CBF" w:rsidP="002F7CBF">
      <w:pPr>
        <w:spacing w:after="0" w:line="240" w:lineRule="auto"/>
        <w:jc w:val="center"/>
        <w:rPr>
          <w:rFonts w:ascii="Simplified Arabic" w:hAnsi="Simplified Arabic" w:cs="PT Bold Heading"/>
          <w:sz w:val="60"/>
          <w:szCs w:val="60"/>
          <w:rtl/>
          <w:lang w:bidi="ar-KW"/>
        </w:rPr>
      </w:pPr>
    </w:p>
    <w:p w:rsidR="00380AD5" w:rsidRDefault="00380AD5" w:rsidP="00380AD5">
      <w:pPr>
        <w:spacing w:after="0" w:line="240" w:lineRule="auto"/>
        <w:jc w:val="center"/>
        <w:rPr>
          <w:rFonts w:ascii="Simplified Arabic" w:hAnsi="Simplified Arabic" w:cs="PT Bold Heading"/>
          <w:sz w:val="60"/>
          <w:szCs w:val="60"/>
          <w:rtl/>
          <w:lang w:bidi="ar-KW"/>
        </w:rPr>
      </w:pPr>
    </w:p>
    <w:p w:rsidR="00A1262E" w:rsidRDefault="00A1262E" w:rsidP="00380AD5">
      <w:pPr>
        <w:spacing w:after="0" w:line="240" w:lineRule="auto"/>
        <w:jc w:val="center"/>
        <w:rPr>
          <w:rFonts w:ascii="Simplified Arabic" w:hAnsi="Simplified Arabic" w:cs="PT Bold Heading"/>
          <w:sz w:val="60"/>
          <w:szCs w:val="60"/>
          <w:rtl/>
          <w:lang w:bidi="ar-KW"/>
        </w:rPr>
      </w:pPr>
    </w:p>
    <w:p w:rsidR="00A1262E" w:rsidRDefault="00A1262E" w:rsidP="00380AD5">
      <w:pPr>
        <w:spacing w:after="0" w:line="240" w:lineRule="auto"/>
        <w:jc w:val="center"/>
        <w:rPr>
          <w:rFonts w:ascii="Simplified Arabic" w:hAnsi="Simplified Arabic" w:cs="PT Bold Heading"/>
          <w:sz w:val="60"/>
          <w:szCs w:val="60"/>
          <w:rtl/>
          <w:lang w:bidi="ar-KW"/>
        </w:rPr>
      </w:pPr>
    </w:p>
    <w:p w:rsidR="00A1262E" w:rsidRDefault="00A1262E" w:rsidP="00380AD5">
      <w:pPr>
        <w:spacing w:after="0" w:line="240" w:lineRule="auto"/>
        <w:jc w:val="center"/>
        <w:rPr>
          <w:rFonts w:ascii="Simplified Arabic" w:hAnsi="Simplified Arabic" w:cs="PT Bold Heading"/>
          <w:sz w:val="60"/>
          <w:szCs w:val="60"/>
          <w:rtl/>
          <w:lang w:bidi="ar-KW"/>
        </w:rPr>
      </w:pPr>
    </w:p>
    <w:p w:rsidR="00A1262E" w:rsidRDefault="00A1262E" w:rsidP="00380AD5">
      <w:pPr>
        <w:spacing w:after="0" w:line="240" w:lineRule="auto"/>
        <w:jc w:val="center"/>
        <w:rPr>
          <w:rFonts w:ascii="Simplified Arabic" w:hAnsi="Simplified Arabic" w:cs="PT Bold Heading"/>
          <w:sz w:val="60"/>
          <w:szCs w:val="60"/>
          <w:rtl/>
          <w:lang w:bidi="ar-KW"/>
        </w:rPr>
      </w:pPr>
    </w:p>
    <w:p w:rsidR="002F7CBF" w:rsidRDefault="002F7CBF" w:rsidP="002F7CBF">
      <w:pPr>
        <w:spacing w:after="0" w:line="240" w:lineRule="auto"/>
        <w:ind w:left="-57" w:firstLine="777"/>
        <w:jc w:val="center"/>
        <w:rPr>
          <w:rFonts w:asciiTheme="majorBidi" w:eastAsia="Calibri" w:hAnsiTheme="majorBidi" w:cstheme="majorBidi"/>
          <w:b/>
          <w:bCs/>
          <w:sz w:val="36"/>
          <w:szCs w:val="36"/>
          <w:rtl/>
          <w:lang w:bidi="ar-KW"/>
        </w:rPr>
      </w:pPr>
    </w:p>
    <w:p w:rsidR="002F7CBF" w:rsidRDefault="002F7CBF" w:rsidP="002F7CBF">
      <w:pPr>
        <w:spacing w:after="0" w:line="240" w:lineRule="auto"/>
        <w:ind w:left="-57" w:firstLine="777"/>
        <w:jc w:val="center"/>
        <w:rPr>
          <w:rFonts w:asciiTheme="majorBidi" w:eastAsia="Calibri" w:hAnsiTheme="majorBidi" w:cstheme="majorBidi"/>
          <w:b/>
          <w:bCs/>
          <w:sz w:val="36"/>
          <w:szCs w:val="36"/>
          <w:rtl/>
          <w:lang w:bidi="ar-KW"/>
        </w:rPr>
      </w:pPr>
    </w:p>
    <w:p w:rsidR="008C0AB0" w:rsidRPr="00155043" w:rsidRDefault="008C0AB0" w:rsidP="009B392D">
      <w:pPr>
        <w:spacing w:after="0" w:line="240" w:lineRule="auto"/>
        <w:rPr>
          <w:rFonts w:asciiTheme="majorBidi" w:eastAsia="Calibri" w:hAnsiTheme="majorBidi" w:cstheme="majorBidi"/>
          <w:b/>
          <w:bCs/>
          <w:sz w:val="36"/>
          <w:szCs w:val="36"/>
          <w:rtl/>
          <w:lang w:bidi="ar-KW"/>
        </w:rPr>
      </w:pPr>
    </w:p>
    <w:p w:rsidR="009B392D" w:rsidRPr="009B392D" w:rsidRDefault="00EB5406" w:rsidP="009B392D">
      <w:pPr>
        <w:spacing w:after="0" w:line="240" w:lineRule="auto"/>
        <w:ind w:left="-57" w:firstLine="777"/>
        <w:rPr>
          <w:rFonts w:asciiTheme="majorBidi" w:eastAsia="Calibri" w:hAnsiTheme="majorBidi" w:cstheme="majorBidi"/>
          <w:b/>
          <w:bCs/>
          <w:sz w:val="40"/>
          <w:szCs w:val="40"/>
          <w:u w:val="single"/>
          <w:rtl/>
          <w:lang w:bidi="ar-KW"/>
        </w:rPr>
      </w:pPr>
      <w:r>
        <w:rPr>
          <w:rFonts w:asciiTheme="majorBidi" w:eastAsia="Calibri" w:hAnsiTheme="majorBidi" w:cstheme="majorBidi" w:hint="cs"/>
          <w:b/>
          <w:bCs/>
          <w:sz w:val="40"/>
          <w:szCs w:val="40"/>
          <w:u w:val="single"/>
          <w:rtl/>
          <w:lang w:bidi="ar-KW"/>
        </w:rPr>
        <w:t xml:space="preserve">في مستند </w:t>
      </w:r>
      <w:r w:rsidR="009B392D" w:rsidRPr="009B392D">
        <w:rPr>
          <w:rFonts w:asciiTheme="majorBidi" w:eastAsia="Calibri" w:hAnsiTheme="majorBidi" w:cstheme="majorBidi" w:hint="cs"/>
          <w:b/>
          <w:bCs/>
          <w:sz w:val="40"/>
          <w:szCs w:val="40"/>
          <w:u w:val="single"/>
          <w:rtl/>
          <w:lang w:bidi="ar-KW"/>
        </w:rPr>
        <w:t>الشروط العامة:</w:t>
      </w:r>
    </w:p>
    <w:p w:rsidR="009B392D" w:rsidRPr="009B392D" w:rsidRDefault="009B392D" w:rsidP="009B392D">
      <w:pPr>
        <w:spacing w:after="0" w:line="240" w:lineRule="auto"/>
        <w:ind w:left="-57" w:firstLine="777"/>
        <w:rPr>
          <w:rFonts w:asciiTheme="majorBidi" w:eastAsia="Calibri" w:hAnsiTheme="majorBidi" w:cstheme="majorBidi"/>
          <w:sz w:val="40"/>
          <w:szCs w:val="40"/>
          <w:rtl/>
          <w:lang w:bidi="ar-KW"/>
        </w:rPr>
      </w:pPr>
    </w:p>
    <w:p w:rsidR="009B392D" w:rsidRPr="009B392D" w:rsidRDefault="009B392D" w:rsidP="009B392D">
      <w:pPr>
        <w:spacing w:after="0" w:line="240" w:lineRule="auto"/>
        <w:ind w:left="-57" w:firstLine="777"/>
        <w:rPr>
          <w:rFonts w:asciiTheme="majorBidi" w:eastAsia="Calibri" w:hAnsiTheme="majorBidi" w:cstheme="majorBidi"/>
          <w:b/>
          <w:bCs/>
          <w:sz w:val="28"/>
          <w:szCs w:val="28"/>
          <w:u w:val="single"/>
          <w:rtl/>
          <w:lang w:bidi="ar-KW"/>
        </w:rPr>
      </w:pPr>
      <w:r w:rsidRPr="009B392D">
        <w:rPr>
          <w:rFonts w:asciiTheme="majorBidi" w:eastAsia="Calibri" w:hAnsiTheme="majorBidi" w:cstheme="majorBidi" w:hint="cs"/>
          <w:b/>
          <w:bCs/>
          <w:sz w:val="28"/>
          <w:szCs w:val="28"/>
          <w:u w:val="single"/>
          <w:rtl/>
          <w:lang w:bidi="ar-KW"/>
        </w:rPr>
        <w:t>م (5) شروط اعداد وتقديم العطاء تحذف البنود التالية:</w:t>
      </w:r>
    </w:p>
    <w:p w:rsidR="009B392D" w:rsidRPr="009B392D" w:rsidRDefault="009B392D" w:rsidP="009B392D">
      <w:pPr>
        <w:spacing w:after="0" w:line="240" w:lineRule="auto"/>
        <w:ind w:left="-57" w:firstLine="777"/>
        <w:rPr>
          <w:rFonts w:asciiTheme="majorBidi" w:eastAsia="Calibri" w:hAnsiTheme="majorBidi" w:cstheme="majorBidi"/>
          <w:sz w:val="28"/>
          <w:szCs w:val="28"/>
          <w:rtl/>
          <w:lang w:bidi="ar-KW"/>
        </w:rPr>
      </w:pPr>
    </w:p>
    <w:p w:rsidR="009B392D" w:rsidRPr="009B392D" w:rsidRDefault="009B392D" w:rsidP="009B392D">
      <w:pPr>
        <w:numPr>
          <w:ilvl w:val="0"/>
          <w:numId w:val="4"/>
        </w:numPr>
        <w:spacing w:after="0" w:line="240" w:lineRule="auto"/>
        <w:contextualSpacing/>
        <w:rPr>
          <w:rFonts w:asciiTheme="majorBidi" w:eastAsia="Calibri" w:hAnsiTheme="majorBidi" w:cstheme="majorBidi"/>
          <w:sz w:val="28"/>
          <w:szCs w:val="28"/>
          <w:lang w:bidi="ar-KW"/>
        </w:rPr>
      </w:pPr>
      <w:r w:rsidRPr="009B392D">
        <w:rPr>
          <w:rFonts w:asciiTheme="majorBidi" w:eastAsia="Calibri" w:hAnsiTheme="majorBidi" w:cstheme="majorBidi"/>
          <w:sz w:val="28"/>
          <w:szCs w:val="28"/>
          <w:rtl/>
          <w:lang w:bidi="ar-KW"/>
        </w:rPr>
        <w:t>في حال ما إذا نصت الشروط الخاصة لل</w:t>
      </w:r>
      <w:r w:rsidRPr="009B392D">
        <w:rPr>
          <w:rFonts w:asciiTheme="majorBidi" w:eastAsia="Calibri" w:hAnsiTheme="majorBidi" w:cstheme="majorBidi" w:hint="cs"/>
          <w:sz w:val="28"/>
          <w:szCs w:val="28"/>
          <w:rtl/>
          <w:lang w:bidi="ar-KW"/>
        </w:rPr>
        <w:t>ممارسة</w:t>
      </w:r>
      <w:r w:rsidRPr="009B392D">
        <w:rPr>
          <w:rFonts w:asciiTheme="majorBidi" w:eastAsia="Calibri" w:hAnsiTheme="majorBidi" w:cstheme="majorBidi"/>
          <w:sz w:val="28"/>
          <w:szCs w:val="28"/>
          <w:rtl/>
          <w:lang w:bidi="ar-KW"/>
        </w:rPr>
        <w:t xml:space="preserve"> على جواز تقديم </w:t>
      </w:r>
      <w:r w:rsidRPr="009B392D">
        <w:rPr>
          <w:rFonts w:asciiTheme="majorBidi" w:eastAsia="Calibri" w:hAnsiTheme="majorBidi" w:cstheme="majorBidi" w:hint="cs"/>
          <w:sz w:val="28"/>
          <w:szCs w:val="28"/>
          <w:rtl/>
          <w:lang w:bidi="ar-KW"/>
        </w:rPr>
        <w:t>عطاء</w:t>
      </w:r>
      <w:r w:rsidRPr="009B392D">
        <w:rPr>
          <w:rFonts w:asciiTheme="majorBidi" w:eastAsia="Calibri" w:hAnsiTheme="majorBidi" w:cstheme="majorBidi"/>
          <w:sz w:val="28"/>
          <w:szCs w:val="28"/>
          <w:rtl/>
          <w:lang w:bidi="ar-KW"/>
        </w:rPr>
        <w:t xml:space="preserve"> </w:t>
      </w:r>
      <w:r w:rsidRPr="009B392D">
        <w:rPr>
          <w:rFonts w:asciiTheme="majorBidi" w:eastAsia="Calibri" w:hAnsiTheme="majorBidi" w:cstheme="majorBidi" w:hint="cs"/>
          <w:sz w:val="28"/>
          <w:szCs w:val="28"/>
          <w:rtl/>
          <w:lang w:bidi="ar-KW"/>
        </w:rPr>
        <w:t>بديل</w:t>
      </w:r>
      <w:r w:rsidRPr="009B392D">
        <w:rPr>
          <w:rFonts w:asciiTheme="majorBidi" w:eastAsia="Calibri" w:hAnsiTheme="majorBidi" w:cstheme="majorBidi"/>
          <w:sz w:val="28"/>
          <w:szCs w:val="28"/>
          <w:rtl/>
          <w:lang w:bidi="ar-KW"/>
        </w:rPr>
        <w:t xml:space="preserve"> ورغب الم</w:t>
      </w:r>
      <w:r w:rsidRPr="009B392D">
        <w:rPr>
          <w:rFonts w:asciiTheme="majorBidi" w:eastAsia="Calibri" w:hAnsiTheme="majorBidi" w:cstheme="majorBidi" w:hint="cs"/>
          <w:sz w:val="28"/>
          <w:szCs w:val="28"/>
          <w:rtl/>
          <w:lang w:bidi="ar-KW"/>
        </w:rPr>
        <w:t xml:space="preserve">مارس </w:t>
      </w:r>
      <w:r w:rsidRPr="009B392D">
        <w:rPr>
          <w:rFonts w:asciiTheme="majorBidi" w:eastAsia="Calibri" w:hAnsiTheme="majorBidi" w:cstheme="majorBidi"/>
          <w:sz w:val="28"/>
          <w:szCs w:val="28"/>
          <w:rtl/>
          <w:lang w:bidi="ar-KW"/>
        </w:rPr>
        <w:t xml:space="preserve">في تقديم </w:t>
      </w:r>
      <w:r w:rsidRPr="009B392D">
        <w:rPr>
          <w:rFonts w:asciiTheme="majorBidi" w:eastAsia="Calibri" w:hAnsiTheme="majorBidi" w:cstheme="majorBidi" w:hint="cs"/>
          <w:sz w:val="28"/>
          <w:szCs w:val="28"/>
          <w:rtl/>
          <w:lang w:bidi="ar-KW"/>
        </w:rPr>
        <w:t>عطاء</w:t>
      </w:r>
      <w:r w:rsidRPr="009B392D">
        <w:rPr>
          <w:rFonts w:asciiTheme="majorBidi" w:eastAsia="Calibri" w:hAnsiTheme="majorBidi" w:cstheme="majorBidi"/>
          <w:sz w:val="28"/>
          <w:szCs w:val="28"/>
          <w:rtl/>
          <w:lang w:bidi="ar-KW"/>
        </w:rPr>
        <w:t xml:space="preserve"> بديلٍ أو أكثر، فيجب عليه الحصول على مجموعة من الوثائق الرسمية للم</w:t>
      </w:r>
      <w:r w:rsidRPr="009B392D">
        <w:rPr>
          <w:rFonts w:asciiTheme="majorBidi" w:eastAsia="Calibri" w:hAnsiTheme="majorBidi" w:cstheme="majorBidi" w:hint="cs"/>
          <w:sz w:val="28"/>
          <w:szCs w:val="28"/>
          <w:rtl/>
          <w:lang w:bidi="ar-KW"/>
        </w:rPr>
        <w:t>مارسة</w:t>
      </w:r>
      <w:r w:rsidRPr="009B392D">
        <w:rPr>
          <w:rFonts w:asciiTheme="majorBidi" w:eastAsia="Calibri" w:hAnsiTheme="majorBidi" w:cstheme="majorBidi"/>
          <w:sz w:val="28"/>
          <w:szCs w:val="28"/>
          <w:rtl/>
          <w:lang w:bidi="ar-KW"/>
        </w:rPr>
        <w:t xml:space="preserve"> لكل </w:t>
      </w:r>
      <w:r w:rsidRPr="009B392D">
        <w:rPr>
          <w:rFonts w:asciiTheme="majorBidi" w:eastAsia="Calibri" w:hAnsiTheme="majorBidi" w:cstheme="majorBidi" w:hint="cs"/>
          <w:sz w:val="28"/>
          <w:szCs w:val="28"/>
          <w:rtl/>
          <w:lang w:bidi="ar-KW"/>
        </w:rPr>
        <w:t>عطاء</w:t>
      </w:r>
      <w:r w:rsidRPr="009B392D">
        <w:rPr>
          <w:rFonts w:asciiTheme="majorBidi" w:eastAsia="Calibri" w:hAnsiTheme="majorBidi" w:cstheme="majorBidi"/>
          <w:sz w:val="28"/>
          <w:szCs w:val="28"/>
          <w:rtl/>
          <w:lang w:bidi="ar-KW"/>
        </w:rPr>
        <w:t xml:space="preserve"> بديل يرغب في </w:t>
      </w:r>
      <w:r w:rsidRPr="009B392D">
        <w:rPr>
          <w:rFonts w:asciiTheme="majorBidi" w:eastAsia="Calibri" w:hAnsiTheme="majorBidi" w:cstheme="majorBidi" w:hint="cs"/>
          <w:sz w:val="28"/>
          <w:szCs w:val="28"/>
          <w:rtl/>
          <w:lang w:bidi="ar-KW"/>
        </w:rPr>
        <w:t>تقديمه،</w:t>
      </w:r>
      <w:r w:rsidRPr="009B392D">
        <w:rPr>
          <w:rFonts w:asciiTheme="majorBidi" w:eastAsia="Calibri" w:hAnsiTheme="majorBidi" w:cstheme="majorBidi"/>
          <w:sz w:val="28"/>
          <w:szCs w:val="28"/>
          <w:rtl/>
          <w:lang w:bidi="ar-KW"/>
        </w:rPr>
        <w:t xml:space="preserve"> ويجب أن يدون بوضوح على كل مجموعة من الوثائق ما يدل على أنها تمثل </w:t>
      </w:r>
      <w:r w:rsidRPr="009B392D">
        <w:rPr>
          <w:rFonts w:asciiTheme="majorBidi" w:eastAsia="Calibri" w:hAnsiTheme="majorBidi" w:cstheme="majorBidi" w:hint="cs"/>
          <w:sz w:val="28"/>
          <w:szCs w:val="28"/>
          <w:rtl/>
          <w:lang w:bidi="ar-KW"/>
        </w:rPr>
        <w:t>عطاءً</w:t>
      </w:r>
      <w:r w:rsidRPr="009B392D">
        <w:rPr>
          <w:rFonts w:asciiTheme="majorBidi" w:eastAsia="Calibri" w:hAnsiTheme="majorBidi" w:cstheme="majorBidi"/>
          <w:sz w:val="28"/>
          <w:szCs w:val="28"/>
          <w:rtl/>
          <w:lang w:bidi="ar-KW"/>
        </w:rPr>
        <w:t xml:space="preserve"> بديلًا.</w:t>
      </w:r>
    </w:p>
    <w:p w:rsidR="009B392D" w:rsidRPr="009B392D" w:rsidRDefault="009B392D" w:rsidP="009B392D">
      <w:pPr>
        <w:numPr>
          <w:ilvl w:val="0"/>
          <w:numId w:val="4"/>
        </w:numPr>
        <w:spacing w:after="0" w:line="240" w:lineRule="auto"/>
        <w:contextualSpacing/>
        <w:rPr>
          <w:rFonts w:asciiTheme="majorBidi" w:eastAsia="Calibri" w:hAnsiTheme="majorBidi" w:cstheme="majorBidi"/>
          <w:sz w:val="28"/>
          <w:szCs w:val="28"/>
          <w:lang w:bidi="ar-KW"/>
        </w:rPr>
      </w:pPr>
      <w:r w:rsidRPr="009B392D">
        <w:rPr>
          <w:rFonts w:asciiTheme="majorBidi" w:eastAsia="Calibri" w:hAnsiTheme="majorBidi" w:cstheme="majorBidi"/>
          <w:sz w:val="28"/>
          <w:szCs w:val="28"/>
          <w:rtl/>
          <w:lang w:bidi="ar-KW"/>
        </w:rPr>
        <w:t>في حال ما إذا نصت الشروط الخاصة لل</w:t>
      </w:r>
      <w:r w:rsidRPr="009B392D">
        <w:rPr>
          <w:rFonts w:asciiTheme="majorBidi" w:eastAsia="Calibri" w:hAnsiTheme="majorBidi" w:cstheme="majorBidi" w:hint="cs"/>
          <w:sz w:val="28"/>
          <w:szCs w:val="28"/>
          <w:rtl/>
          <w:lang w:bidi="ar-KW"/>
        </w:rPr>
        <w:t xml:space="preserve">ممارسة </w:t>
      </w:r>
      <w:r w:rsidRPr="009B392D">
        <w:rPr>
          <w:rFonts w:asciiTheme="majorBidi" w:eastAsia="Calibri" w:hAnsiTheme="majorBidi" w:cstheme="majorBidi"/>
          <w:sz w:val="28"/>
          <w:szCs w:val="28"/>
          <w:rtl/>
          <w:lang w:bidi="ar-KW"/>
        </w:rPr>
        <w:t>على وجوب تقديم عيّنات</w:t>
      </w:r>
      <w:r w:rsidRPr="009B392D">
        <w:rPr>
          <w:rFonts w:asciiTheme="majorBidi" w:eastAsia="Calibri" w:hAnsiTheme="majorBidi" w:cstheme="majorBidi" w:hint="cs"/>
          <w:sz w:val="28"/>
          <w:szCs w:val="28"/>
          <w:rtl/>
          <w:lang w:bidi="ar-KW"/>
        </w:rPr>
        <w:t>،</w:t>
      </w:r>
      <w:r w:rsidRPr="009B392D">
        <w:rPr>
          <w:rFonts w:asciiTheme="majorBidi" w:eastAsia="Calibri" w:hAnsiTheme="majorBidi" w:cstheme="majorBidi"/>
          <w:sz w:val="28"/>
          <w:szCs w:val="28"/>
          <w:rtl/>
          <w:lang w:bidi="ar-KW"/>
        </w:rPr>
        <w:t xml:space="preserve"> فإنه لن يتم قبول العطاء ما لم يكن مصحوبا بالعيّنات المطلوبة أو الإيصال الدال على استلامها من الجهة المحددة بوثائق ال</w:t>
      </w:r>
      <w:r w:rsidRPr="009B392D">
        <w:rPr>
          <w:rFonts w:asciiTheme="majorBidi" w:eastAsia="Calibri" w:hAnsiTheme="majorBidi" w:cstheme="majorBidi" w:hint="cs"/>
          <w:sz w:val="28"/>
          <w:szCs w:val="28"/>
          <w:rtl/>
          <w:lang w:bidi="ar-KW"/>
        </w:rPr>
        <w:t>ممارسة</w:t>
      </w:r>
      <w:r w:rsidRPr="009B392D">
        <w:rPr>
          <w:rFonts w:asciiTheme="majorBidi" w:eastAsia="Calibri" w:hAnsiTheme="majorBidi" w:cstheme="majorBidi"/>
          <w:sz w:val="28"/>
          <w:szCs w:val="28"/>
          <w:rtl/>
          <w:lang w:bidi="ar-KW"/>
        </w:rPr>
        <w:t>.</w:t>
      </w:r>
    </w:p>
    <w:p w:rsidR="009B392D" w:rsidRPr="009B392D" w:rsidRDefault="009B392D" w:rsidP="009B392D">
      <w:pPr>
        <w:spacing w:after="0" w:line="240" w:lineRule="auto"/>
        <w:ind w:left="360"/>
        <w:contextualSpacing/>
        <w:rPr>
          <w:rFonts w:asciiTheme="majorBidi" w:eastAsia="Calibri" w:hAnsiTheme="majorBidi" w:cstheme="majorBidi"/>
          <w:sz w:val="28"/>
          <w:szCs w:val="28"/>
          <w:rtl/>
          <w:lang w:bidi="ar-KW"/>
        </w:rPr>
      </w:pPr>
    </w:p>
    <w:p w:rsidR="009B392D" w:rsidRDefault="009B392D" w:rsidP="008C0AB0">
      <w:pPr>
        <w:spacing w:after="0" w:line="240" w:lineRule="auto"/>
        <w:ind w:left="-57" w:firstLine="777"/>
        <w:rPr>
          <w:rFonts w:asciiTheme="majorBidi" w:eastAsia="Calibri" w:hAnsiTheme="majorBidi" w:cstheme="majorBidi"/>
          <w:b/>
          <w:bCs/>
          <w:sz w:val="32"/>
          <w:szCs w:val="32"/>
          <w:u w:val="single"/>
          <w:rtl/>
          <w:lang w:bidi="ar-KW"/>
        </w:rPr>
      </w:pPr>
      <w:r>
        <w:rPr>
          <w:rFonts w:asciiTheme="majorBidi" w:eastAsia="Calibri" w:hAnsiTheme="majorBidi" w:cstheme="majorBidi" w:hint="cs"/>
          <w:b/>
          <w:bCs/>
          <w:sz w:val="32"/>
          <w:szCs w:val="32"/>
          <w:u w:val="single"/>
          <w:rtl/>
          <w:lang w:bidi="ar-KW"/>
        </w:rPr>
        <w:t xml:space="preserve">م </w:t>
      </w:r>
      <w:r>
        <w:rPr>
          <w:rFonts w:asciiTheme="majorBidi" w:eastAsia="Calibri" w:hAnsiTheme="majorBidi" w:cstheme="majorBidi"/>
          <w:b/>
          <w:bCs/>
          <w:sz w:val="32"/>
          <w:szCs w:val="32"/>
          <w:u w:val="single"/>
          <w:rtl/>
          <w:lang w:bidi="ar-KW"/>
        </w:rPr>
        <w:t>(</w:t>
      </w:r>
      <w:r>
        <w:rPr>
          <w:rFonts w:asciiTheme="majorBidi" w:eastAsia="Calibri" w:hAnsiTheme="majorBidi" w:cstheme="majorBidi" w:hint="cs"/>
          <w:b/>
          <w:bCs/>
          <w:sz w:val="32"/>
          <w:szCs w:val="32"/>
          <w:u w:val="single"/>
          <w:rtl/>
          <w:lang w:bidi="ar-KW"/>
        </w:rPr>
        <w:t>9) محتويات العطاء:</w:t>
      </w:r>
    </w:p>
    <w:p w:rsidR="009B392D" w:rsidRDefault="009B392D" w:rsidP="008C0AB0">
      <w:pPr>
        <w:spacing w:after="0" w:line="240" w:lineRule="auto"/>
        <w:ind w:left="-57" w:firstLine="777"/>
        <w:rPr>
          <w:rFonts w:asciiTheme="majorBidi" w:eastAsia="Calibri" w:hAnsiTheme="majorBidi" w:cstheme="majorBidi"/>
          <w:b/>
          <w:bCs/>
          <w:sz w:val="32"/>
          <w:szCs w:val="32"/>
          <w:u w:val="single"/>
          <w:rtl/>
          <w:lang w:bidi="ar-KW"/>
        </w:rPr>
      </w:pPr>
    </w:p>
    <w:p w:rsidR="009B392D" w:rsidRPr="009B392D" w:rsidRDefault="009B392D" w:rsidP="009B392D">
      <w:pPr>
        <w:spacing w:before="240" w:after="0" w:line="240" w:lineRule="auto"/>
        <w:ind w:firstLine="720"/>
        <w:jc w:val="both"/>
        <w:rPr>
          <w:rFonts w:ascii="Traditional Arabic" w:eastAsia="Calibri" w:hAnsi="Traditional Arabic" w:cs="Traditional Arabic"/>
          <w:b/>
          <w:bCs/>
          <w:sz w:val="34"/>
          <w:szCs w:val="34"/>
          <w:rtl/>
          <w:lang w:bidi="ar-KW"/>
        </w:rPr>
      </w:pPr>
      <w:r w:rsidRPr="009B392D">
        <w:rPr>
          <w:rFonts w:ascii="Traditional Arabic" w:eastAsia="Calibri" w:hAnsi="Traditional Arabic" w:cs="PT Bold Heading" w:hint="cs"/>
          <w:b/>
          <w:bCs/>
          <w:sz w:val="28"/>
          <w:szCs w:val="28"/>
          <w:u w:val="single"/>
          <w:rtl/>
          <w:lang w:bidi="ar-KW"/>
        </w:rPr>
        <w:t>ثانياً:</w:t>
      </w:r>
      <w:r w:rsidRPr="009B392D">
        <w:rPr>
          <w:rFonts w:ascii="Traditional Arabic" w:eastAsia="Calibri" w:hAnsi="Traditional Arabic" w:cs="Traditional Arabic" w:hint="cs"/>
          <w:b/>
          <w:bCs/>
          <w:sz w:val="34"/>
          <w:szCs w:val="34"/>
          <w:rtl/>
          <w:lang w:bidi="ar-KW"/>
        </w:rPr>
        <w:t xml:space="preserve"> </w:t>
      </w:r>
      <w:r w:rsidRPr="009B392D">
        <w:rPr>
          <w:rFonts w:ascii="Traditional Arabic" w:eastAsia="Calibri" w:hAnsi="Traditional Arabic" w:cs="Traditional Arabic"/>
          <w:b/>
          <w:bCs/>
          <w:sz w:val="34"/>
          <w:szCs w:val="34"/>
          <w:rtl/>
          <w:lang w:bidi="ar-KW"/>
        </w:rPr>
        <w:t>إذا نصت الشروط الخاصة لل</w:t>
      </w:r>
      <w:r w:rsidRPr="009B392D">
        <w:rPr>
          <w:rFonts w:ascii="Traditional Arabic" w:eastAsia="Calibri" w:hAnsi="Traditional Arabic" w:cs="Traditional Arabic" w:hint="cs"/>
          <w:b/>
          <w:bCs/>
          <w:sz w:val="34"/>
          <w:szCs w:val="34"/>
          <w:rtl/>
          <w:lang w:bidi="ar-KW"/>
        </w:rPr>
        <w:t>ممارسة</w:t>
      </w:r>
      <w:r w:rsidRPr="009B392D">
        <w:rPr>
          <w:rFonts w:ascii="Traditional Arabic" w:eastAsia="Calibri" w:hAnsi="Traditional Arabic" w:cs="Traditional Arabic"/>
          <w:b/>
          <w:bCs/>
          <w:sz w:val="34"/>
          <w:szCs w:val="34"/>
          <w:rtl/>
          <w:lang w:bidi="ar-KW"/>
        </w:rPr>
        <w:t xml:space="preserve"> على تقديم العطاء متضمنًا عرضًا فنيًا وعرضًا ماليًا، فإنه يجب أن يُقدَّم العطاء في مظروفين </w:t>
      </w:r>
      <w:r w:rsidRPr="009B392D">
        <w:rPr>
          <w:rFonts w:ascii="Traditional Arabic" w:eastAsia="Calibri" w:hAnsi="Traditional Arabic" w:cs="Traditional Arabic"/>
          <w:b/>
          <w:bCs/>
          <w:sz w:val="34"/>
          <w:szCs w:val="34"/>
          <w:rtl/>
          <w:lang w:bidi="ar-KW"/>
        </w:rPr>
        <w:lastRenderedPageBreak/>
        <w:t xml:space="preserve">مغلقين أحدهما للعرض الفني والآخر للعرض المالي، وذلك على النحو </w:t>
      </w:r>
      <w:r w:rsidRPr="009B392D">
        <w:rPr>
          <w:rFonts w:ascii="Traditional Arabic" w:eastAsia="Calibri" w:hAnsi="Traditional Arabic" w:cs="Traditional Arabic" w:hint="cs"/>
          <w:b/>
          <w:bCs/>
          <w:sz w:val="34"/>
          <w:szCs w:val="34"/>
          <w:rtl/>
          <w:lang w:bidi="ar-KW"/>
        </w:rPr>
        <w:t>التالي:</w:t>
      </w:r>
    </w:p>
    <w:p w:rsidR="009B392D" w:rsidRPr="009B392D" w:rsidRDefault="009B392D" w:rsidP="009B392D">
      <w:pPr>
        <w:tabs>
          <w:tab w:val="left" w:pos="226"/>
          <w:tab w:val="left" w:pos="368"/>
        </w:tabs>
        <w:spacing w:after="0" w:line="600" w:lineRule="exact"/>
        <w:jc w:val="both"/>
        <w:rPr>
          <w:rFonts w:ascii="Traditional Arabic" w:hAnsi="Traditional Arabic" w:cs="Traditional Arabic"/>
          <w:b/>
          <w:bCs/>
          <w:sz w:val="34"/>
          <w:szCs w:val="34"/>
          <w:rtl/>
          <w:lang w:bidi="ar-KW"/>
        </w:rPr>
      </w:pPr>
      <w:r w:rsidRPr="009B392D">
        <w:rPr>
          <w:rFonts w:ascii="Traditional Arabic" w:hAnsi="Traditional Arabic" w:cs="Traditional Arabic" w:hint="cs"/>
          <w:b/>
          <w:bCs/>
          <w:sz w:val="34"/>
          <w:szCs w:val="34"/>
          <w:rtl/>
          <w:lang w:bidi="ar-KW"/>
        </w:rPr>
        <w:t xml:space="preserve">(أ) </w:t>
      </w:r>
      <w:r w:rsidRPr="009B392D">
        <w:rPr>
          <w:rFonts w:ascii="Traditional Arabic" w:hAnsi="Traditional Arabic" w:cs="Traditional Arabic"/>
          <w:b/>
          <w:bCs/>
          <w:sz w:val="34"/>
          <w:szCs w:val="34"/>
          <w:u w:val="single"/>
          <w:rtl/>
          <w:lang w:bidi="ar-KW"/>
        </w:rPr>
        <w:t xml:space="preserve">المظروف </w:t>
      </w:r>
      <w:r w:rsidRPr="009B392D">
        <w:rPr>
          <w:rFonts w:ascii="Traditional Arabic" w:hAnsi="Traditional Arabic" w:cs="Traditional Arabic" w:hint="cs"/>
          <w:b/>
          <w:bCs/>
          <w:sz w:val="34"/>
          <w:szCs w:val="34"/>
          <w:u w:val="single"/>
          <w:rtl/>
          <w:lang w:bidi="ar-KW"/>
        </w:rPr>
        <w:t>الفني،</w:t>
      </w:r>
      <w:r w:rsidRPr="009B392D">
        <w:rPr>
          <w:rFonts w:ascii="Traditional Arabic" w:hAnsi="Traditional Arabic" w:cs="Traditional Arabic"/>
          <w:b/>
          <w:bCs/>
          <w:sz w:val="34"/>
          <w:szCs w:val="34"/>
          <w:u w:val="single"/>
          <w:rtl/>
          <w:lang w:bidi="ar-KW"/>
        </w:rPr>
        <w:t xml:space="preserve"> ويجب أن يحتوي على ما </w:t>
      </w:r>
      <w:r w:rsidRPr="009B392D">
        <w:rPr>
          <w:rFonts w:ascii="Traditional Arabic" w:hAnsi="Traditional Arabic" w:cs="Traditional Arabic" w:hint="cs"/>
          <w:b/>
          <w:bCs/>
          <w:sz w:val="34"/>
          <w:szCs w:val="34"/>
          <w:u w:val="single"/>
          <w:rtl/>
          <w:lang w:bidi="ar-KW"/>
        </w:rPr>
        <w:t>يلي</w:t>
      </w:r>
      <w:r w:rsidRPr="009B392D">
        <w:rPr>
          <w:rFonts w:ascii="Traditional Arabic" w:hAnsi="Traditional Arabic" w:cs="Traditional Arabic" w:hint="cs"/>
          <w:b/>
          <w:bCs/>
          <w:sz w:val="34"/>
          <w:szCs w:val="34"/>
          <w:rtl/>
          <w:lang w:bidi="ar-KW"/>
        </w:rPr>
        <w:t>:</w:t>
      </w:r>
      <w:r w:rsidRPr="009B392D">
        <w:rPr>
          <w:rFonts w:ascii="Traditional Arabic" w:hAnsi="Traditional Arabic" w:cs="Traditional Arabic"/>
          <w:b/>
          <w:bCs/>
          <w:sz w:val="34"/>
          <w:szCs w:val="34"/>
          <w:rtl/>
          <w:lang w:bidi="ar-KW"/>
        </w:rPr>
        <w:t xml:space="preserve"> </w:t>
      </w:r>
    </w:p>
    <w:p w:rsidR="009B392D" w:rsidRPr="009B392D" w:rsidRDefault="009B392D" w:rsidP="009B392D">
      <w:pPr>
        <w:pStyle w:val="ListParagraph"/>
        <w:numPr>
          <w:ilvl w:val="0"/>
          <w:numId w:val="14"/>
        </w:numPr>
        <w:spacing w:after="0" w:line="240" w:lineRule="auto"/>
        <w:ind w:left="935" w:hanging="567"/>
        <w:jc w:val="both"/>
        <w:rPr>
          <w:rFonts w:ascii="Traditional Arabic" w:hAnsi="Traditional Arabic" w:cs="Traditional Arabic"/>
          <w:b/>
          <w:bCs/>
          <w:sz w:val="34"/>
          <w:szCs w:val="34"/>
          <w:lang w:bidi="ar-KW"/>
        </w:rPr>
      </w:pPr>
      <w:r w:rsidRPr="009B392D">
        <w:rPr>
          <w:rFonts w:ascii="Traditional Arabic" w:hAnsi="Traditional Arabic" w:cs="Traditional Arabic"/>
          <w:b/>
          <w:bCs/>
          <w:sz w:val="34"/>
          <w:szCs w:val="34"/>
          <w:rtl/>
          <w:lang w:bidi="ar-KW"/>
        </w:rPr>
        <w:t xml:space="preserve">التأمين الأولي المطلوب. </w:t>
      </w:r>
    </w:p>
    <w:p w:rsidR="009B392D" w:rsidRPr="009B392D" w:rsidRDefault="009B392D" w:rsidP="009B392D">
      <w:pPr>
        <w:pStyle w:val="ListParagraph"/>
        <w:numPr>
          <w:ilvl w:val="0"/>
          <w:numId w:val="14"/>
        </w:numPr>
        <w:spacing w:after="0" w:line="240" w:lineRule="auto"/>
        <w:ind w:left="935" w:hanging="567"/>
        <w:jc w:val="both"/>
        <w:rPr>
          <w:rFonts w:ascii="Traditional Arabic" w:hAnsi="Traditional Arabic" w:cs="Traditional Arabic"/>
          <w:b/>
          <w:bCs/>
          <w:sz w:val="34"/>
          <w:szCs w:val="34"/>
          <w:rtl/>
          <w:lang w:bidi="ar-KW"/>
        </w:rPr>
      </w:pPr>
      <w:r w:rsidRPr="009B392D">
        <w:rPr>
          <w:rFonts w:ascii="Traditional Arabic" w:hAnsi="Traditional Arabic" w:cs="Traditional Arabic"/>
          <w:b/>
          <w:bCs/>
          <w:sz w:val="34"/>
          <w:szCs w:val="34"/>
          <w:rtl/>
          <w:lang w:bidi="ar-KW"/>
        </w:rPr>
        <w:t>الشروط العامة والخاصة معبأة وموقعة ومختومة من قِبل الم</w:t>
      </w:r>
      <w:r w:rsidRPr="009B392D">
        <w:rPr>
          <w:rFonts w:ascii="Traditional Arabic" w:hAnsi="Traditional Arabic" w:cs="Traditional Arabic" w:hint="cs"/>
          <w:b/>
          <w:bCs/>
          <w:sz w:val="34"/>
          <w:szCs w:val="34"/>
          <w:rtl/>
          <w:lang w:bidi="ar-KW"/>
        </w:rPr>
        <w:t>مارس</w:t>
      </w:r>
      <w:r w:rsidRPr="009B392D">
        <w:rPr>
          <w:rFonts w:ascii="Traditional Arabic" w:hAnsi="Traditional Arabic" w:cs="Traditional Arabic"/>
          <w:b/>
          <w:bCs/>
          <w:sz w:val="34"/>
          <w:szCs w:val="34"/>
          <w:rtl/>
          <w:lang w:bidi="ar-KW"/>
        </w:rPr>
        <w:t>.</w:t>
      </w:r>
    </w:p>
    <w:p w:rsidR="009B392D" w:rsidRPr="009B392D" w:rsidRDefault="009B392D" w:rsidP="009B392D">
      <w:pPr>
        <w:pStyle w:val="ListParagraph"/>
        <w:numPr>
          <w:ilvl w:val="0"/>
          <w:numId w:val="14"/>
        </w:numPr>
        <w:spacing w:after="0" w:line="240" w:lineRule="auto"/>
        <w:ind w:left="935" w:hanging="567"/>
        <w:jc w:val="both"/>
        <w:rPr>
          <w:rFonts w:ascii="Traditional Arabic" w:hAnsi="Traditional Arabic" w:cs="Traditional Arabic"/>
          <w:b/>
          <w:bCs/>
          <w:sz w:val="34"/>
          <w:szCs w:val="34"/>
          <w:lang w:bidi="ar-KW"/>
        </w:rPr>
      </w:pPr>
      <w:r w:rsidRPr="009B392D">
        <w:rPr>
          <w:rFonts w:ascii="Traditional Arabic" w:hAnsi="Traditional Arabic" w:cs="Traditional Arabic"/>
          <w:b/>
          <w:bCs/>
          <w:sz w:val="34"/>
          <w:szCs w:val="34"/>
          <w:rtl/>
          <w:lang w:bidi="ar-KW"/>
        </w:rPr>
        <w:t>العرض الفني وكافة وثائق الم</w:t>
      </w:r>
      <w:r w:rsidRPr="009B392D">
        <w:rPr>
          <w:rFonts w:ascii="Traditional Arabic" w:hAnsi="Traditional Arabic" w:cs="Traditional Arabic" w:hint="cs"/>
          <w:b/>
          <w:bCs/>
          <w:sz w:val="34"/>
          <w:szCs w:val="34"/>
          <w:rtl/>
          <w:lang w:bidi="ar-KW"/>
        </w:rPr>
        <w:t>مارسة</w:t>
      </w:r>
      <w:r w:rsidRPr="009B392D">
        <w:rPr>
          <w:rFonts w:ascii="Traditional Arabic" w:hAnsi="Traditional Arabic" w:cs="Traditional Arabic"/>
          <w:b/>
          <w:bCs/>
          <w:sz w:val="34"/>
          <w:szCs w:val="34"/>
          <w:rtl/>
          <w:lang w:bidi="ar-KW"/>
        </w:rPr>
        <w:t xml:space="preserve"> مشتملة على الشروط والمواصفات الفنية وأية بيانات أخرى عن العطاء المقدم، على أن تكون معبأة وموقعة ومختومة من قِبل الم</w:t>
      </w:r>
      <w:r w:rsidRPr="009B392D">
        <w:rPr>
          <w:rFonts w:ascii="Traditional Arabic" w:hAnsi="Traditional Arabic" w:cs="Traditional Arabic" w:hint="cs"/>
          <w:b/>
          <w:bCs/>
          <w:sz w:val="34"/>
          <w:szCs w:val="34"/>
          <w:rtl/>
          <w:lang w:bidi="ar-KW"/>
        </w:rPr>
        <w:t>مارس</w:t>
      </w:r>
      <w:r w:rsidRPr="009B392D">
        <w:rPr>
          <w:rFonts w:ascii="Traditional Arabic" w:hAnsi="Traditional Arabic" w:cs="Traditional Arabic"/>
          <w:b/>
          <w:bCs/>
          <w:sz w:val="34"/>
          <w:szCs w:val="34"/>
          <w:rtl/>
          <w:lang w:bidi="ar-KW"/>
        </w:rPr>
        <w:t>.</w:t>
      </w:r>
    </w:p>
    <w:p w:rsidR="009B392D" w:rsidRPr="009B392D" w:rsidRDefault="009B392D" w:rsidP="009B392D">
      <w:pPr>
        <w:pStyle w:val="ListParagraph"/>
        <w:numPr>
          <w:ilvl w:val="0"/>
          <w:numId w:val="14"/>
        </w:numPr>
        <w:spacing w:after="0" w:line="240" w:lineRule="auto"/>
        <w:ind w:left="935" w:hanging="567"/>
        <w:jc w:val="both"/>
        <w:rPr>
          <w:rFonts w:ascii="Traditional Arabic" w:hAnsi="Traditional Arabic" w:cs="Traditional Arabic"/>
          <w:b/>
          <w:bCs/>
          <w:sz w:val="34"/>
          <w:szCs w:val="34"/>
          <w:rtl/>
          <w:lang w:bidi="ar-KW"/>
        </w:rPr>
      </w:pPr>
      <w:r w:rsidRPr="009B392D">
        <w:rPr>
          <w:rFonts w:ascii="Traditional Arabic" w:hAnsi="Traditional Arabic" w:cs="Traditional Arabic"/>
          <w:b/>
          <w:bCs/>
          <w:sz w:val="34"/>
          <w:szCs w:val="34"/>
          <w:rtl/>
          <w:lang w:bidi="ar-KW"/>
        </w:rPr>
        <w:t>بيانات كاملة موقعة ومختومة من مقدم العطاء عن الشركات أو الأفراد الكويتيين الذين قد يُسند إليهم من الباطن القيام بجزءٍ من الأعمال المطلوبة بموجب الم</w:t>
      </w:r>
      <w:r w:rsidRPr="009B392D">
        <w:rPr>
          <w:rFonts w:ascii="Traditional Arabic" w:hAnsi="Traditional Arabic" w:cs="Traditional Arabic" w:hint="cs"/>
          <w:b/>
          <w:bCs/>
          <w:sz w:val="34"/>
          <w:szCs w:val="34"/>
          <w:rtl/>
          <w:lang w:bidi="ar-KW"/>
        </w:rPr>
        <w:t>مارسة</w:t>
      </w:r>
      <w:r w:rsidRPr="009B392D">
        <w:rPr>
          <w:rFonts w:ascii="Traditional Arabic" w:hAnsi="Traditional Arabic" w:cs="Traditional Arabic"/>
          <w:b/>
          <w:bCs/>
          <w:sz w:val="34"/>
          <w:szCs w:val="34"/>
          <w:rtl/>
          <w:lang w:bidi="ar-KW"/>
        </w:rPr>
        <w:t xml:space="preserve"> إذا تطلبت وثائق الم</w:t>
      </w:r>
      <w:r w:rsidRPr="009B392D">
        <w:rPr>
          <w:rFonts w:ascii="Traditional Arabic" w:hAnsi="Traditional Arabic" w:cs="Traditional Arabic" w:hint="cs"/>
          <w:b/>
          <w:bCs/>
          <w:sz w:val="34"/>
          <w:szCs w:val="34"/>
          <w:rtl/>
          <w:lang w:bidi="ar-KW"/>
        </w:rPr>
        <w:t>مارسة</w:t>
      </w:r>
      <w:r w:rsidRPr="009B392D">
        <w:rPr>
          <w:rFonts w:ascii="Traditional Arabic" w:hAnsi="Traditional Arabic" w:cs="Traditional Arabic"/>
          <w:b/>
          <w:bCs/>
          <w:sz w:val="34"/>
          <w:szCs w:val="34"/>
          <w:rtl/>
          <w:lang w:bidi="ar-KW"/>
        </w:rPr>
        <w:t xml:space="preserve"> ذلك.</w:t>
      </w:r>
    </w:p>
    <w:p w:rsidR="009B392D" w:rsidRPr="009B392D" w:rsidRDefault="009B392D" w:rsidP="009B392D">
      <w:pPr>
        <w:pStyle w:val="ListParagraph"/>
        <w:numPr>
          <w:ilvl w:val="0"/>
          <w:numId w:val="14"/>
        </w:numPr>
        <w:spacing w:after="0" w:line="240" w:lineRule="auto"/>
        <w:ind w:left="935" w:hanging="567"/>
        <w:jc w:val="both"/>
        <w:rPr>
          <w:rFonts w:ascii="Traditional Arabic" w:hAnsi="Traditional Arabic" w:cs="Traditional Arabic"/>
          <w:b/>
          <w:bCs/>
          <w:sz w:val="34"/>
          <w:szCs w:val="34"/>
          <w:rtl/>
          <w:lang w:bidi="ar-KW"/>
        </w:rPr>
      </w:pPr>
      <w:r w:rsidRPr="009B392D">
        <w:rPr>
          <w:rFonts w:ascii="Traditional Arabic" w:hAnsi="Traditional Arabic" w:cs="Traditional Arabic"/>
          <w:b/>
          <w:bCs/>
          <w:sz w:val="34"/>
          <w:szCs w:val="34"/>
          <w:rtl/>
          <w:lang w:bidi="ar-KW"/>
        </w:rPr>
        <w:t>أية مستندات أو بيانات فنية أخرى تتطلبها وثائق الم</w:t>
      </w:r>
      <w:r w:rsidRPr="009B392D">
        <w:rPr>
          <w:rFonts w:ascii="Traditional Arabic" w:hAnsi="Traditional Arabic" w:cs="Traditional Arabic" w:hint="cs"/>
          <w:b/>
          <w:bCs/>
          <w:sz w:val="34"/>
          <w:szCs w:val="34"/>
          <w:rtl/>
          <w:lang w:bidi="ar-KW"/>
        </w:rPr>
        <w:t>مارس</w:t>
      </w:r>
      <w:r w:rsidRPr="009B392D">
        <w:rPr>
          <w:rFonts w:ascii="Traditional Arabic" w:hAnsi="Traditional Arabic" w:cs="Traditional Arabic"/>
          <w:b/>
          <w:bCs/>
          <w:sz w:val="34"/>
          <w:szCs w:val="34"/>
          <w:rtl/>
          <w:lang w:bidi="ar-KW"/>
        </w:rPr>
        <w:t xml:space="preserve">ة. </w:t>
      </w:r>
    </w:p>
    <w:p w:rsidR="009B392D" w:rsidRPr="009B392D" w:rsidRDefault="009B392D" w:rsidP="009B392D">
      <w:pPr>
        <w:spacing w:after="0" w:line="600" w:lineRule="exact"/>
        <w:jc w:val="both"/>
        <w:rPr>
          <w:rFonts w:ascii="Traditional Arabic" w:hAnsi="Traditional Arabic" w:cs="Traditional Arabic"/>
          <w:b/>
          <w:bCs/>
          <w:sz w:val="34"/>
          <w:szCs w:val="34"/>
          <w:u w:val="single"/>
          <w:lang w:bidi="ar-KW"/>
        </w:rPr>
      </w:pPr>
      <w:r w:rsidRPr="009B392D">
        <w:rPr>
          <w:rFonts w:ascii="Traditional Arabic" w:hAnsi="Traditional Arabic" w:cs="Traditional Arabic" w:hint="cs"/>
          <w:b/>
          <w:bCs/>
          <w:sz w:val="34"/>
          <w:szCs w:val="34"/>
          <w:u w:val="single"/>
          <w:rtl/>
          <w:lang w:bidi="ar-KW"/>
        </w:rPr>
        <w:t xml:space="preserve">(ب) </w:t>
      </w:r>
      <w:r w:rsidRPr="009B392D">
        <w:rPr>
          <w:rFonts w:ascii="Traditional Arabic" w:hAnsi="Traditional Arabic" w:cs="Traditional Arabic"/>
          <w:b/>
          <w:bCs/>
          <w:sz w:val="34"/>
          <w:szCs w:val="34"/>
          <w:u w:val="single"/>
          <w:rtl/>
          <w:lang w:bidi="ar-KW"/>
        </w:rPr>
        <w:t>المظروف المالي، ويجب أن يحتوي على ما يلي:</w:t>
      </w:r>
    </w:p>
    <w:p w:rsidR="009B392D" w:rsidRPr="009B392D" w:rsidRDefault="009B392D" w:rsidP="009B392D">
      <w:pPr>
        <w:pStyle w:val="ListParagraph"/>
        <w:numPr>
          <w:ilvl w:val="0"/>
          <w:numId w:val="9"/>
        </w:numPr>
        <w:spacing w:before="240" w:line="240" w:lineRule="auto"/>
        <w:ind w:left="935" w:hanging="567"/>
        <w:jc w:val="both"/>
        <w:rPr>
          <w:rFonts w:ascii="Traditional Arabic" w:hAnsi="Traditional Arabic" w:cs="Traditional Arabic"/>
          <w:b/>
          <w:bCs/>
          <w:sz w:val="34"/>
          <w:szCs w:val="34"/>
          <w:rtl/>
          <w:lang w:bidi="ar-KW"/>
        </w:rPr>
      </w:pPr>
      <w:r w:rsidRPr="009B392D">
        <w:rPr>
          <w:rFonts w:ascii="Traditional Arabic" w:hAnsi="Traditional Arabic" w:cs="Traditional Arabic"/>
          <w:b/>
          <w:bCs/>
          <w:sz w:val="34"/>
          <w:szCs w:val="34"/>
          <w:rtl/>
          <w:lang w:bidi="ar-KW"/>
        </w:rPr>
        <w:t>صيغة العطاء معتمدة ومختومة من ال</w:t>
      </w:r>
      <w:r w:rsidRPr="009B392D">
        <w:rPr>
          <w:rFonts w:ascii="Traditional Arabic" w:hAnsi="Traditional Arabic" w:cs="Traditional Arabic" w:hint="cs"/>
          <w:b/>
          <w:bCs/>
          <w:sz w:val="34"/>
          <w:szCs w:val="34"/>
          <w:rtl/>
          <w:lang w:bidi="ar-KW"/>
        </w:rPr>
        <w:t>ممارس</w:t>
      </w:r>
      <w:r w:rsidRPr="009B392D">
        <w:rPr>
          <w:rFonts w:ascii="Traditional Arabic" w:hAnsi="Traditional Arabic" w:cs="Traditional Arabic"/>
          <w:b/>
          <w:bCs/>
          <w:sz w:val="34"/>
          <w:szCs w:val="34"/>
          <w:rtl/>
          <w:lang w:bidi="ar-KW"/>
        </w:rPr>
        <w:t xml:space="preserve">. </w:t>
      </w:r>
    </w:p>
    <w:p w:rsidR="009B392D" w:rsidRPr="009B392D" w:rsidRDefault="009B392D" w:rsidP="009B392D">
      <w:pPr>
        <w:pStyle w:val="ListParagraph"/>
        <w:numPr>
          <w:ilvl w:val="0"/>
          <w:numId w:val="9"/>
        </w:numPr>
        <w:spacing w:before="240" w:line="240" w:lineRule="auto"/>
        <w:ind w:left="935" w:hanging="567"/>
        <w:jc w:val="both"/>
        <w:rPr>
          <w:rFonts w:ascii="Traditional Arabic" w:hAnsi="Traditional Arabic" w:cs="Traditional Arabic"/>
          <w:b/>
          <w:bCs/>
          <w:sz w:val="34"/>
          <w:szCs w:val="34"/>
          <w:lang w:bidi="ar-KW"/>
        </w:rPr>
      </w:pPr>
      <w:r w:rsidRPr="009B392D">
        <w:rPr>
          <w:rFonts w:ascii="Traditional Arabic" w:hAnsi="Traditional Arabic" w:cs="Traditional Arabic"/>
          <w:b/>
          <w:bCs/>
          <w:sz w:val="34"/>
          <w:szCs w:val="34"/>
          <w:rtl/>
          <w:lang w:bidi="ar-KW"/>
        </w:rPr>
        <w:t>العرض المالي موقعاً ومختومًا من ا</w:t>
      </w:r>
      <w:r w:rsidRPr="009B392D">
        <w:rPr>
          <w:rFonts w:ascii="Traditional Arabic" w:hAnsi="Traditional Arabic" w:cs="Traditional Arabic" w:hint="cs"/>
          <w:b/>
          <w:bCs/>
          <w:sz w:val="34"/>
          <w:szCs w:val="34"/>
          <w:rtl/>
          <w:lang w:bidi="ar-KW"/>
        </w:rPr>
        <w:t>لممارس</w:t>
      </w:r>
      <w:r w:rsidRPr="009B392D">
        <w:rPr>
          <w:rFonts w:ascii="Traditional Arabic" w:hAnsi="Traditional Arabic" w:cs="Traditional Arabic"/>
          <w:b/>
          <w:bCs/>
          <w:sz w:val="34"/>
          <w:szCs w:val="34"/>
          <w:rtl/>
          <w:lang w:bidi="ar-KW"/>
        </w:rPr>
        <w:t xml:space="preserve"> متضمناً قوائم الأسعار وجداول الكميات.</w:t>
      </w:r>
    </w:p>
    <w:p w:rsidR="009B392D" w:rsidRPr="009B392D" w:rsidRDefault="009B392D" w:rsidP="009B392D">
      <w:pPr>
        <w:pStyle w:val="ListParagraph"/>
        <w:numPr>
          <w:ilvl w:val="0"/>
          <w:numId w:val="9"/>
        </w:numPr>
        <w:spacing w:before="240" w:line="240" w:lineRule="auto"/>
        <w:ind w:left="935" w:hanging="567"/>
        <w:jc w:val="both"/>
        <w:rPr>
          <w:rFonts w:ascii="Traditional Arabic" w:hAnsi="Traditional Arabic" w:cs="Traditional Arabic"/>
          <w:b/>
          <w:bCs/>
          <w:sz w:val="34"/>
          <w:szCs w:val="34"/>
          <w:rtl/>
          <w:lang w:bidi="ar-KW"/>
        </w:rPr>
      </w:pPr>
      <w:r w:rsidRPr="009B392D">
        <w:rPr>
          <w:rFonts w:ascii="Traditional Arabic" w:hAnsi="Traditional Arabic" w:cs="Traditional Arabic"/>
          <w:b/>
          <w:bCs/>
          <w:sz w:val="34"/>
          <w:szCs w:val="34"/>
          <w:rtl/>
          <w:lang w:bidi="ar-KW"/>
        </w:rPr>
        <w:t>أية عناصر أخرى قد تؤثر في القيمة المالية للعطاء وفقًا لما تقضي به شروط الطرح.</w:t>
      </w:r>
    </w:p>
    <w:p w:rsidR="009B392D" w:rsidRPr="009B392D" w:rsidRDefault="009B392D" w:rsidP="009B392D">
      <w:pPr>
        <w:pStyle w:val="ListParagraph"/>
        <w:numPr>
          <w:ilvl w:val="0"/>
          <w:numId w:val="9"/>
        </w:numPr>
        <w:spacing w:before="240" w:line="240" w:lineRule="auto"/>
        <w:ind w:left="935" w:hanging="567"/>
        <w:jc w:val="both"/>
        <w:rPr>
          <w:rFonts w:ascii="Traditional Arabic" w:hAnsi="Traditional Arabic" w:cs="Traditional Arabic"/>
          <w:b/>
          <w:bCs/>
          <w:sz w:val="34"/>
          <w:szCs w:val="34"/>
          <w:lang w:bidi="ar-KW"/>
        </w:rPr>
      </w:pPr>
      <w:r w:rsidRPr="009B392D">
        <w:rPr>
          <w:rFonts w:ascii="Traditional Arabic" w:hAnsi="Traditional Arabic" w:cs="Traditional Arabic"/>
          <w:b/>
          <w:bCs/>
          <w:sz w:val="34"/>
          <w:szCs w:val="34"/>
          <w:rtl/>
          <w:lang w:bidi="ar-KW"/>
        </w:rPr>
        <w:lastRenderedPageBreak/>
        <w:t>أية مستندات أو بيانات مالية أخرى تتطلبها وثائق الم</w:t>
      </w:r>
      <w:r w:rsidRPr="009B392D">
        <w:rPr>
          <w:rFonts w:ascii="Traditional Arabic" w:hAnsi="Traditional Arabic" w:cs="Traditional Arabic" w:hint="cs"/>
          <w:b/>
          <w:bCs/>
          <w:sz w:val="34"/>
          <w:szCs w:val="34"/>
          <w:rtl/>
          <w:lang w:bidi="ar-KW"/>
        </w:rPr>
        <w:t>مارسة</w:t>
      </w:r>
      <w:r w:rsidRPr="009B392D">
        <w:rPr>
          <w:rFonts w:ascii="Traditional Arabic" w:hAnsi="Traditional Arabic" w:cs="Traditional Arabic"/>
          <w:b/>
          <w:bCs/>
          <w:sz w:val="34"/>
          <w:szCs w:val="34"/>
          <w:rtl/>
          <w:lang w:bidi="ar-KW"/>
        </w:rPr>
        <w:t>.</w:t>
      </w:r>
    </w:p>
    <w:p w:rsidR="009B392D" w:rsidRPr="009B392D" w:rsidRDefault="009B392D" w:rsidP="00EB5406">
      <w:pPr>
        <w:spacing w:after="0" w:line="240" w:lineRule="auto"/>
        <w:rPr>
          <w:rFonts w:asciiTheme="majorBidi" w:eastAsia="Calibri" w:hAnsiTheme="majorBidi" w:cstheme="majorBidi"/>
          <w:b/>
          <w:bCs/>
          <w:sz w:val="32"/>
          <w:szCs w:val="32"/>
          <w:u w:val="single"/>
          <w:rtl/>
          <w:lang w:bidi="ar-KW"/>
        </w:rPr>
      </w:pPr>
      <w:r>
        <w:rPr>
          <w:rFonts w:asciiTheme="majorBidi" w:eastAsia="Calibri" w:hAnsiTheme="majorBidi" w:cstheme="majorBidi" w:hint="cs"/>
          <w:b/>
          <w:bCs/>
          <w:sz w:val="32"/>
          <w:szCs w:val="32"/>
          <w:u w:val="single"/>
          <w:rtl/>
          <w:lang w:bidi="ar-KW"/>
        </w:rPr>
        <w:t>م (10) العينات:</w:t>
      </w:r>
    </w:p>
    <w:p w:rsidR="009B392D" w:rsidRDefault="009B392D" w:rsidP="008C0AB0">
      <w:pPr>
        <w:spacing w:after="0" w:line="240" w:lineRule="auto"/>
        <w:ind w:left="-57" w:firstLine="777"/>
        <w:rPr>
          <w:rFonts w:asciiTheme="majorBidi" w:eastAsia="Calibri" w:hAnsiTheme="majorBidi" w:cstheme="majorBidi"/>
          <w:b/>
          <w:bCs/>
          <w:sz w:val="32"/>
          <w:szCs w:val="32"/>
          <w:u w:val="single"/>
          <w:rtl/>
          <w:lang w:bidi="ar-KW"/>
        </w:rPr>
      </w:pPr>
    </w:p>
    <w:p w:rsidR="009B392D" w:rsidRPr="00EB70FF" w:rsidRDefault="009B392D" w:rsidP="009B392D">
      <w:pPr>
        <w:spacing w:before="240" w:after="0" w:line="240" w:lineRule="auto"/>
        <w:jc w:val="both"/>
        <w:rPr>
          <w:rFonts w:ascii="Traditional Arabic" w:eastAsia="Calibri" w:hAnsi="Traditional Arabic" w:cs="Traditional Arabic"/>
          <w:b/>
          <w:bCs/>
          <w:sz w:val="34"/>
          <w:szCs w:val="34"/>
          <w:rtl/>
          <w:lang w:bidi="ar-KW"/>
        </w:rPr>
      </w:pPr>
      <w:r w:rsidRPr="009B392D">
        <w:rPr>
          <w:rFonts w:ascii="Traditional Arabic" w:eastAsia="Calibri" w:hAnsi="Traditional Arabic" w:cs="Traditional Arabic"/>
          <w:b/>
          <w:bCs/>
          <w:sz w:val="34"/>
          <w:szCs w:val="34"/>
          <w:rtl/>
          <w:lang w:bidi="ar-KW"/>
        </w:rPr>
        <w:t>إذا نصت الشروط الخاصة لل</w:t>
      </w:r>
      <w:r w:rsidRPr="009B392D">
        <w:rPr>
          <w:rFonts w:ascii="Traditional Arabic" w:eastAsia="Calibri" w:hAnsi="Traditional Arabic" w:cs="Traditional Arabic" w:hint="cs"/>
          <w:b/>
          <w:bCs/>
          <w:sz w:val="34"/>
          <w:szCs w:val="34"/>
          <w:rtl/>
          <w:lang w:bidi="ar-KW"/>
        </w:rPr>
        <w:t xml:space="preserve">ممارسة </w:t>
      </w:r>
      <w:r w:rsidRPr="009B392D">
        <w:rPr>
          <w:rFonts w:ascii="Traditional Arabic" w:eastAsia="Calibri" w:hAnsi="Traditional Arabic" w:cs="Traditional Arabic"/>
          <w:b/>
          <w:bCs/>
          <w:sz w:val="34"/>
          <w:szCs w:val="34"/>
          <w:rtl/>
          <w:lang w:bidi="ar-KW"/>
        </w:rPr>
        <w:t xml:space="preserve">على وجوب تقديم </w:t>
      </w:r>
      <w:r w:rsidRPr="009B392D">
        <w:rPr>
          <w:rFonts w:ascii="Traditional Arabic" w:eastAsia="Calibri" w:hAnsi="Traditional Arabic" w:cs="Traditional Arabic" w:hint="cs"/>
          <w:b/>
          <w:bCs/>
          <w:sz w:val="34"/>
          <w:szCs w:val="34"/>
          <w:rtl/>
          <w:lang w:bidi="ar-KW"/>
        </w:rPr>
        <w:t>عيّنات،</w:t>
      </w:r>
      <w:r w:rsidRPr="009B392D">
        <w:rPr>
          <w:rFonts w:ascii="Traditional Arabic" w:eastAsia="Calibri" w:hAnsi="Traditional Arabic" w:cs="Traditional Arabic"/>
          <w:b/>
          <w:bCs/>
          <w:sz w:val="34"/>
          <w:szCs w:val="34"/>
          <w:rtl/>
          <w:lang w:bidi="ar-KW"/>
        </w:rPr>
        <w:t xml:space="preserve"> فإنه يتعين أن يُتَّبع في شأن تسليم وفحص ورد العيّنات الإجراءات المنصوص عليها في المادة </w:t>
      </w:r>
      <w:r w:rsidRPr="009B392D">
        <w:rPr>
          <w:rFonts w:ascii="Traditional Arabic" w:eastAsia="Calibri" w:hAnsi="Traditional Arabic" w:cs="Traditional Arabic" w:hint="cs"/>
          <w:b/>
          <w:bCs/>
          <w:sz w:val="34"/>
          <w:szCs w:val="34"/>
          <w:rtl/>
          <w:lang w:bidi="ar-KW"/>
        </w:rPr>
        <w:t>(27) من</w:t>
      </w:r>
      <w:r w:rsidRPr="009B392D">
        <w:rPr>
          <w:rFonts w:ascii="Traditional Arabic" w:eastAsia="Calibri" w:hAnsi="Traditional Arabic" w:cs="Traditional Arabic"/>
          <w:b/>
          <w:bCs/>
          <w:sz w:val="34"/>
          <w:szCs w:val="34"/>
          <w:rtl/>
          <w:lang w:bidi="ar-KW"/>
        </w:rPr>
        <w:t xml:space="preserve"> اللائحة التنفيذية للقانون رقم 49لسنة 2016.</w:t>
      </w:r>
    </w:p>
    <w:p w:rsidR="009B392D" w:rsidRDefault="009B392D" w:rsidP="008C0AB0">
      <w:pPr>
        <w:spacing w:after="0" w:line="240" w:lineRule="auto"/>
        <w:ind w:left="-57" w:firstLine="777"/>
        <w:rPr>
          <w:rFonts w:asciiTheme="majorBidi" w:eastAsia="Calibri" w:hAnsiTheme="majorBidi" w:cstheme="majorBidi"/>
          <w:b/>
          <w:bCs/>
          <w:sz w:val="32"/>
          <w:szCs w:val="32"/>
          <w:u w:val="single"/>
          <w:rtl/>
          <w:lang w:bidi="ar-KW"/>
        </w:rPr>
      </w:pPr>
    </w:p>
    <w:p w:rsidR="009B392D" w:rsidRDefault="00885A5D" w:rsidP="00885A5D">
      <w:pPr>
        <w:spacing w:after="0" w:line="240" w:lineRule="auto"/>
        <w:rPr>
          <w:rFonts w:asciiTheme="majorBidi" w:eastAsia="Calibri" w:hAnsiTheme="majorBidi" w:cstheme="majorBidi"/>
          <w:b/>
          <w:bCs/>
          <w:sz w:val="32"/>
          <w:szCs w:val="32"/>
          <w:u w:val="single"/>
          <w:rtl/>
          <w:lang w:bidi="ar-KW"/>
        </w:rPr>
      </w:pPr>
      <w:r>
        <w:rPr>
          <w:rFonts w:asciiTheme="majorBidi" w:eastAsia="Calibri" w:hAnsiTheme="majorBidi" w:cstheme="majorBidi" w:hint="cs"/>
          <w:b/>
          <w:bCs/>
          <w:sz w:val="32"/>
          <w:szCs w:val="32"/>
          <w:u w:val="single"/>
          <w:rtl/>
          <w:lang w:bidi="ar-KW"/>
        </w:rPr>
        <w:t>م (11) التأمين الأولي:</w:t>
      </w:r>
    </w:p>
    <w:p w:rsidR="00885A5D" w:rsidRDefault="00885A5D" w:rsidP="00885A5D">
      <w:pPr>
        <w:spacing w:after="0" w:line="240" w:lineRule="auto"/>
        <w:rPr>
          <w:rFonts w:asciiTheme="majorBidi" w:eastAsia="Calibri" w:hAnsiTheme="majorBidi" w:cstheme="majorBidi"/>
          <w:b/>
          <w:bCs/>
          <w:sz w:val="32"/>
          <w:szCs w:val="32"/>
          <w:u w:val="single"/>
          <w:rtl/>
          <w:lang w:bidi="ar-KW"/>
        </w:rPr>
      </w:pPr>
    </w:p>
    <w:p w:rsidR="00885A5D" w:rsidRPr="00EB70FF" w:rsidRDefault="00885A5D" w:rsidP="00885A5D">
      <w:pPr>
        <w:spacing w:after="0" w:line="240" w:lineRule="auto"/>
        <w:jc w:val="both"/>
        <w:rPr>
          <w:rFonts w:ascii="Traditional Arabic" w:eastAsia="Calibri" w:hAnsi="Traditional Arabic" w:cs="Traditional Arabic"/>
          <w:b/>
          <w:bCs/>
          <w:sz w:val="34"/>
          <w:szCs w:val="34"/>
          <w:rtl/>
          <w:lang w:bidi="ar-KW"/>
        </w:rPr>
      </w:pPr>
      <w:r w:rsidRPr="00885A5D">
        <w:rPr>
          <w:rFonts w:ascii="Traditional Arabic" w:eastAsia="Calibri" w:hAnsi="Traditional Arabic" w:cs="Traditional Arabic" w:hint="cs"/>
          <w:b/>
          <w:bCs/>
          <w:sz w:val="34"/>
          <w:szCs w:val="34"/>
          <w:rtl/>
          <w:lang w:bidi="ar-KW"/>
        </w:rPr>
        <w:t>- في حال ما إذا نصت الشروط الخاصة للممارسة على قابلية الممارسة للتجزئة فإنه يجب على الممارس أن يقدم مع عطائه تأميناً اولياً لا يقل عن القيمة المذكورة في تلك الشروط لكل بند من البنود التي يرغب في التقدم لها.</w:t>
      </w:r>
      <w:r w:rsidRPr="00EB70FF">
        <w:rPr>
          <w:rFonts w:ascii="Traditional Arabic" w:eastAsia="Calibri" w:hAnsi="Traditional Arabic" w:cs="Traditional Arabic" w:hint="cs"/>
          <w:b/>
          <w:bCs/>
          <w:sz w:val="34"/>
          <w:szCs w:val="34"/>
          <w:rtl/>
          <w:lang w:bidi="ar-KW"/>
        </w:rPr>
        <w:t xml:space="preserve"> </w:t>
      </w:r>
    </w:p>
    <w:p w:rsidR="00885A5D" w:rsidRDefault="00885A5D" w:rsidP="00885A5D">
      <w:pPr>
        <w:spacing w:after="0" w:line="240" w:lineRule="auto"/>
        <w:rPr>
          <w:rFonts w:asciiTheme="majorBidi" w:eastAsia="Calibri" w:hAnsiTheme="majorBidi" w:cstheme="majorBidi"/>
          <w:b/>
          <w:bCs/>
          <w:sz w:val="32"/>
          <w:szCs w:val="32"/>
          <w:u w:val="single"/>
          <w:rtl/>
          <w:lang w:bidi="ar-KW"/>
        </w:rPr>
      </w:pPr>
    </w:p>
    <w:p w:rsidR="009B392D" w:rsidRDefault="009B392D" w:rsidP="008C0AB0">
      <w:pPr>
        <w:spacing w:after="0" w:line="240" w:lineRule="auto"/>
        <w:ind w:left="-57" w:firstLine="777"/>
        <w:rPr>
          <w:rFonts w:asciiTheme="majorBidi" w:eastAsia="Calibri" w:hAnsiTheme="majorBidi" w:cstheme="majorBidi"/>
          <w:b/>
          <w:bCs/>
          <w:sz w:val="32"/>
          <w:szCs w:val="32"/>
          <w:u w:val="single"/>
          <w:rtl/>
          <w:lang w:bidi="ar-KW"/>
        </w:rPr>
      </w:pPr>
    </w:p>
    <w:p w:rsidR="009B392D" w:rsidRDefault="00885A5D" w:rsidP="00885A5D">
      <w:pPr>
        <w:spacing w:after="0" w:line="240" w:lineRule="auto"/>
        <w:rPr>
          <w:rFonts w:asciiTheme="majorBidi" w:eastAsia="Calibri" w:hAnsiTheme="majorBidi" w:cstheme="majorBidi"/>
          <w:b/>
          <w:bCs/>
          <w:sz w:val="32"/>
          <w:szCs w:val="32"/>
          <w:u w:val="single"/>
          <w:rtl/>
          <w:lang w:bidi="ar-KW"/>
        </w:rPr>
      </w:pPr>
      <w:r>
        <w:rPr>
          <w:rFonts w:asciiTheme="majorBidi" w:eastAsia="Calibri" w:hAnsiTheme="majorBidi" w:cstheme="majorBidi" w:hint="cs"/>
          <w:b/>
          <w:bCs/>
          <w:sz w:val="32"/>
          <w:szCs w:val="32"/>
          <w:u w:val="single"/>
          <w:rtl/>
          <w:lang w:bidi="ar-KW"/>
        </w:rPr>
        <w:t xml:space="preserve">م (12) الأسعار: </w:t>
      </w:r>
    </w:p>
    <w:p w:rsidR="00885A5D" w:rsidRDefault="00885A5D" w:rsidP="008C0AB0">
      <w:pPr>
        <w:spacing w:after="0" w:line="240" w:lineRule="auto"/>
        <w:ind w:left="-57" w:firstLine="777"/>
        <w:rPr>
          <w:rFonts w:asciiTheme="majorBidi" w:eastAsia="Calibri" w:hAnsiTheme="majorBidi" w:cstheme="majorBidi"/>
          <w:b/>
          <w:bCs/>
          <w:sz w:val="32"/>
          <w:szCs w:val="32"/>
          <w:u w:val="single"/>
          <w:rtl/>
          <w:lang w:bidi="ar-KW"/>
        </w:rPr>
      </w:pPr>
    </w:p>
    <w:p w:rsidR="00885A5D" w:rsidRDefault="00885A5D" w:rsidP="00885A5D">
      <w:pPr>
        <w:spacing w:before="240" w:after="0" w:line="240" w:lineRule="auto"/>
        <w:jc w:val="both"/>
        <w:rPr>
          <w:rFonts w:ascii="Traditional Arabic" w:hAnsi="Traditional Arabic" w:cs="Traditional Arabic"/>
          <w:b/>
          <w:bCs/>
          <w:sz w:val="34"/>
          <w:szCs w:val="34"/>
          <w:rtl/>
          <w:lang w:bidi="ar-KW"/>
        </w:rPr>
      </w:pPr>
      <w:r w:rsidRPr="00885A5D">
        <w:rPr>
          <w:rFonts w:ascii="Traditional Arabic" w:hAnsi="Traditional Arabic" w:cs="Traditional Arabic" w:hint="cs"/>
          <w:b/>
          <w:bCs/>
          <w:sz w:val="34"/>
          <w:szCs w:val="34"/>
          <w:rtl/>
          <w:lang w:bidi="ar-KW"/>
        </w:rPr>
        <w:t xml:space="preserve">-في حال ما إذا نصت الشروط الخاصة للممارسة على قابلية الممارسة للتجزئة، فإن السعر الإجمالي لكل بند على حده المبين في الوثيقة (5-2) (نموذج صيغة العطاء) هو السعر الذي سيعتد به بصرف النظر عن أية أرقام قد تظهر في الملخص العام أو أي مكان آخر في وثائق الممارسة وبصرف </w:t>
      </w:r>
      <w:r w:rsidRPr="00885A5D">
        <w:rPr>
          <w:rFonts w:ascii="Traditional Arabic" w:hAnsi="Traditional Arabic" w:cs="Traditional Arabic" w:hint="cs"/>
          <w:b/>
          <w:bCs/>
          <w:sz w:val="34"/>
          <w:szCs w:val="34"/>
          <w:rtl/>
          <w:lang w:bidi="ar-KW"/>
        </w:rPr>
        <w:lastRenderedPageBreak/>
        <w:t xml:space="preserve">النظر عن أية أخطاء يرتكبها الممارس أثناء حساب سعره الإجمالي لكل بند. </w:t>
      </w:r>
    </w:p>
    <w:p w:rsidR="00885A5D" w:rsidRPr="00885A5D" w:rsidRDefault="00885A5D" w:rsidP="00885A5D">
      <w:pPr>
        <w:spacing w:before="240" w:after="0" w:line="240" w:lineRule="auto"/>
        <w:jc w:val="both"/>
        <w:rPr>
          <w:rFonts w:ascii="Traditional Arabic" w:hAnsi="Traditional Arabic" w:cs="Traditional Arabic"/>
          <w:b/>
          <w:bCs/>
          <w:sz w:val="34"/>
          <w:szCs w:val="34"/>
          <w:lang w:bidi="ar-KW"/>
        </w:rPr>
      </w:pPr>
      <w:r w:rsidRPr="00885A5D">
        <w:rPr>
          <w:rFonts w:ascii="Traditional Arabic" w:hAnsi="Traditional Arabic" w:cs="Traditional Arabic" w:hint="cs"/>
          <w:b/>
          <w:bCs/>
          <w:sz w:val="34"/>
          <w:szCs w:val="34"/>
          <w:rtl/>
          <w:lang w:bidi="ar-KW"/>
        </w:rPr>
        <w:t xml:space="preserve">-في حال ما إذا نصت الشروط الخاصة للممارسة على قابلية الممارسة للتجزئة فإنه </w:t>
      </w:r>
      <w:r w:rsidRPr="00885A5D">
        <w:rPr>
          <w:rFonts w:ascii="Traditional Arabic" w:hAnsi="Traditional Arabic" w:cs="Traditional Arabic"/>
          <w:b/>
          <w:bCs/>
          <w:sz w:val="34"/>
          <w:szCs w:val="34"/>
          <w:rtl/>
          <w:lang w:bidi="ar-KW"/>
        </w:rPr>
        <w:t>إذا وُجد عند التدقيق في العطاء أن الأسعار الفردية والتفصيلات غير مطابقة للسعر الإجمالي</w:t>
      </w:r>
      <w:r w:rsidRPr="00885A5D">
        <w:rPr>
          <w:rFonts w:ascii="Traditional Arabic" w:hAnsi="Traditional Arabic" w:cs="Traditional Arabic" w:hint="cs"/>
          <w:b/>
          <w:bCs/>
          <w:sz w:val="34"/>
          <w:szCs w:val="34"/>
          <w:rtl/>
          <w:lang w:bidi="ar-KW"/>
        </w:rPr>
        <w:t xml:space="preserve"> لكل بند على حده،</w:t>
      </w:r>
      <w:r w:rsidRPr="00885A5D">
        <w:rPr>
          <w:rFonts w:ascii="Traditional Arabic" w:hAnsi="Traditional Arabic" w:cs="Traditional Arabic"/>
          <w:b/>
          <w:bCs/>
          <w:sz w:val="34"/>
          <w:szCs w:val="34"/>
          <w:rtl/>
          <w:lang w:bidi="ar-KW"/>
        </w:rPr>
        <w:t xml:space="preserve"> تكون العبرة بالسعر </w:t>
      </w:r>
      <w:r w:rsidRPr="00885A5D">
        <w:rPr>
          <w:rFonts w:ascii="Traditional Arabic" w:hAnsi="Traditional Arabic" w:cs="Traditional Arabic" w:hint="cs"/>
          <w:b/>
          <w:bCs/>
          <w:sz w:val="34"/>
          <w:szCs w:val="34"/>
          <w:rtl/>
          <w:lang w:bidi="ar-KW"/>
        </w:rPr>
        <w:t xml:space="preserve">الإجمالي لكل بند </w:t>
      </w:r>
      <w:r w:rsidRPr="00885A5D">
        <w:rPr>
          <w:rFonts w:ascii="Traditional Arabic" w:hAnsi="Traditional Arabic" w:cs="Traditional Arabic"/>
          <w:b/>
          <w:bCs/>
          <w:sz w:val="34"/>
          <w:szCs w:val="34"/>
          <w:rtl/>
          <w:lang w:bidi="ar-KW"/>
        </w:rPr>
        <w:t xml:space="preserve">إلا إذا كان الخطأ فيه بالزيادة على مجموع الأسعار الفردية والتفصيلات، فيُعتَد في هذه الحالة بالمجموع </w:t>
      </w:r>
      <w:r w:rsidRPr="00885A5D">
        <w:rPr>
          <w:rFonts w:ascii="Traditional Arabic" w:hAnsi="Traditional Arabic" w:cs="Traditional Arabic" w:hint="cs"/>
          <w:b/>
          <w:bCs/>
          <w:sz w:val="34"/>
          <w:szCs w:val="34"/>
          <w:rtl/>
          <w:lang w:bidi="ar-KW"/>
        </w:rPr>
        <w:t>الصحيح.</w:t>
      </w:r>
    </w:p>
    <w:p w:rsidR="00885A5D" w:rsidRDefault="00885A5D" w:rsidP="00885A5D">
      <w:pPr>
        <w:spacing w:before="240" w:after="0" w:line="240" w:lineRule="auto"/>
        <w:jc w:val="both"/>
        <w:rPr>
          <w:rFonts w:ascii="Traditional Arabic" w:hAnsi="Traditional Arabic" w:cs="Traditional Arabic"/>
          <w:b/>
          <w:bCs/>
          <w:sz w:val="34"/>
          <w:szCs w:val="34"/>
          <w:rtl/>
          <w:lang w:bidi="ar-KW"/>
        </w:rPr>
      </w:pPr>
      <w:r>
        <w:rPr>
          <w:rFonts w:ascii="Traditional Arabic" w:hAnsi="Traditional Arabic" w:cs="Traditional Arabic" w:hint="cs"/>
          <w:b/>
          <w:bCs/>
          <w:sz w:val="34"/>
          <w:szCs w:val="34"/>
          <w:rtl/>
          <w:lang w:bidi="ar-KW"/>
        </w:rPr>
        <w:t>-</w:t>
      </w:r>
      <w:r w:rsidRPr="00885A5D">
        <w:rPr>
          <w:rFonts w:ascii="Traditional Arabic" w:hAnsi="Traditional Arabic" w:cs="Traditional Arabic" w:hint="cs"/>
          <w:b/>
          <w:bCs/>
          <w:sz w:val="34"/>
          <w:szCs w:val="34"/>
          <w:rtl/>
          <w:lang w:bidi="ar-KW"/>
        </w:rPr>
        <w:t xml:space="preserve">في حال ما إذا نصت الشروط الخاصة للممارسة على قابلية الممارسة للتجزئة، فإنه إذا وجد عند التدقيق أن بعض الأسعار الفردية مبالغ فيها زيادة او نقصاً، يتم استدعاء الممارس الفائز قبل ترسية الممارسة عليه لتعديل الأسعار في حدود السعر الإجمالي لكل بند على حده. </w:t>
      </w:r>
    </w:p>
    <w:p w:rsidR="00EA26B9" w:rsidRDefault="00EA26B9" w:rsidP="00633C7E">
      <w:pPr>
        <w:spacing w:before="240" w:after="0" w:line="240" w:lineRule="auto"/>
        <w:jc w:val="both"/>
        <w:rPr>
          <w:rFonts w:ascii="Traditional Arabic" w:hAnsi="Traditional Arabic" w:cs="Traditional Arabic"/>
          <w:b/>
          <w:bCs/>
          <w:sz w:val="34"/>
          <w:szCs w:val="34"/>
          <w:u w:val="single"/>
          <w:rtl/>
          <w:lang w:bidi="ar-KW"/>
        </w:rPr>
      </w:pPr>
      <w:proofErr w:type="gramStart"/>
      <w:r w:rsidRPr="00EA26B9">
        <w:rPr>
          <w:rFonts w:ascii="Traditional Arabic" w:hAnsi="Traditional Arabic" w:cs="Traditional Arabic" w:hint="cs"/>
          <w:b/>
          <w:bCs/>
          <w:sz w:val="34"/>
          <w:szCs w:val="34"/>
          <w:u w:val="single"/>
          <w:rtl/>
          <w:lang w:bidi="ar-KW"/>
        </w:rPr>
        <w:t>م(</w:t>
      </w:r>
      <w:proofErr w:type="gramEnd"/>
      <w:r w:rsidRPr="00EA26B9">
        <w:rPr>
          <w:rFonts w:ascii="Traditional Arabic" w:hAnsi="Traditional Arabic" w:cs="Traditional Arabic" w:hint="cs"/>
          <w:b/>
          <w:bCs/>
          <w:sz w:val="34"/>
          <w:szCs w:val="34"/>
          <w:u w:val="single"/>
          <w:rtl/>
          <w:lang w:bidi="ar-KW"/>
        </w:rPr>
        <w:t xml:space="preserve">14) </w:t>
      </w:r>
      <w:proofErr w:type="spellStart"/>
      <w:r w:rsidRPr="00EA26B9">
        <w:rPr>
          <w:rFonts w:ascii="Traditional Arabic" w:hAnsi="Traditional Arabic" w:cs="Traditional Arabic" w:hint="cs"/>
          <w:b/>
          <w:bCs/>
          <w:sz w:val="34"/>
          <w:szCs w:val="34"/>
          <w:u w:val="single"/>
          <w:rtl/>
          <w:lang w:bidi="ar-KW"/>
        </w:rPr>
        <w:t>الترسية</w:t>
      </w:r>
      <w:proofErr w:type="spellEnd"/>
      <w:r w:rsidRPr="00EA26B9">
        <w:rPr>
          <w:rFonts w:ascii="Traditional Arabic" w:hAnsi="Traditional Arabic" w:cs="Traditional Arabic" w:hint="cs"/>
          <w:b/>
          <w:bCs/>
          <w:sz w:val="34"/>
          <w:szCs w:val="34"/>
          <w:u w:val="single"/>
          <w:rtl/>
          <w:lang w:bidi="ar-KW"/>
        </w:rPr>
        <w:t>:</w:t>
      </w:r>
    </w:p>
    <w:p w:rsidR="00EA26B9" w:rsidRPr="00EA26B9" w:rsidRDefault="00BD3C96" w:rsidP="00EA26B9">
      <w:pPr>
        <w:spacing w:line="240" w:lineRule="auto"/>
        <w:jc w:val="both"/>
        <w:rPr>
          <w:rFonts w:ascii="Traditional Arabic" w:hAnsi="Traditional Arabic" w:cs="Traditional Arabic"/>
          <w:b/>
          <w:bCs/>
          <w:sz w:val="34"/>
          <w:szCs w:val="34"/>
          <w:lang w:bidi="ar-KW"/>
        </w:rPr>
      </w:pPr>
      <w:r>
        <w:rPr>
          <w:rFonts w:ascii="Traditional Arabic" w:hAnsi="Traditional Arabic" w:cs="Traditional Arabic" w:hint="cs"/>
          <w:b/>
          <w:bCs/>
          <w:sz w:val="34"/>
          <w:szCs w:val="34"/>
          <w:rtl/>
          <w:lang w:bidi="ar-KW"/>
        </w:rPr>
        <w:t>-</w:t>
      </w:r>
      <w:r w:rsidR="00EA26B9" w:rsidRPr="00EA26B9">
        <w:rPr>
          <w:rFonts w:ascii="Traditional Arabic" w:hAnsi="Traditional Arabic" w:cs="Traditional Arabic"/>
          <w:b/>
          <w:bCs/>
          <w:sz w:val="34"/>
          <w:szCs w:val="34"/>
          <w:rtl/>
          <w:lang w:bidi="ar-KW"/>
        </w:rPr>
        <w:t>في حال ما إذا</w:t>
      </w:r>
      <w:r w:rsidR="00EA26B9" w:rsidRPr="00EA26B9">
        <w:rPr>
          <w:rFonts w:ascii="Traditional Arabic" w:hAnsi="Traditional Arabic" w:cs="Traditional Arabic" w:hint="cs"/>
          <w:b/>
          <w:bCs/>
          <w:sz w:val="34"/>
          <w:szCs w:val="34"/>
          <w:rtl/>
          <w:lang w:bidi="ar-KW"/>
        </w:rPr>
        <w:t xml:space="preserve"> نصت الشروط الخاصة للممارسة</w:t>
      </w:r>
      <w:r w:rsidR="00EA26B9" w:rsidRPr="00EA26B9">
        <w:rPr>
          <w:rFonts w:ascii="Traditional Arabic" w:hAnsi="Traditional Arabic" w:cs="Traditional Arabic"/>
          <w:b/>
          <w:bCs/>
          <w:sz w:val="34"/>
          <w:szCs w:val="34"/>
          <w:rtl/>
          <w:lang w:bidi="ar-KW"/>
        </w:rPr>
        <w:t xml:space="preserve"> </w:t>
      </w:r>
      <w:r w:rsidR="00EA26B9" w:rsidRPr="00EA26B9">
        <w:rPr>
          <w:rFonts w:ascii="Traditional Arabic" w:hAnsi="Traditional Arabic" w:cs="Traditional Arabic" w:hint="cs"/>
          <w:b/>
          <w:bCs/>
          <w:sz w:val="34"/>
          <w:szCs w:val="34"/>
          <w:rtl/>
          <w:lang w:bidi="ar-KW"/>
        </w:rPr>
        <w:t>على قابليتها</w:t>
      </w:r>
      <w:r w:rsidR="00EA26B9" w:rsidRPr="00EA26B9">
        <w:rPr>
          <w:rFonts w:ascii="Traditional Arabic" w:hAnsi="Traditional Arabic" w:cs="Traditional Arabic"/>
          <w:b/>
          <w:bCs/>
          <w:sz w:val="34"/>
          <w:szCs w:val="34"/>
          <w:rtl/>
          <w:lang w:bidi="ar-KW"/>
        </w:rPr>
        <w:t xml:space="preserve"> للتجزئة، فإنه يتم ترسية بنود الم</w:t>
      </w:r>
      <w:r w:rsidR="00EA26B9" w:rsidRPr="00EA26B9">
        <w:rPr>
          <w:rFonts w:ascii="Traditional Arabic" w:hAnsi="Traditional Arabic" w:cs="Traditional Arabic" w:hint="cs"/>
          <w:b/>
          <w:bCs/>
          <w:sz w:val="34"/>
          <w:szCs w:val="34"/>
          <w:rtl/>
          <w:lang w:bidi="ar-KW"/>
        </w:rPr>
        <w:t>مارس</w:t>
      </w:r>
      <w:r w:rsidR="00EA26B9" w:rsidRPr="00EA26B9">
        <w:rPr>
          <w:rFonts w:ascii="Traditional Arabic" w:hAnsi="Traditional Arabic" w:cs="Traditional Arabic"/>
          <w:b/>
          <w:bCs/>
          <w:sz w:val="34"/>
          <w:szCs w:val="34"/>
          <w:rtl/>
          <w:lang w:bidi="ar-KW"/>
        </w:rPr>
        <w:t>ة على الم</w:t>
      </w:r>
      <w:r w:rsidR="00EA26B9" w:rsidRPr="00EA26B9">
        <w:rPr>
          <w:rFonts w:ascii="Traditional Arabic" w:hAnsi="Traditional Arabic" w:cs="Traditional Arabic" w:hint="cs"/>
          <w:b/>
          <w:bCs/>
          <w:sz w:val="34"/>
          <w:szCs w:val="34"/>
          <w:rtl/>
          <w:lang w:bidi="ar-KW"/>
        </w:rPr>
        <w:t>مارس الذى</w:t>
      </w:r>
      <w:r w:rsidR="00EA26B9" w:rsidRPr="00EA26B9">
        <w:rPr>
          <w:rFonts w:ascii="Traditional Arabic" w:hAnsi="Traditional Arabic" w:cs="Traditional Arabic"/>
          <w:b/>
          <w:bCs/>
          <w:sz w:val="34"/>
          <w:szCs w:val="34"/>
          <w:rtl/>
          <w:lang w:bidi="ar-KW"/>
        </w:rPr>
        <w:t xml:space="preserve"> قدم أقل سعر إجمالي لكل بندٍ على حده إذا كان عطاؤه متماشيًا مع متطلبات وثائق الم</w:t>
      </w:r>
      <w:r w:rsidR="00EA26B9" w:rsidRPr="00EA26B9">
        <w:rPr>
          <w:rFonts w:ascii="Traditional Arabic" w:hAnsi="Traditional Arabic" w:cs="Traditional Arabic" w:hint="cs"/>
          <w:b/>
          <w:bCs/>
          <w:sz w:val="34"/>
          <w:szCs w:val="34"/>
          <w:rtl/>
          <w:lang w:bidi="ar-KW"/>
        </w:rPr>
        <w:t>مارسة</w:t>
      </w:r>
      <w:r w:rsidR="00EA26B9" w:rsidRPr="00EA26B9">
        <w:rPr>
          <w:rFonts w:ascii="Traditional Arabic" w:hAnsi="Traditional Arabic" w:cs="Traditional Arabic"/>
          <w:b/>
          <w:bCs/>
          <w:sz w:val="34"/>
          <w:szCs w:val="34"/>
          <w:rtl/>
          <w:lang w:bidi="ar-KW"/>
        </w:rPr>
        <w:t>، ومع ذلك يجوز إرساء بنود الم</w:t>
      </w:r>
      <w:r w:rsidR="00EA26B9" w:rsidRPr="00EA26B9">
        <w:rPr>
          <w:rFonts w:ascii="Traditional Arabic" w:hAnsi="Traditional Arabic" w:cs="Traditional Arabic" w:hint="cs"/>
          <w:b/>
          <w:bCs/>
          <w:sz w:val="34"/>
          <w:szCs w:val="34"/>
          <w:rtl/>
          <w:lang w:bidi="ar-KW"/>
        </w:rPr>
        <w:t xml:space="preserve">مارسة </w:t>
      </w:r>
      <w:r w:rsidR="00EA26B9" w:rsidRPr="00EA26B9">
        <w:rPr>
          <w:rFonts w:ascii="Traditional Arabic" w:hAnsi="Traditional Arabic" w:cs="Traditional Arabic"/>
          <w:b/>
          <w:bCs/>
          <w:sz w:val="34"/>
          <w:szCs w:val="34"/>
          <w:rtl/>
          <w:lang w:bidi="ar-KW"/>
        </w:rPr>
        <w:t xml:space="preserve">على </w:t>
      </w:r>
      <w:r w:rsidR="00EA26B9" w:rsidRPr="00EA26B9">
        <w:rPr>
          <w:rFonts w:ascii="Traditional Arabic" w:hAnsi="Traditional Arabic" w:cs="Traditional Arabic" w:hint="cs"/>
          <w:b/>
          <w:bCs/>
          <w:sz w:val="34"/>
          <w:szCs w:val="34"/>
          <w:rtl/>
          <w:lang w:bidi="ar-KW"/>
        </w:rPr>
        <w:t xml:space="preserve">ممارس </w:t>
      </w:r>
      <w:r w:rsidR="00EA26B9" w:rsidRPr="00EA26B9">
        <w:rPr>
          <w:rFonts w:ascii="Traditional Arabic" w:hAnsi="Traditional Arabic" w:cs="Traditional Arabic"/>
          <w:b/>
          <w:bCs/>
          <w:sz w:val="34"/>
          <w:szCs w:val="34"/>
          <w:rtl/>
          <w:lang w:bidi="ar-KW"/>
        </w:rPr>
        <w:t>تقدم بسعر إجمالي أعلى للبند إذا كانت أسعار أقل الم</w:t>
      </w:r>
      <w:r w:rsidR="00EA26B9" w:rsidRPr="00EA26B9">
        <w:rPr>
          <w:rFonts w:ascii="Traditional Arabic" w:hAnsi="Traditional Arabic" w:cs="Traditional Arabic" w:hint="cs"/>
          <w:b/>
          <w:bCs/>
          <w:sz w:val="34"/>
          <w:szCs w:val="34"/>
          <w:rtl/>
          <w:lang w:bidi="ar-KW"/>
        </w:rPr>
        <w:t>مارسي</w:t>
      </w:r>
      <w:r w:rsidR="00EA26B9" w:rsidRPr="00EA26B9">
        <w:rPr>
          <w:rFonts w:ascii="Traditional Arabic" w:hAnsi="Traditional Arabic" w:cs="Traditional Arabic"/>
          <w:b/>
          <w:bCs/>
          <w:sz w:val="34"/>
          <w:szCs w:val="34"/>
          <w:rtl/>
          <w:lang w:bidi="ar-KW"/>
        </w:rPr>
        <w:t>ن</w:t>
      </w:r>
      <w:r w:rsidR="00EA26B9" w:rsidRPr="00EA26B9">
        <w:rPr>
          <w:rFonts w:ascii="Traditional Arabic" w:hAnsi="Traditional Arabic" w:cs="Traditional Arabic" w:hint="cs"/>
          <w:b/>
          <w:bCs/>
          <w:sz w:val="34"/>
          <w:szCs w:val="34"/>
          <w:rtl/>
          <w:lang w:bidi="ar-KW"/>
        </w:rPr>
        <w:t xml:space="preserve"> </w:t>
      </w:r>
      <w:r w:rsidR="00EA26B9" w:rsidRPr="00EA26B9">
        <w:rPr>
          <w:rFonts w:ascii="Traditional Arabic" w:hAnsi="Traditional Arabic" w:cs="Traditional Arabic"/>
          <w:b/>
          <w:bCs/>
          <w:sz w:val="34"/>
          <w:szCs w:val="34"/>
          <w:rtl/>
          <w:lang w:bidi="ar-KW"/>
        </w:rPr>
        <w:t xml:space="preserve">فيه منخفضة بشكلٍ كبير وتقل بنسبة غير </w:t>
      </w:r>
      <w:r w:rsidR="00EA26B9" w:rsidRPr="00EA26B9">
        <w:rPr>
          <w:rFonts w:ascii="Traditional Arabic" w:hAnsi="Traditional Arabic" w:cs="Traditional Arabic"/>
          <w:b/>
          <w:bCs/>
          <w:sz w:val="34"/>
          <w:szCs w:val="34"/>
          <w:rtl/>
          <w:lang w:bidi="ar-KW"/>
        </w:rPr>
        <w:lastRenderedPageBreak/>
        <w:t xml:space="preserve">مبررة عن القيمة التقديرية له، فإذا تساوت الأسعار بين عطاءين أو أكثر </w:t>
      </w:r>
      <w:r w:rsidR="00EA26B9" w:rsidRPr="00EA26B9">
        <w:rPr>
          <w:rFonts w:ascii="Traditional Arabic" w:hAnsi="Traditional Arabic" w:cs="Traditional Arabic" w:hint="cs"/>
          <w:b/>
          <w:bCs/>
          <w:sz w:val="34"/>
          <w:szCs w:val="34"/>
          <w:rtl/>
          <w:lang w:bidi="ar-KW"/>
        </w:rPr>
        <w:t xml:space="preserve">في البند جاز تجزئة المقادير المعلن عنها بين مقدمي العطاءات المتساوية بشرط موافقتهم على ذلك وعدم الإضرار بمصلحة العمل وإلا يتم </w:t>
      </w:r>
      <w:r w:rsidR="00EA26B9" w:rsidRPr="00EA26B9">
        <w:rPr>
          <w:rFonts w:ascii="Traditional Arabic" w:hAnsi="Traditional Arabic" w:cs="Traditional Arabic"/>
          <w:b/>
          <w:bCs/>
          <w:sz w:val="34"/>
          <w:szCs w:val="34"/>
          <w:rtl/>
          <w:lang w:bidi="ar-KW"/>
        </w:rPr>
        <w:t>الاقتراع بينهم</w:t>
      </w:r>
      <w:r w:rsidR="00EA26B9" w:rsidRPr="00EA26B9">
        <w:rPr>
          <w:rFonts w:ascii="Traditional Arabic" w:hAnsi="Traditional Arabic" w:cs="Traditional Arabic" w:hint="cs"/>
          <w:b/>
          <w:bCs/>
          <w:sz w:val="34"/>
          <w:szCs w:val="34"/>
          <w:rtl/>
          <w:lang w:bidi="ar-KW"/>
        </w:rPr>
        <w:t xml:space="preserve">  </w:t>
      </w:r>
      <w:r w:rsidR="00EA26B9" w:rsidRPr="00EA26B9">
        <w:rPr>
          <w:rFonts w:ascii="Traditional Arabic" w:hAnsi="Traditional Arabic" w:cs="Traditional Arabic"/>
          <w:b/>
          <w:bCs/>
          <w:sz w:val="34"/>
          <w:szCs w:val="34"/>
          <w:rtl/>
          <w:lang w:bidi="ar-KW"/>
        </w:rPr>
        <w:t>وذلك كله دون الإخلال بأفضلية العطاء المقدم من أحد أصحاب المشروعات الصغيرة أو المتوسطة.</w:t>
      </w:r>
    </w:p>
    <w:p w:rsidR="00246D97" w:rsidRDefault="00BD3C96" w:rsidP="00633C7E">
      <w:pPr>
        <w:spacing w:line="240" w:lineRule="auto"/>
        <w:jc w:val="both"/>
        <w:rPr>
          <w:rFonts w:ascii="Traditional Arabic" w:hAnsi="Traditional Arabic" w:cs="Traditional Arabic"/>
          <w:b/>
          <w:bCs/>
          <w:sz w:val="34"/>
          <w:szCs w:val="34"/>
          <w:rtl/>
          <w:lang w:bidi="ar-KW"/>
        </w:rPr>
      </w:pPr>
      <w:r>
        <w:rPr>
          <w:rFonts w:ascii="Traditional Arabic" w:hAnsi="Traditional Arabic" w:cs="Traditional Arabic" w:hint="cs"/>
          <w:b/>
          <w:bCs/>
          <w:sz w:val="34"/>
          <w:szCs w:val="34"/>
          <w:rtl/>
          <w:lang w:bidi="ar-KW"/>
        </w:rPr>
        <w:t>-</w:t>
      </w:r>
      <w:r w:rsidR="00EA26B9" w:rsidRPr="00EA26B9">
        <w:rPr>
          <w:rFonts w:ascii="Traditional Arabic" w:hAnsi="Traditional Arabic" w:cs="Traditional Arabic"/>
          <w:b/>
          <w:bCs/>
          <w:sz w:val="34"/>
          <w:szCs w:val="34"/>
          <w:rtl/>
          <w:lang w:bidi="ar-KW"/>
        </w:rPr>
        <w:t>إذا نصت الشروط الخاصة لل</w:t>
      </w:r>
      <w:r w:rsidR="00EA26B9" w:rsidRPr="00EA26B9">
        <w:rPr>
          <w:rFonts w:ascii="Traditional Arabic" w:hAnsi="Traditional Arabic" w:cs="Traditional Arabic" w:hint="cs"/>
          <w:b/>
          <w:bCs/>
          <w:sz w:val="34"/>
          <w:szCs w:val="34"/>
          <w:rtl/>
          <w:lang w:bidi="ar-KW"/>
        </w:rPr>
        <w:t>ممارسة</w:t>
      </w:r>
      <w:r w:rsidR="00EA26B9" w:rsidRPr="00EA26B9">
        <w:rPr>
          <w:rFonts w:ascii="Traditional Arabic" w:hAnsi="Traditional Arabic" w:cs="Traditional Arabic"/>
          <w:b/>
          <w:bCs/>
          <w:sz w:val="34"/>
          <w:szCs w:val="34"/>
          <w:rtl/>
          <w:lang w:bidi="ar-KW"/>
        </w:rPr>
        <w:t xml:space="preserve"> على تقييم </w:t>
      </w:r>
      <w:r w:rsidR="00EA26B9" w:rsidRPr="00EA26B9">
        <w:rPr>
          <w:rFonts w:ascii="Traditional Arabic" w:hAnsi="Traditional Arabic" w:cs="Traditional Arabic" w:hint="cs"/>
          <w:b/>
          <w:bCs/>
          <w:sz w:val="34"/>
          <w:szCs w:val="34"/>
          <w:rtl/>
          <w:lang w:bidi="ar-KW"/>
        </w:rPr>
        <w:t>العطاءات</w:t>
      </w:r>
      <w:r w:rsidR="00EA26B9" w:rsidRPr="00EA26B9">
        <w:rPr>
          <w:rFonts w:ascii="Traditional Arabic" w:hAnsi="Traditional Arabic" w:cs="Traditional Arabic"/>
          <w:b/>
          <w:bCs/>
          <w:sz w:val="34"/>
          <w:szCs w:val="34"/>
          <w:rtl/>
          <w:lang w:bidi="ar-KW"/>
        </w:rPr>
        <w:t xml:space="preserve"> بنظام النقاط، فإنه </w:t>
      </w:r>
      <w:r w:rsidR="00EA26B9" w:rsidRPr="00EA26B9">
        <w:rPr>
          <w:rFonts w:ascii="Traditional Arabic" w:hAnsi="Traditional Arabic" w:cs="Traditional Arabic" w:hint="cs"/>
          <w:b/>
          <w:bCs/>
          <w:sz w:val="34"/>
          <w:szCs w:val="34"/>
          <w:rtl/>
          <w:lang w:bidi="ar-KW"/>
        </w:rPr>
        <w:t>ستتم</w:t>
      </w:r>
      <w:r w:rsidR="00EA26B9" w:rsidRPr="00EA26B9">
        <w:rPr>
          <w:rFonts w:ascii="Traditional Arabic" w:hAnsi="Traditional Arabic" w:cs="Traditional Arabic"/>
          <w:b/>
          <w:bCs/>
          <w:sz w:val="34"/>
          <w:szCs w:val="34"/>
          <w:rtl/>
          <w:lang w:bidi="ar-KW"/>
        </w:rPr>
        <w:t xml:space="preserve"> </w:t>
      </w:r>
      <w:r w:rsidR="00EA26B9" w:rsidRPr="00EA26B9">
        <w:rPr>
          <w:rFonts w:ascii="Traditional Arabic" w:hAnsi="Traditional Arabic" w:cs="Traditional Arabic" w:hint="cs"/>
          <w:b/>
          <w:bCs/>
          <w:sz w:val="34"/>
          <w:szCs w:val="34"/>
          <w:rtl/>
          <w:lang w:bidi="ar-KW"/>
        </w:rPr>
        <w:t xml:space="preserve">ترسية الممارسة على </w:t>
      </w:r>
      <w:r w:rsidR="00EA26B9" w:rsidRPr="00EA26B9">
        <w:rPr>
          <w:rFonts w:ascii="Traditional Arabic" w:hAnsi="Traditional Arabic" w:cs="Traditional Arabic"/>
          <w:b/>
          <w:bCs/>
          <w:sz w:val="34"/>
          <w:szCs w:val="34"/>
          <w:rtl/>
          <w:lang w:bidi="ar-KW"/>
        </w:rPr>
        <w:t>الم</w:t>
      </w:r>
      <w:r w:rsidR="00EA26B9" w:rsidRPr="00EA26B9">
        <w:rPr>
          <w:rFonts w:ascii="Traditional Arabic" w:hAnsi="Traditional Arabic" w:cs="Traditional Arabic" w:hint="cs"/>
          <w:b/>
          <w:bCs/>
          <w:sz w:val="34"/>
          <w:szCs w:val="34"/>
          <w:rtl/>
          <w:lang w:bidi="ar-KW"/>
        </w:rPr>
        <w:t>مارس الذي استوفي الشروط الفنية وقدم أفضل العطاءات فنياً مالياً وفقاً لنظام التقييم بالنقاط، حيث سيتم ترتيب العطاءا</w:t>
      </w:r>
      <w:r w:rsidR="00EA26B9" w:rsidRPr="00EA26B9">
        <w:rPr>
          <w:rFonts w:ascii="Traditional Arabic" w:hAnsi="Traditional Arabic" w:cs="Traditional Arabic" w:hint="eastAsia"/>
          <w:b/>
          <w:bCs/>
          <w:sz w:val="34"/>
          <w:szCs w:val="34"/>
          <w:rtl/>
          <w:lang w:bidi="ar-KW"/>
        </w:rPr>
        <w:t>ت</w:t>
      </w:r>
      <w:r w:rsidR="00EA26B9" w:rsidRPr="00EA26B9">
        <w:rPr>
          <w:rFonts w:ascii="Traditional Arabic" w:hAnsi="Traditional Arabic" w:cs="Traditional Arabic" w:hint="cs"/>
          <w:b/>
          <w:bCs/>
          <w:sz w:val="34"/>
          <w:szCs w:val="34"/>
          <w:rtl/>
          <w:lang w:bidi="ar-KW"/>
        </w:rPr>
        <w:t xml:space="preserve"> </w:t>
      </w:r>
      <w:r w:rsidR="00EA26B9" w:rsidRPr="00EA26B9">
        <w:rPr>
          <w:rFonts w:ascii="Traditional Arabic" w:hAnsi="Traditional Arabic" w:cs="Traditional Arabic"/>
          <w:b/>
          <w:bCs/>
          <w:sz w:val="34"/>
          <w:szCs w:val="34"/>
          <w:rtl/>
          <w:lang w:bidi="ar-KW"/>
        </w:rPr>
        <w:t>بقسمة القيمة المالية لكل عطاء على</w:t>
      </w:r>
      <w:r w:rsidR="00EA26B9" w:rsidRPr="00EA26B9">
        <w:rPr>
          <w:rFonts w:ascii="Traditional Arabic" w:hAnsi="Traditional Arabic" w:cs="Traditional Arabic" w:hint="cs"/>
          <w:b/>
          <w:bCs/>
          <w:sz w:val="34"/>
          <w:szCs w:val="34"/>
          <w:rtl/>
          <w:lang w:bidi="ar-KW"/>
        </w:rPr>
        <w:t xml:space="preserve"> إجمالي</w:t>
      </w:r>
      <w:r w:rsidR="00EA26B9" w:rsidRPr="00EA26B9">
        <w:rPr>
          <w:rFonts w:ascii="Traditional Arabic" w:hAnsi="Traditional Arabic" w:cs="Traditional Arabic"/>
          <w:b/>
          <w:bCs/>
          <w:sz w:val="34"/>
          <w:szCs w:val="34"/>
          <w:rtl/>
          <w:lang w:bidi="ar-KW"/>
        </w:rPr>
        <w:t xml:space="preserve"> مجموع النقاط الحاصل عليها </w:t>
      </w:r>
      <w:r w:rsidR="00EA26B9" w:rsidRPr="00EA26B9">
        <w:rPr>
          <w:rFonts w:ascii="Traditional Arabic" w:hAnsi="Traditional Arabic" w:cs="Traditional Arabic" w:hint="cs"/>
          <w:b/>
          <w:bCs/>
          <w:sz w:val="34"/>
          <w:szCs w:val="34"/>
          <w:rtl/>
          <w:lang w:bidi="ar-KW"/>
        </w:rPr>
        <w:t>في التقييم الفني طبقاً لعناصر التقييم المنصوص عليها في الشروط الخاصة للممارسة، وتتم الترسية</w:t>
      </w:r>
      <w:r w:rsidR="00EA26B9" w:rsidRPr="00EA26B9">
        <w:rPr>
          <w:rFonts w:ascii="Traditional Arabic" w:hAnsi="Traditional Arabic" w:cs="Traditional Arabic"/>
          <w:b/>
          <w:bCs/>
          <w:sz w:val="34"/>
          <w:szCs w:val="34"/>
          <w:rtl/>
          <w:lang w:bidi="ar-KW"/>
        </w:rPr>
        <w:t xml:space="preserve"> عل</w:t>
      </w:r>
      <w:r w:rsidR="00EA26B9" w:rsidRPr="00EA26B9">
        <w:rPr>
          <w:rFonts w:ascii="Traditional Arabic" w:hAnsi="Traditional Arabic" w:cs="Traditional Arabic" w:hint="cs"/>
          <w:b/>
          <w:bCs/>
          <w:sz w:val="34"/>
          <w:szCs w:val="34"/>
          <w:rtl/>
          <w:lang w:bidi="ar-KW"/>
        </w:rPr>
        <w:t>ى العطاء الحاصل على</w:t>
      </w:r>
      <w:r w:rsidR="00EA26B9" w:rsidRPr="00EA26B9">
        <w:rPr>
          <w:rFonts w:ascii="Traditional Arabic" w:hAnsi="Traditional Arabic" w:cs="Traditional Arabic"/>
          <w:b/>
          <w:bCs/>
          <w:sz w:val="34"/>
          <w:szCs w:val="34"/>
          <w:rtl/>
          <w:lang w:bidi="ar-KW"/>
        </w:rPr>
        <w:t xml:space="preserve"> أقل ناتج لعملية القسمة</w:t>
      </w:r>
      <w:r w:rsidR="00EA26B9" w:rsidRPr="00EA26B9">
        <w:rPr>
          <w:rFonts w:ascii="Traditional Arabic" w:hAnsi="Traditional Arabic" w:cs="Traditional Arabic" w:hint="cs"/>
          <w:b/>
          <w:bCs/>
          <w:sz w:val="34"/>
          <w:szCs w:val="34"/>
          <w:rtl/>
          <w:lang w:bidi="ar-KW"/>
        </w:rPr>
        <w:t xml:space="preserve"> باعتباره الأول في الترتيب والأفضل فنياً مالياً.</w:t>
      </w:r>
    </w:p>
    <w:p w:rsidR="00246D97" w:rsidRPr="00246D97" w:rsidRDefault="00246D97" w:rsidP="00EA26B9">
      <w:pPr>
        <w:spacing w:line="240" w:lineRule="auto"/>
        <w:jc w:val="both"/>
        <w:rPr>
          <w:rFonts w:ascii="Traditional Arabic" w:hAnsi="Traditional Arabic" w:cs="Traditional Arabic"/>
          <w:b/>
          <w:bCs/>
          <w:sz w:val="34"/>
          <w:szCs w:val="34"/>
          <w:u w:val="single"/>
          <w:rtl/>
          <w:lang w:bidi="ar-KW"/>
        </w:rPr>
      </w:pPr>
      <w:r w:rsidRPr="00246D97">
        <w:rPr>
          <w:rFonts w:ascii="Traditional Arabic" w:hAnsi="Traditional Arabic" w:cs="Traditional Arabic" w:hint="cs"/>
          <w:b/>
          <w:bCs/>
          <w:sz w:val="34"/>
          <w:szCs w:val="34"/>
          <w:u w:val="single"/>
          <w:rtl/>
          <w:lang w:bidi="ar-KW"/>
        </w:rPr>
        <w:t xml:space="preserve">م </w:t>
      </w:r>
      <w:r w:rsidRPr="00246D97">
        <w:rPr>
          <w:rFonts w:ascii="Traditional Arabic" w:hAnsi="Traditional Arabic" w:cs="Traditional Arabic"/>
          <w:b/>
          <w:bCs/>
          <w:sz w:val="34"/>
          <w:szCs w:val="34"/>
          <w:u w:val="single"/>
          <w:rtl/>
          <w:lang w:bidi="ar-KW"/>
        </w:rPr>
        <w:t>(</w:t>
      </w:r>
      <w:r w:rsidRPr="00246D97">
        <w:rPr>
          <w:rFonts w:ascii="Traditional Arabic" w:hAnsi="Traditional Arabic" w:cs="Traditional Arabic" w:hint="cs"/>
          <w:b/>
          <w:bCs/>
          <w:sz w:val="34"/>
          <w:szCs w:val="34"/>
          <w:u w:val="single"/>
          <w:rtl/>
          <w:lang w:bidi="ar-KW"/>
        </w:rPr>
        <w:t>16) الدفعة المقدمة:</w:t>
      </w:r>
    </w:p>
    <w:p w:rsidR="00246D97" w:rsidRPr="009E0327" w:rsidRDefault="00246D97" w:rsidP="009E49BA">
      <w:pPr>
        <w:spacing w:before="240" w:after="0" w:line="240" w:lineRule="auto"/>
        <w:jc w:val="both"/>
        <w:rPr>
          <w:rFonts w:ascii="Traditional Arabic" w:eastAsia="Calibri" w:hAnsi="Traditional Arabic" w:cs="Traditional Arabic"/>
          <w:b/>
          <w:bCs/>
          <w:sz w:val="34"/>
          <w:szCs w:val="34"/>
          <w:rtl/>
          <w:lang w:bidi="ar-KW"/>
        </w:rPr>
      </w:pPr>
      <w:r w:rsidRPr="00BC7023">
        <w:rPr>
          <w:rFonts w:ascii="Traditional Arabic" w:eastAsia="Calibri" w:hAnsi="Traditional Arabic" w:cs="Traditional Arabic"/>
          <w:b/>
          <w:bCs/>
          <w:sz w:val="34"/>
          <w:szCs w:val="34"/>
          <w:rtl/>
          <w:lang w:bidi="ar-KW"/>
        </w:rPr>
        <w:t xml:space="preserve">يجوز </w:t>
      </w:r>
      <w:r>
        <w:rPr>
          <w:rFonts w:ascii="Traditional Arabic" w:eastAsia="Calibri" w:hAnsi="Traditional Arabic" w:cs="Traditional Arabic" w:hint="cs"/>
          <w:b/>
          <w:bCs/>
          <w:sz w:val="34"/>
          <w:szCs w:val="34"/>
          <w:rtl/>
          <w:lang w:bidi="ar-KW"/>
        </w:rPr>
        <w:t>للهيئة</w:t>
      </w:r>
      <w:r w:rsidRPr="00BC7023">
        <w:rPr>
          <w:rFonts w:ascii="Traditional Arabic" w:eastAsia="Calibri" w:hAnsi="Traditional Arabic" w:cs="Traditional Arabic"/>
          <w:b/>
          <w:bCs/>
          <w:sz w:val="34"/>
          <w:szCs w:val="34"/>
          <w:rtl/>
          <w:lang w:bidi="ar-KW"/>
        </w:rPr>
        <w:t xml:space="preserve"> – بناء على طلب يقدمه</w:t>
      </w:r>
      <w:r w:rsidRPr="00BC7023">
        <w:rPr>
          <w:rFonts w:ascii="Traditional Arabic" w:eastAsia="Calibri" w:hAnsi="Traditional Arabic" w:cs="Traditional Arabic" w:hint="cs"/>
          <w:b/>
          <w:bCs/>
          <w:sz w:val="34"/>
          <w:szCs w:val="34"/>
          <w:rtl/>
          <w:lang w:bidi="ar-KW"/>
        </w:rPr>
        <w:t xml:space="preserve"> المورد</w:t>
      </w:r>
      <w:r w:rsidRPr="00BC7023">
        <w:rPr>
          <w:rFonts w:ascii="Traditional Arabic" w:eastAsia="Calibri" w:hAnsi="Traditional Arabic" w:cs="Traditional Arabic"/>
          <w:b/>
          <w:bCs/>
          <w:sz w:val="34"/>
          <w:szCs w:val="34"/>
          <w:rtl/>
          <w:lang w:bidi="ar-KW"/>
        </w:rPr>
        <w:t xml:space="preserve"> خلال مدة لا</w:t>
      </w:r>
      <w:r w:rsidRPr="009E0327">
        <w:rPr>
          <w:rFonts w:ascii="Traditional Arabic" w:eastAsia="Calibri" w:hAnsi="Traditional Arabic" w:cs="Traditional Arabic"/>
          <w:b/>
          <w:bCs/>
          <w:sz w:val="34"/>
          <w:szCs w:val="34"/>
          <w:rtl/>
          <w:lang w:bidi="ar-KW"/>
        </w:rPr>
        <w:t xml:space="preserve"> </w:t>
      </w:r>
      <w:r w:rsidRPr="009E0327">
        <w:rPr>
          <w:rFonts w:ascii="Traditional Arabic" w:eastAsia="Calibri" w:hAnsi="Traditional Arabic" w:cs="Traditional Arabic" w:hint="cs"/>
          <w:b/>
          <w:bCs/>
          <w:sz w:val="34"/>
          <w:szCs w:val="34"/>
          <w:rtl/>
          <w:lang w:bidi="ar-KW"/>
        </w:rPr>
        <w:t xml:space="preserve">تتجاوز </w:t>
      </w:r>
      <w:r w:rsidRPr="009E0327">
        <w:rPr>
          <w:rFonts w:ascii="Traditional Arabic" w:eastAsia="Calibri" w:hAnsi="Traditional Arabic" w:cs="Traditional Arabic"/>
          <w:b/>
          <w:bCs/>
          <w:sz w:val="34"/>
          <w:szCs w:val="34"/>
          <w:rtl/>
          <w:lang w:bidi="ar-KW"/>
        </w:rPr>
        <w:t>(</w:t>
      </w:r>
      <w:r>
        <w:rPr>
          <w:rFonts w:ascii="Traditional Arabic" w:eastAsia="Calibri" w:hAnsi="Traditional Arabic" w:cs="Traditional Arabic" w:hint="cs"/>
          <w:b/>
          <w:bCs/>
          <w:sz w:val="34"/>
          <w:szCs w:val="34"/>
          <w:rtl/>
          <w:lang w:bidi="ar-KW"/>
        </w:rPr>
        <w:t>30</w:t>
      </w:r>
      <w:r w:rsidRPr="009E0327">
        <w:rPr>
          <w:rFonts w:ascii="Traditional Arabic" w:eastAsia="Calibri" w:hAnsi="Traditional Arabic" w:cs="Traditional Arabic"/>
          <w:b/>
          <w:bCs/>
          <w:sz w:val="34"/>
          <w:szCs w:val="34"/>
          <w:rtl/>
          <w:lang w:bidi="ar-KW"/>
        </w:rPr>
        <w:t>) يوماً من تاريخ توقيع العقد - أن تدفع له نسبة من قيمة العقد كدفعة مقدمة حسبما يُنَص</w:t>
      </w:r>
      <w:r>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b/>
          <w:bCs/>
          <w:sz w:val="34"/>
          <w:szCs w:val="34"/>
          <w:rtl/>
          <w:lang w:bidi="ar-KW"/>
        </w:rPr>
        <w:t>عليه في المستند رقم (2) (الشروط الخاصة للم</w:t>
      </w:r>
      <w:r>
        <w:rPr>
          <w:rFonts w:ascii="Traditional Arabic" w:eastAsia="Calibri" w:hAnsi="Traditional Arabic" w:cs="Traditional Arabic" w:hint="cs"/>
          <w:b/>
          <w:bCs/>
          <w:sz w:val="34"/>
          <w:szCs w:val="34"/>
          <w:rtl/>
          <w:lang w:bidi="ar-KW"/>
        </w:rPr>
        <w:t>مارسة</w:t>
      </w:r>
      <w:r w:rsidRPr="009E0327">
        <w:rPr>
          <w:rFonts w:ascii="Traditional Arabic" w:eastAsia="Calibri" w:hAnsi="Traditional Arabic" w:cs="Traditional Arabic"/>
          <w:b/>
          <w:bCs/>
          <w:sz w:val="34"/>
          <w:szCs w:val="34"/>
          <w:rtl/>
          <w:lang w:bidi="ar-KW"/>
        </w:rPr>
        <w:t xml:space="preserve">) مقابل كفالة مصرفية في صورة شيك مصدق أو خطاب ضمان غير مشروط وغير قابل للإلغاء وخالٍ من أي </w:t>
      </w:r>
      <w:r w:rsidRPr="009E0327">
        <w:rPr>
          <w:rFonts w:ascii="Traditional Arabic" w:eastAsia="Calibri" w:hAnsi="Traditional Arabic" w:cs="Traditional Arabic" w:hint="cs"/>
          <w:b/>
          <w:bCs/>
          <w:sz w:val="34"/>
          <w:szCs w:val="34"/>
          <w:rtl/>
          <w:lang w:bidi="ar-KW"/>
        </w:rPr>
        <w:t>تحفظات، صادرة</w:t>
      </w:r>
      <w:r>
        <w:rPr>
          <w:rFonts w:ascii="Traditional Arabic" w:eastAsia="Calibri" w:hAnsi="Traditional Arabic" w:cs="Traditional Arabic" w:hint="cs"/>
          <w:b/>
          <w:bCs/>
          <w:sz w:val="34"/>
          <w:szCs w:val="34"/>
          <w:rtl/>
          <w:lang w:bidi="ar-KW"/>
        </w:rPr>
        <w:t xml:space="preserve"> </w:t>
      </w:r>
      <w:r w:rsidRPr="009E0327">
        <w:rPr>
          <w:rFonts w:ascii="Traditional Arabic" w:eastAsia="Calibri" w:hAnsi="Traditional Arabic" w:cs="Traditional Arabic" w:hint="cs"/>
          <w:b/>
          <w:bCs/>
          <w:sz w:val="34"/>
          <w:szCs w:val="34"/>
          <w:rtl/>
          <w:lang w:bidi="ar-KW"/>
        </w:rPr>
        <w:t>عن</w:t>
      </w:r>
      <w:r w:rsidRPr="009E0327">
        <w:rPr>
          <w:rFonts w:ascii="Traditional Arabic" w:eastAsia="Calibri" w:hAnsi="Traditional Arabic" w:cs="Traditional Arabic"/>
          <w:b/>
          <w:bCs/>
          <w:sz w:val="34"/>
          <w:szCs w:val="34"/>
          <w:rtl/>
          <w:lang w:bidi="ar-KW"/>
        </w:rPr>
        <w:t xml:space="preserve"> أحد البنوك المعتمدة في دولة الكويت لصالح </w:t>
      </w:r>
      <w:r>
        <w:rPr>
          <w:rFonts w:ascii="Traditional Arabic" w:eastAsia="Calibri" w:hAnsi="Traditional Arabic" w:cs="Traditional Arabic" w:hint="cs"/>
          <w:b/>
          <w:bCs/>
          <w:sz w:val="34"/>
          <w:szCs w:val="34"/>
          <w:rtl/>
          <w:lang w:bidi="ar-KW"/>
        </w:rPr>
        <w:t>الهيئة</w:t>
      </w:r>
      <w:r w:rsidRPr="009E0327">
        <w:rPr>
          <w:rFonts w:ascii="Traditional Arabic" w:eastAsia="Calibri" w:hAnsi="Traditional Arabic" w:cs="Traditional Arabic"/>
          <w:b/>
          <w:bCs/>
          <w:sz w:val="34"/>
          <w:szCs w:val="34"/>
          <w:rtl/>
          <w:lang w:bidi="ar-KW"/>
        </w:rPr>
        <w:t xml:space="preserve"> بقيمة تساوي قيمة الدفعة الممنوحة </w:t>
      </w:r>
      <w:r w:rsidRPr="009E0327">
        <w:rPr>
          <w:rFonts w:ascii="Traditional Arabic" w:eastAsia="Calibri" w:hAnsi="Traditional Arabic" w:cs="Traditional Arabic" w:hint="cs"/>
          <w:b/>
          <w:bCs/>
          <w:sz w:val="34"/>
          <w:szCs w:val="34"/>
          <w:rtl/>
          <w:lang w:bidi="ar-KW"/>
        </w:rPr>
        <w:t>للمورد،</w:t>
      </w:r>
      <w:r w:rsidRPr="009E0327">
        <w:rPr>
          <w:rFonts w:ascii="Traditional Arabic" w:eastAsia="Calibri" w:hAnsi="Traditional Arabic" w:cs="Traditional Arabic"/>
          <w:b/>
          <w:bCs/>
          <w:sz w:val="34"/>
          <w:szCs w:val="34"/>
          <w:rtl/>
          <w:lang w:bidi="ar-KW"/>
        </w:rPr>
        <w:t xml:space="preserve"> ويمكن تخفيض قيمة الكفالة بحيث تظل معادلة للمبلغ غير المُسترد من </w:t>
      </w:r>
      <w:r w:rsidRPr="009E0327">
        <w:rPr>
          <w:rFonts w:ascii="Traditional Arabic" w:eastAsia="Calibri" w:hAnsi="Traditional Arabic" w:cs="Traditional Arabic" w:hint="cs"/>
          <w:b/>
          <w:bCs/>
          <w:sz w:val="34"/>
          <w:szCs w:val="34"/>
          <w:rtl/>
          <w:lang w:bidi="ar-KW"/>
        </w:rPr>
        <w:t>الدفعة.</w:t>
      </w:r>
    </w:p>
    <w:p w:rsidR="00246D97" w:rsidRPr="009E0327" w:rsidRDefault="00246D97" w:rsidP="009E49BA">
      <w:pPr>
        <w:spacing w:after="0" w:line="240" w:lineRule="auto"/>
        <w:jc w:val="both"/>
        <w:rPr>
          <w:rFonts w:ascii="Traditional Arabic" w:eastAsia="Calibri" w:hAnsi="Traditional Arabic" w:cs="Traditional Arabic"/>
          <w:b/>
          <w:bCs/>
          <w:sz w:val="34"/>
          <w:szCs w:val="34"/>
          <w:lang w:bidi="ar-KW"/>
        </w:rPr>
      </w:pPr>
      <w:bookmarkStart w:id="1065" w:name="_GoBack"/>
      <w:bookmarkEnd w:id="1065"/>
      <w:r w:rsidRPr="009E0327">
        <w:rPr>
          <w:rFonts w:ascii="Traditional Arabic" w:eastAsia="Calibri" w:hAnsi="Traditional Arabic" w:cs="Traditional Arabic"/>
          <w:b/>
          <w:bCs/>
          <w:sz w:val="34"/>
          <w:szCs w:val="34"/>
          <w:rtl/>
          <w:lang w:bidi="ar-KW"/>
        </w:rPr>
        <w:t xml:space="preserve">ويتم دفع الدفعة المقدمة خلال خمسة وأربعين يومًا على الأكثر من تاريخ تقديم </w:t>
      </w:r>
      <w:r w:rsidRPr="009E0327">
        <w:rPr>
          <w:rFonts w:ascii="Traditional Arabic" w:eastAsia="Calibri" w:hAnsi="Traditional Arabic" w:cs="Traditional Arabic" w:hint="cs"/>
          <w:b/>
          <w:bCs/>
          <w:sz w:val="34"/>
          <w:szCs w:val="34"/>
          <w:rtl/>
          <w:lang w:bidi="ar-KW"/>
        </w:rPr>
        <w:t>المورد</w:t>
      </w:r>
      <w:r w:rsidRPr="009E0327">
        <w:rPr>
          <w:rFonts w:ascii="Traditional Arabic" w:eastAsia="Calibri" w:hAnsi="Traditional Arabic" w:cs="Traditional Arabic"/>
          <w:b/>
          <w:bCs/>
          <w:sz w:val="34"/>
          <w:szCs w:val="34"/>
          <w:rtl/>
          <w:lang w:bidi="ar-KW"/>
        </w:rPr>
        <w:t xml:space="preserve"> للكفالة المشار إليها، ويتم استرداد الدفعة المقدمة باستقطاع نسبة مئوية من كل دفعة تستحق </w:t>
      </w:r>
      <w:r w:rsidRPr="009E0327">
        <w:rPr>
          <w:rFonts w:ascii="Traditional Arabic" w:eastAsia="Calibri" w:hAnsi="Traditional Arabic" w:cs="Traditional Arabic" w:hint="cs"/>
          <w:b/>
          <w:bCs/>
          <w:sz w:val="34"/>
          <w:szCs w:val="34"/>
          <w:rtl/>
          <w:lang w:bidi="ar-KW"/>
        </w:rPr>
        <w:t>للمورد</w:t>
      </w:r>
      <w:r w:rsidRPr="009E0327">
        <w:rPr>
          <w:rFonts w:ascii="Traditional Arabic" w:eastAsia="Calibri" w:hAnsi="Traditional Arabic" w:cs="Traditional Arabic"/>
          <w:b/>
          <w:bCs/>
          <w:sz w:val="34"/>
          <w:szCs w:val="34"/>
          <w:rtl/>
          <w:lang w:bidi="ar-KW"/>
        </w:rPr>
        <w:t xml:space="preserve"> بحسب طريقة الدفع المتفق عليها بالمستند رقم (2) (الشروط الخاصة للم</w:t>
      </w:r>
      <w:r>
        <w:rPr>
          <w:rFonts w:ascii="Traditional Arabic" w:eastAsia="Calibri" w:hAnsi="Traditional Arabic" w:cs="Traditional Arabic" w:hint="cs"/>
          <w:b/>
          <w:bCs/>
          <w:sz w:val="34"/>
          <w:szCs w:val="34"/>
          <w:rtl/>
          <w:lang w:bidi="ar-KW"/>
        </w:rPr>
        <w:t>مارسة</w:t>
      </w:r>
      <w:r w:rsidRPr="009E0327">
        <w:rPr>
          <w:rFonts w:ascii="Traditional Arabic" w:eastAsia="Calibri" w:hAnsi="Traditional Arabic" w:cs="Traditional Arabic"/>
          <w:b/>
          <w:bCs/>
          <w:sz w:val="34"/>
          <w:szCs w:val="34"/>
          <w:rtl/>
          <w:lang w:bidi="ar-KW"/>
        </w:rPr>
        <w:t xml:space="preserve">) اعتبارًا من أول دفعة تصرف له على أن يكون كامل مبلغ الدفعة المقدمة مُستردًا قبل صرف الدفعة النهائية </w:t>
      </w:r>
      <w:r w:rsidRPr="009E0327">
        <w:rPr>
          <w:rFonts w:ascii="Traditional Arabic" w:eastAsia="Calibri" w:hAnsi="Traditional Arabic" w:cs="Traditional Arabic" w:hint="cs"/>
          <w:b/>
          <w:bCs/>
          <w:sz w:val="34"/>
          <w:szCs w:val="34"/>
          <w:rtl/>
          <w:lang w:bidi="ar-KW"/>
        </w:rPr>
        <w:t>للمورد</w:t>
      </w:r>
      <w:r w:rsidRPr="009E0327">
        <w:rPr>
          <w:rFonts w:ascii="Traditional Arabic" w:eastAsia="Calibri" w:hAnsi="Traditional Arabic" w:cs="Traditional Arabic"/>
          <w:b/>
          <w:bCs/>
          <w:sz w:val="34"/>
          <w:szCs w:val="34"/>
          <w:rtl/>
          <w:lang w:bidi="ar-KW"/>
        </w:rPr>
        <w:t>.</w:t>
      </w:r>
    </w:p>
    <w:p w:rsidR="009B392D" w:rsidRPr="00633C7E" w:rsidRDefault="00246D97" w:rsidP="00633C7E">
      <w:pPr>
        <w:spacing w:after="0" w:line="240" w:lineRule="auto"/>
        <w:jc w:val="both"/>
        <w:rPr>
          <w:rFonts w:ascii="Traditional Arabic" w:eastAsia="Calibri" w:hAnsi="Traditional Arabic" w:cs="Traditional Arabic"/>
          <w:b/>
          <w:bCs/>
          <w:sz w:val="34"/>
          <w:szCs w:val="34"/>
          <w:rtl/>
          <w:lang w:bidi="ar-KW"/>
        </w:rPr>
      </w:pPr>
      <w:r w:rsidRPr="009E0327">
        <w:rPr>
          <w:rFonts w:ascii="Traditional Arabic" w:eastAsia="Calibri" w:hAnsi="Traditional Arabic" w:cs="Traditional Arabic"/>
          <w:b/>
          <w:bCs/>
          <w:sz w:val="34"/>
          <w:szCs w:val="34"/>
          <w:rtl/>
          <w:lang w:bidi="ar-KW"/>
        </w:rPr>
        <w:t xml:space="preserve"> ويتم الإفراج عن كفالة الدفعة المقدمة بعد أن تقوم </w:t>
      </w:r>
      <w:r>
        <w:rPr>
          <w:rFonts w:ascii="Traditional Arabic" w:eastAsia="Calibri" w:hAnsi="Traditional Arabic" w:cs="Traditional Arabic" w:hint="cs"/>
          <w:b/>
          <w:bCs/>
          <w:sz w:val="34"/>
          <w:szCs w:val="34"/>
          <w:rtl/>
          <w:lang w:bidi="ar-KW"/>
        </w:rPr>
        <w:t>الهيئة</w:t>
      </w:r>
      <w:r w:rsidRPr="009E0327">
        <w:rPr>
          <w:rFonts w:ascii="Traditional Arabic" w:eastAsia="Calibri" w:hAnsi="Traditional Arabic" w:cs="Traditional Arabic"/>
          <w:b/>
          <w:bCs/>
          <w:sz w:val="34"/>
          <w:szCs w:val="34"/>
          <w:rtl/>
          <w:lang w:bidi="ar-KW"/>
        </w:rPr>
        <w:t xml:space="preserve"> باسترداد كامل قيمة تلك </w:t>
      </w:r>
      <w:r w:rsidRPr="009E0327">
        <w:rPr>
          <w:rFonts w:ascii="Traditional Arabic" w:eastAsia="Calibri" w:hAnsi="Traditional Arabic" w:cs="Traditional Arabic" w:hint="cs"/>
          <w:b/>
          <w:bCs/>
          <w:sz w:val="34"/>
          <w:szCs w:val="34"/>
          <w:rtl/>
          <w:lang w:bidi="ar-KW"/>
        </w:rPr>
        <w:t>الدفعة.</w:t>
      </w:r>
    </w:p>
    <w:p w:rsidR="009B392D" w:rsidRDefault="009B392D" w:rsidP="008C0AB0">
      <w:pPr>
        <w:spacing w:after="0" w:line="240" w:lineRule="auto"/>
        <w:ind w:left="-57" w:firstLine="777"/>
        <w:rPr>
          <w:rFonts w:asciiTheme="majorBidi" w:eastAsia="Calibri" w:hAnsiTheme="majorBidi" w:cstheme="majorBidi"/>
          <w:b/>
          <w:bCs/>
          <w:sz w:val="32"/>
          <w:szCs w:val="32"/>
          <w:u w:val="single"/>
          <w:rtl/>
          <w:lang w:bidi="ar-KW"/>
        </w:rPr>
      </w:pPr>
    </w:p>
    <w:p w:rsidR="008C0AB0" w:rsidRPr="00155043" w:rsidRDefault="003B7970" w:rsidP="003B7970">
      <w:pPr>
        <w:spacing w:after="0" w:line="240" w:lineRule="auto"/>
        <w:rPr>
          <w:rFonts w:asciiTheme="majorBidi" w:eastAsia="Calibri" w:hAnsiTheme="majorBidi" w:cstheme="majorBidi"/>
          <w:b/>
          <w:bCs/>
          <w:sz w:val="32"/>
          <w:szCs w:val="32"/>
          <w:u w:val="single"/>
          <w:rtl/>
          <w:lang w:bidi="ar-KW"/>
        </w:rPr>
      </w:pPr>
      <w:r w:rsidRPr="003B7970">
        <w:rPr>
          <w:rFonts w:asciiTheme="majorBidi" w:eastAsia="Calibri" w:hAnsiTheme="majorBidi" w:cstheme="majorBidi" w:hint="cs"/>
          <w:b/>
          <w:bCs/>
          <w:sz w:val="32"/>
          <w:szCs w:val="32"/>
          <w:u w:val="single"/>
          <w:rtl/>
          <w:lang w:bidi="ar-KW"/>
        </w:rPr>
        <w:t>من مستند</w:t>
      </w:r>
      <w:r>
        <w:rPr>
          <w:rFonts w:asciiTheme="majorBidi" w:eastAsia="Calibri" w:hAnsiTheme="majorBidi" w:cstheme="majorBidi" w:hint="cs"/>
          <w:b/>
          <w:bCs/>
          <w:sz w:val="32"/>
          <w:szCs w:val="32"/>
          <w:u w:val="single"/>
          <w:rtl/>
          <w:lang w:bidi="ar-KW"/>
        </w:rPr>
        <w:t xml:space="preserve"> الشروط الخاصة:</w:t>
      </w:r>
    </w:p>
    <w:p w:rsidR="008C0AB0" w:rsidRPr="008C0AB0" w:rsidRDefault="008C0AB0" w:rsidP="008C0AB0">
      <w:pPr>
        <w:spacing w:after="0" w:line="240" w:lineRule="auto"/>
        <w:rPr>
          <w:rFonts w:asciiTheme="majorBidi" w:hAnsiTheme="majorBidi" w:cstheme="majorBidi"/>
          <w:b/>
          <w:bCs/>
          <w:sz w:val="36"/>
          <w:szCs w:val="36"/>
          <w:u w:val="single"/>
          <w:lang w:bidi="ar-KW"/>
        </w:rPr>
      </w:pPr>
    </w:p>
    <w:p w:rsidR="008C0AB0" w:rsidRPr="0014113F" w:rsidRDefault="008C0AB0" w:rsidP="008C0AB0">
      <w:pPr>
        <w:tabs>
          <w:tab w:val="left" w:pos="8597"/>
          <w:tab w:val="left" w:pos="9164"/>
        </w:tabs>
        <w:spacing w:after="0" w:line="240" w:lineRule="auto"/>
        <w:jc w:val="center"/>
        <w:rPr>
          <w:rFonts w:ascii="Bt bold heading" w:hAnsi="Bt bold heading" w:cs="PT Bold Heading"/>
          <w:color w:val="000000"/>
          <w:sz w:val="30"/>
          <w:szCs w:val="30"/>
          <w:rtl/>
          <w:lang w:bidi="ar-KW"/>
        </w:rPr>
      </w:pPr>
      <w:r w:rsidRPr="00712F11">
        <w:rPr>
          <w:lang w:bidi="ar-KW"/>
        </w:rPr>
        <w:sym w:font="AGA Arabesque" w:char="F029"/>
      </w:r>
      <w:r w:rsidRPr="0014113F">
        <w:rPr>
          <w:rFonts w:ascii="Bt bold heading" w:hAnsi="Bt bold heading" w:cs="PT Bold Heading" w:hint="cs"/>
          <w:color w:val="000000"/>
          <w:sz w:val="30"/>
          <w:szCs w:val="30"/>
          <w:rtl/>
          <w:lang w:bidi="ar-KW"/>
        </w:rPr>
        <w:t xml:space="preserve">  إعداد العرض الفني  </w:t>
      </w:r>
      <w:r w:rsidRPr="00712F11">
        <w:rPr>
          <w:lang w:bidi="ar-KW"/>
        </w:rPr>
        <w:sym w:font="AGA Arabesque" w:char="F028"/>
      </w:r>
    </w:p>
    <w:p w:rsidR="008C0AB0" w:rsidRPr="0014113F" w:rsidRDefault="008C0AB0" w:rsidP="008C0AB0">
      <w:pPr>
        <w:pStyle w:val="ListParagraph"/>
        <w:spacing w:before="240" w:after="0" w:line="240" w:lineRule="auto"/>
        <w:ind w:left="360"/>
        <w:jc w:val="both"/>
        <w:rPr>
          <w:rFonts w:ascii="Traditional Arabic" w:hAnsi="Traditional Arabic" w:cs="Traditional Arabic"/>
          <w:b/>
          <w:bCs/>
          <w:sz w:val="34"/>
          <w:szCs w:val="34"/>
          <w:rtl/>
          <w:lang w:bidi="ar-KW"/>
        </w:rPr>
      </w:pPr>
      <w:r w:rsidRPr="0014113F">
        <w:rPr>
          <w:rFonts w:ascii="Traditional Arabic" w:hAnsi="Traditional Arabic" w:cs="Traditional Arabic"/>
          <w:b/>
          <w:bCs/>
          <w:sz w:val="34"/>
          <w:szCs w:val="34"/>
          <w:rtl/>
          <w:lang w:bidi="ar-KW"/>
        </w:rPr>
        <w:t xml:space="preserve">يلتزم </w:t>
      </w:r>
      <w:r w:rsidRPr="0014113F">
        <w:rPr>
          <w:rFonts w:ascii="Traditional Arabic" w:hAnsi="Traditional Arabic" w:cs="Traditional Arabic" w:hint="cs"/>
          <w:b/>
          <w:bCs/>
          <w:sz w:val="34"/>
          <w:szCs w:val="34"/>
          <w:rtl/>
          <w:lang w:bidi="ar-KW"/>
        </w:rPr>
        <w:t>الممارس</w:t>
      </w:r>
      <w:r w:rsidRPr="0014113F">
        <w:rPr>
          <w:rFonts w:ascii="Traditional Arabic" w:hAnsi="Traditional Arabic" w:cs="Traditional Arabic"/>
          <w:b/>
          <w:bCs/>
          <w:sz w:val="34"/>
          <w:szCs w:val="34"/>
          <w:rtl/>
          <w:lang w:bidi="ar-KW"/>
        </w:rPr>
        <w:t xml:space="preserve"> ب</w:t>
      </w:r>
      <w:r w:rsidRPr="0014113F">
        <w:rPr>
          <w:rFonts w:ascii="Traditional Arabic" w:hAnsi="Traditional Arabic" w:cs="Traditional Arabic" w:hint="cs"/>
          <w:b/>
          <w:bCs/>
          <w:sz w:val="34"/>
          <w:szCs w:val="34"/>
          <w:rtl/>
          <w:lang w:bidi="ar-KW"/>
        </w:rPr>
        <w:t>إعداد و</w:t>
      </w:r>
      <w:r w:rsidRPr="0014113F">
        <w:rPr>
          <w:rFonts w:ascii="Traditional Arabic" w:hAnsi="Traditional Arabic" w:cs="Traditional Arabic"/>
          <w:b/>
          <w:bCs/>
          <w:sz w:val="34"/>
          <w:szCs w:val="34"/>
          <w:rtl/>
          <w:lang w:bidi="ar-KW"/>
        </w:rPr>
        <w:t>تقديم العرض الفني</w:t>
      </w:r>
      <w:r w:rsidRPr="0014113F">
        <w:rPr>
          <w:rFonts w:ascii="Traditional Arabic" w:hAnsi="Traditional Arabic" w:cs="Traditional Arabic" w:hint="cs"/>
          <w:b/>
          <w:bCs/>
          <w:sz w:val="34"/>
          <w:szCs w:val="34"/>
          <w:rtl/>
          <w:lang w:bidi="ar-KW"/>
        </w:rPr>
        <w:t xml:space="preserve"> طبقًا للشروط والمواصفات المحددة بالمستند رقم (3) الشروط</w:t>
      </w:r>
      <w:r w:rsidRPr="0014113F">
        <w:rPr>
          <w:rFonts w:ascii="Traditional Arabic" w:hAnsi="Traditional Arabic" w:cs="Traditional Arabic"/>
          <w:b/>
          <w:bCs/>
          <w:sz w:val="34"/>
          <w:szCs w:val="34"/>
          <w:rtl/>
          <w:lang w:bidi="ar-KW"/>
        </w:rPr>
        <w:t xml:space="preserve"> والمواصفات الفنية</w:t>
      </w:r>
      <w:r w:rsidRPr="0014113F">
        <w:rPr>
          <w:rFonts w:ascii="Traditional Arabic" w:hAnsi="Traditional Arabic" w:cs="Traditional Arabic" w:hint="cs"/>
          <w:b/>
          <w:bCs/>
          <w:sz w:val="34"/>
          <w:szCs w:val="34"/>
          <w:rtl/>
          <w:lang w:bidi="ar-KW"/>
        </w:rPr>
        <w:t>.</w:t>
      </w:r>
    </w:p>
    <w:p w:rsidR="008C0AB0" w:rsidRPr="0014113F" w:rsidRDefault="008C0AB0" w:rsidP="008C0AB0">
      <w:pPr>
        <w:tabs>
          <w:tab w:val="left" w:pos="8597"/>
          <w:tab w:val="left" w:pos="9164"/>
        </w:tabs>
        <w:spacing w:after="0" w:line="240" w:lineRule="auto"/>
        <w:jc w:val="center"/>
        <w:rPr>
          <w:rFonts w:ascii="Bt bold heading" w:hAnsi="Bt bold heading" w:cs="PT Bold Heading"/>
          <w:color w:val="000000"/>
          <w:sz w:val="30"/>
          <w:szCs w:val="30"/>
          <w:rtl/>
          <w:lang w:bidi="ar-KW"/>
        </w:rPr>
      </w:pPr>
      <w:r w:rsidRPr="00712F11">
        <w:rPr>
          <w:lang w:bidi="ar-KW"/>
        </w:rPr>
        <w:sym w:font="AGA Arabesque" w:char="F029"/>
      </w:r>
      <w:r w:rsidRPr="0014113F">
        <w:rPr>
          <w:rFonts w:ascii="Bt bold heading" w:hAnsi="Bt bold heading" w:cs="PT Bold Heading" w:hint="cs"/>
          <w:color w:val="000000"/>
          <w:sz w:val="30"/>
          <w:szCs w:val="30"/>
          <w:rtl/>
          <w:lang w:bidi="ar-KW"/>
        </w:rPr>
        <w:t xml:space="preserve">  تقييم العرض الفني  </w:t>
      </w:r>
      <w:r w:rsidRPr="00712F11">
        <w:rPr>
          <w:lang w:bidi="ar-KW"/>
        </w:rPr>
        <w:sym w:font="AGA Arabesque" w:char="F028"/>
      </w:r>
    </w:p>
    <w:p w:rsidR="008C0AB0" w:rsidRDefault="008C0AB0" w:rsidP="008C0AB0">
      <w:pPr>
        <w:pStyle w:val="ListParagraph"/>
        <w:spacing w:before="240" w:after="0" w:line="240" w:lineRule="auto"/>
        <w:ind w:left="360"/>
        <w:jc w:val="both"/>
        <w:rPr>
          <w:rFonts w:ascii="Traditional Arabic" w:hAnsi="Traditional Arabic" w:cs="Traditional Arabic"/>
          <w:b/>
          <w:bCs/>
          <w:sz w:val="34"/>
          <w:szCs w:val="34"/>
          <w:lang w:bidi="ar-KW"/>
        </w:rPr>
      </w:pPr>
      <w:r w:rsidRPr="0014113F">
        <w:rPr>
          <w:rFonts w:ascii="Traditional Arabic" w:hAnsi="Traditional Arabic" w:cs="Traditional Arabic" w:hint="cs"/>
          <w:b/>
          <w:bCs/>
          <w:sz w:val="34"/>
          <w:szCs w:val="34"/>
          <w:rtl/>
          <w:lang w:bidi="ar-KW"/>
        </w:rPr>
        <w:lastRenderedPageBreak/>
        <w:t>في حالة</w:t>
      </w:r>
      <w:r w:rsidRPr="0014113F">
        <w:rPr>
          <w:rFonts w:ascii="Traditional Arabic" w:hAnsi="Traditional Arabic" w:cs="Traditional Arabic"/>
          <w:b/>
          <w:bCs/>
          <w:sz w:val="34"/>
          <w:szCs w:val="34"/>
          <w:rtl/>
          <w:lang w:bidi="ar-KW"/>
        </w:rPr>
        <w:t xml:space="preserve"> تقييم العروض الفنية بنظام النقاط</w:t>
      </w:r>
      <w:r w:rsidRPr="0014113F">
        <w:rPr>
          <w:rFonts w:ascii="Traditional Arabic" w:hAnsi="Traditional Arabic" w:cs="Traditional Arabic" w:hint="cs"/>
          <w:b/>
          <w:bCs/>
          <w:sz w:val="34"/>
          <w:szCs w:val="34"/>
          <w:rtl/>
          <w:lang w:bidi="ar-KW"/>
        </w:rPr>
        <w:t xml:space="preserve"> </w:t>
      </w:r>
      <w:r w:rsidRPr="0014113F">
        <w:rPr>
          <w:rFonts w:ascii="Traditional Arabic" w:hAnsi="Traditional Arabic" w:cs="Traditional Arabic"/>
          <w:b/>
          <w:bCs/>
          <w:sz w:val="34"/>
          <w:szCs w:val="34"/>
          <w:rtl/>
          <w:lang w:bidi="ar-KW"/>
        </w:rPr>
        <w:t>يجب أن يحصل العرض الفني المقدم من الم</w:t>
      </w:r>
      <w:r w:rsidRPr="0014113F">
        <w:rPr>
          <w:rFonts w:ascii="Traditional Arabic" w:hAnsi="Traditional Arabic" w:cs="Traditional Arabic" w:hint="cs"/>
          <w:b/>
          <w:bCs/>
          <w:sz w:val="34"/>
          <w:szCs w:val="34"/>
          <w:rtl/>
          <w:lang w:bidi="ar-KW"/>
        </w:rPr>
        <w:t xml:space="preserve">مارس </w:t>
      </w:r>
      <w:r w:rsidRPr="0014113F">
        <w:rPr>
          <w:rFonts w:ascii="Traditional Arabic" w:hAnsi="Traditional Arabic" w:cs="Traditional Arabic"/>
          <w:b/>
          <w:bCs/>
          <w:sz w:val="34"/>
          <w:szCs w:val="34"/>
          <w:rtl/>
          <w:lang w:bidi="ar-KW"/>
        </w:rPr>
        <w:t xml:space="preserve">على نسبة </w:t>
      </w:r>
      <w:r w:rsidRPr="0014113F">
        <w:rPr>
          <w:rFonts w:ascii="Traditional Arabic" w:hAnsi="Traditional Arabic" w:cs="Traditional Arabic" w:hint="cs"/>
          <w:b/>
          <w:bCs/>
          <w:sz w:val="34"/>
          <w:szCs w:val="34"/>
          <w:rtl/>
          <w:lang w:bidi="ar-KW"/>
        </w:rPr>
        <w:t>(.... %</w:t>
      </w:r>
      <w:r w:rsidRPr="0014113F">
        <w:rPr>
          <w:rFonts w:ascii="Traditional Arabic" w:hAnsi="Traditional Arabic" w:cs="Traditional Arabic"/>
          <w:b/>
          <w:bCs/>
          <w:sz w:val="34"/>
          <w:szCs w:val="34"/>
          <w:rtl/>
          <w:lang w:bidi="ar-KW"/>
        </w:rPr>
        <w:t xml:space="preserve">) على الأقل من إجمالي عدد النقاط ولن يتم فتح المظاريف المالية المقدمة </w:t>
      </w:r>
      <w:r w:rsidRPr="0014113F">
        <w:rPr>
          <w:rFonts w:ascii="Traditional Arabic" w:hAnsi="Traditional Arabic" w:cs="Traditional Arabic" w:hint="cs"/>
          <w:b/>
          <w:bCs/>
          <w:sz w:val="34"/>
          <w:szCs w:val="34"/>
          <w:rtl/>
          <w:lang w:bidi="ar-KW"/>
        </w:rPr>
        <w:t>من</w:t>
      </w:r>
      <w:r w:rsidRPr="0014113F">
        <w:rPr>
          <w:rFonts w:ascii="Traditional Arabic" w:hAnsi="Traditional Arabic" w:cs="Traditional Arabic"/>
          <w:b/>
          <w:bCs/>
          <w:sz w:val="34"/>
          <w:szCs w:val="34"/>
          <w:rtl/>
          <w:lang w:bidi="ar-KW"/>
        </w:rPr>
        <w:t xml:space="preserve"> الم</w:t>
      </w:r>
      <w:r w:rsidRPr="0014113F">
        <w:rPr>
          <w:rFonts w:ascii="Traditional Arabic" w:hAnsi="Traditional Arabic" w:cs="Traditional Arabic" w:hint="cs"/>
          <w:b/>
          <w:bCs/>
          <w:sz w:val="34"/>
          <w:szCs w:val="34"/>
          <w:rtl/>
          <w:lang w:bidi="ar-KW"/>
        </w:rPr>
        <w:t>مارس</w:t>
      </w:r>
      <w:r w:rsidRPr="0014113F">
        <w:rPr>
          <w:rFonts w:ascii="Traditional Arabic" w:hAnsi="Traditional Arabic" w:cs="Traditional Arabic"/>
          <w:b/>
          <w:bCs/>
          <w:sz w:val="34"/>
          <w:szCs w:val="34"/>
          <w:rtl/>
          <w:lang w:bidi="ar-KW"/>
        </w:rPr>
        <w:t xml:space="preserve">ين الحاصلين على نسبة أقل من </w:t>
      </w:r>
      <w:r w:rsidRPr="0014113F">
        <w:rPr>
          <w:rFonts w:ascii="Traditional Arabic" w:hAnsi="Traditional Arabic" w:cs="Traditional Arabic" w:hint="cs"/>
          <w:b/>
          <w:bCs/>
          <w:sz w:val="34"/>
          <w:szCs w:val="34"/>
          <w:rtl/>
          <w:lang w:bidi="ar-KW"/>
        </w:rPr>
        <w:t>النسبة المشار إليها.</w:t>
      </w:r>
    </w:p>
    <w:p w:rsidR="008C0AB0" w:rsidRPr="0014113F" w:rsidRDefault="008C0AB0" w:rsidP="008C0AB0">
      <w:pPr>
        <w:pStyle w:val="ListParagraph"/>
        <w:spacing w:before="240" w:after="0" w:line="240" w:lineRule="auto"/>
        <w:ind w:left="360"/>
        <w:jc w:val="both"/>
        <w:rPr>
          <w:rFonts w:ascii="Traditional Arabic" w:hAnsi="Traditional Arabic" w:cs="Traditional Arabic"/>
          <w:b/>
          <w:bCs/>
          <w:sz w:val="34"/>
          <w:szCs w:val="34"/>
          <w:rtl/>
          <w:lang w:bidi="ar-KW"/>
        </w:rPr>
      </w:pPr>
    </w:p>
    <w:p w:rsidR="008C0AB0" w:rsidRPr="008C0AB0" w:rsidRDefault="008C0AB0" w:rsidP="008C0AB0">
      <w:pPr>
        <w:tabs>
          <w:tab w:val="left" w:pos="8597"/>
          <w:tab w:val="left" w:pos="9164"/>
        </w:tabs>
        <w:spacing w:after="0" w:line="240" w:lineRule="auto"/>
        <w:jc w:val="center"/>
        <w:rPr>
          <w:rtl/>
          <w:lang w:bidi="ar-KW"/>
        </w:rPr>
      </w:pPr>
      <w:r w:rsidRPr="00712F11">
        <w:rPr>
          <w:lang w:bidi="ar-KW"/>
        </w:rPr>
        <w:sym w:font="AGA Arabesque" w:char="F029"/>
      </w:r>
      <w:r w:rsidRPr="0014113F">
        <w:rPr>
          <w:rFonts w:ascii="Bt bold heading" w:hAnsi="Bt bold heading" w:cs="PT Bold Heading" w:hint="cs"/>
          <w:color w:val="000000"/>
          <w:sz w:val="30"/>
          <w:szCs w:val="30"/>
          <w:rtl/>
          <w:lang w:bidi="ar-KW"/>
        </w:rPr>
        <w:t xml:space="preserve">  أسس وعناصر التقييم الفني  </w:t>
      </w:r>
      <w:r w:rsidRPr="00712F11">
        <w:rPr>
          <w:lang w:bidi="ar-KW"/>
        </w:rPr>
        <w:sym w:font="AGA Arabesque" w:char="F028"/>
      </w:r>
    </w:p>
    <w:p w:rsidR="008C0AB0" w:rsidRPr="0014113F" w:rsidRDefault="008C0AB0" w:rsidP="008C0AB0">
      <w:pPr>
        <w:pStyle w:val="ListParagraph"/>
        <w:spacing w:before="240" w:after="0" w:line="240" w:lineRule="auto"/>
        <w:ind w:left="360"/>
        <w:jc w:val="both"/>
        <w:rPr>
          <w:rFonts w:ascii="Traditional Arabic" w:hAnsi="Traditional Arabic" w:cs="Traditional Arabic"/>
          <w:b/>
          <w:bCs/>
          <w:sz w:val="34"/>
          <w:szCs w:val="34"/>
          <w:rtl/>
          <w:lang w:bidi="ar-KW"/>
        </w:rPr>
      </w:pPr>
      <w:r w:rsidRPr="0014113F">
        <w:rPr>
          <w:rFonts w:ascii="Traditional Arabic" w:hAnsi="Traditional Arabic" w:cs="Traditional Arabic" w:hint="cs"/>
          <w:b/>
          <w:bCs/>
          <w:sz w:val="34"/>
          <w:szCs w:val="34"/>
          <w:rtl/>
          <w:lang w:bidi="ar-KW"/>
        </w:rPr>
        <w:t xml:space="preserve">في حالة تطبيق نظام النقاط </w:t>
      </w:r>
      <w:r w:rsidRPr="0014113F">
        <w:rPr>
          <w:rFonts w:ascii="Traditional Arabic" w:hAnsi="Traditional Arabic" w:cs="Traditional Arabic"/>
          <w:b/>
          <w:bCs/>
          <w:sz w:val="34"/>
          <w:szCs w:val="34"/>
          <w:rtl/>
          <w:lang w:bidi="ar-KW"/>
        </w:rPr>
        <w:t xml:space="preserve">سيتم تطبيق أسس وعناصر التقييم </w:t>
      </w:r>
      <w:r w:rsidRPr="0014113F">
        <w:rPr>
          <w:rFonts w:ascii="Traditional Arabic" w:hAnsi="Traditional Arabic" w:cs="Traditional Arabic" w:hint="cs"/>
          <w:b/>
          <w:bCs/>
          <w:sz w:val="34"/>
          <w:szCs w:val="34"/>
          <w:rtl/>
          <w:lang w:bidi="ar-KW"/>
        </w:rPr>
        <w:t xml:space="preserve">الفني </w:t>
      </w:r>
      <w:r w:rsidRPr="0014113F">
        <w:rPr>
          <w:rFonts w:ascii="Traditional Arabic" w:hAnsi="Traditional Arabic" w:cs="Traditional Arabic"/>
          <w:b/>
          <w:bCs/>
          <w:sz w:val="34"/>
          <w:szCs w:val="34"/>
          <w:rtl/>
          <w:lang w:bidi="ar-KW"/>
        </w:rPr>
        <w:t xml:space="preserve">التالية في تقييم العروض </w:t>
      </w:r>
      <w:r w:rsidRPr="0014113F">
        <w:rPr>
          <w:rFonts w:ascii="Traditional Arabic" w:hAnsi="Traditional Arabic" w:cs="Traditional Arabic" w:hint="cs"/>
          <w:b/>
          <w:bCs/>
          <w:sz w:val="34"/>
          <w:szCs w:val="34"/>
          <w:rtl/>
          <w:lang w:bidi="ar-KW"/>
        </w:rPr>
        <w:t>الفنية:</w:t>
      </w:r>
    </w:p>
    <w:p w:rsidR="008C0AB0" w:rsidRPr="0014113F" w:rsidRDefault="008C0AB0" w:rsidP="008C0AB0">
      <w:pPr>
        <w:pStyle w:val="ListParagraph"/>
        <w:numPr>
          <w:ilvl w:val="0"/>
          <w:numId w:val="4"/>
        </w:numPr>
        <w:spacing w:before="240" w:after="0" w:line="240" w:lineRule="auto"/>
        <w:jc w:val="both"/>
        <w:rPr>
          <w:rFonts w:ascii="Traditional Arabic" w:hAnsi="Traditional Arabic" w:cs="Traditional Arabic"/>
          <w:b/>
          <w:bCs/>
          <w:sz w:val="2"/>
          <w:szCs w:val="2"/>
          <w:rtl/>
          <w:lang w:bidi="ar-KW"/>
        </w:rPr>
      </w:pPr>
    </w:p>
    <w:tbl>
      <w:tblPr>
        <w:bidiVisual/>
        <w:tblW w:w="8528" w:type="dxa"/>
        <w:tblLook w:val="04A0" w:firstRow="1" w:lastRow="0" w:firstColumn="1" w:lastColumn="0" w:noHBand="0" w:noVBand="1"/>
      </w:tblPr>
      <w:tblGrid>
        <w:gridCol w:w="729"/>
        <w:gridCol w:w="5984"/>
        <w:gridCol w:w="1815"/>
      </w:tblGrid>
      <w:tr w:rsidR="008C0AB0" w:rsidTr="005E45C5">
        <w:trPr>
          <w:trHeight w:val="850"/>
        </w:trPr>
        <w:tc>
          <w:tcPr>
            <w:tcW w:w="72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C0AB0" w:rsidRPr="00353498" w:rsidRDefault="008C0AB0" w:rsidP="005E45C5">
            <w:pPr>
              <w:tabs>
                <w:tab w:val="left" w:pos="84"/>
              </w:tabs>
              <w:spacing w:before="240" w:after="0" w:line="36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م</w:t>
            </w:r>
          </w:p>
        </w:tc>
        <w:tc>
          <w:tcPr>
            <w:tcW w:w="5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C0AB0" w:rsidRPr="00353498" w:rsidRDefault="008C0AB0" w:rsidP="005E45C5">
            <w:pPr>
              <w:tabs>
                <w:tab w:val="left" w:pos="84"/>
              </w:tabs>
              <w:spacing w:before="240" w:after="0"/>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عناصر التقييم</w:t>
            </w:r>
          </w:p>
        </w:tc>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C0AB0" w:rsidRPr="00353498" w:rsidRDefault="008C0AB0" w:rsidP="005E45C5">
            <w:pPr>
              <w:tabs>
                <w:tab w:val="left" w:pos="84"/>
              </w:tabs>
              <w:spacing w:after="0"/>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sz w:val="24"/>
                <w:szCs w:val="24"/>
                <w:rtl/>
                <w:lang w:bidi="ar-KW"/>
              </w:rPr>
              <w:t>النسبة المئوية الحاصل عليها العرض الفني</w:t>
            </w:r>
          </w:p>
        </w:tc>
      </w:tr>
      <w:tr w:rsidR="008C0AB0" w:rsidTr="005E45C5">
        <w:trPr>
          <w:trHeight w:val="420"/>
        </w:trPr>
        <w:tc>
          <w:tcPr>
            <w:tcW w:w="7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C0AB0" w:rsidRPr="00353498" w:rsidRDefault="008C0AB0" w:rsidP="005E45C5">
            <w:pPr>
              <w:tabs>
                <w:tab w:val="left" w:pos="84"/>
              </w:tabs>
              <w:spacing w:after="0" w:line="24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1</w:t>
            </w:r>
          </w:p>
        </w:tc>
        <w:tc>
          <w:tcPr>
            <w:tcW w:w="5984" w:type="dxa"/>
            <w:tcBorders>
              <w:top w:val="single" w:sz="4" w:space="0" w:color="auto"/>
              <w:left w:val="single" w:sz="4" w:space="0" w:color="auto"/>
              <w:bottom w:val="single" w:sz="4" w:space="0" w:color="auto"/>
              <w:right w:val="single" w:sz="4" w:space="0" w:color="auto"/>
            </w:tcBorders>
          </w:tcPr>
          <w:p w:rsidR="008C0AB0" w:rsidRPr="00353498" w:rsidRDefault="008C0AB0" w:rsidP="005E45C5">
            <w:pPr>
              <w:tabs>
                <w:tab w:val="left" w:pos="84"/>
              </w:tabs>
              <w:spacing w:after="0" w:line="240" w:lineRule="auto"/>
              <w:jc w:val="lowKashida"/>
              <w:rPr>
                <w:rFonts w:ascii="Traditional Arabic" w:hAnsi="Traditional Arabic" w:cs="Traditional Arabic"/>
                <w:b/>
                <w:bCs/>
                <w:sz w:val="24"/>
                <w:szCs w:val="24"/>
                <w:lang w:bidi="ar-KW"/>
              </w:rPr>
            </w:pPr>
          </w:p>
        </w:tc>
        <w:tc>
          <w:tcPr>
            <w:tcW w:w="1815" w:type="dxa"/>
            <w:tcBorders>
              <w:top w:val="single" w:sz="4" w:space="0" w:color="auto"/>
              <w:left w:val="single" w:sz="4" w:space="0" w:color="auto"/>
              <w:bottom w:val="single" w:sz="4" w:space="0" w:color="auto"/>
              <w:right w:val="single" w:sz="4" w:space="0" w:color="auto"/>
            </w:tcBorders>
            <w:hideMark/>
          </w:tcPr>
          <w:p w:rsidR="008C0AB0" w:rsidRPr="00353498" w:rsidRDefault="008C0AB0" w:rsidP="005E45C5">
            <w:pPr>
              <w:tabs>
                <w:tab w:val="left" w:pos="84"/>
              </w:tabs>
              <w:spacing w:after="0" w:line="24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 xml:space="preserve">( ..... % ) </w:t>
            </w:r>
          </w:p>
        </w:tc>
      </w:tr>
      <w:tr w:rsidR="008C0AB0" w:rsidTr="005E45C5">
        <w:tc>
          <w:tcPr>
            <w:tcW w:w="7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C0AB0" w:rsidRPr="00353498" w:rsidRDefault="008C0AB0" w:rsidP="005E45C5">
            <w:pPr>
              <w:tabs>
                <w:tab w:val="left" w:pos="84"/>
              </w:tabs>
              <w:spacing w:after="0" w:line="24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2</w:t>
            </w:r>
          </w:p>
        </w:tc>
        <w:tc>
          <w:tcPr>
            <w:tcW w:w="5984" w:type="dxa"/>
            <w:tcBorders>
              <w:top w:val="single" w:sz="4" w:space="0" w:color="auto"/>
              <w:left w:val="single" w:sz="4" w:space="0" w:color="auto"/>
              <w:bottom w:val="single" w:sz="4" w:space="0" w:color="auto"/>
              <w:right w:val="single" w:sz="4" w:space="0" w:color="auto"/>
            </w:tcBorders>
          </w:tcPr>
          <w:p w:rsidR="008C0AB0" w:rsidRPr="00353498" w:rsidRDefault="008C0AB0" w:rsidP="005E45C5">
            <w:pPr>
              <w:tabs>
                <w:tab w:val="left" w:pos="84"/>
              </w:tabs>
              <w:spacing w:after="0" w:line="240" w:lineRule="auto"/>
              <w:jc w:val="lowKashida"/>
              <w:rPr>
                <w:rFonts w:ascii="Traditional Arabic" w:hAnsi="Traditional Arabic" w:cs="Traditional Arabic"/>
                <w:b/>
                <w:bCs/>
                <w:sz w:val="24"/>
                <w:szCs w:val="24"/>
                <w:lang w:bidi="ar-KW"/>
              </w:rPr>
            </w:pPr>
          </w:p>
        </w:tc>
        <w:tc>
          <w:tcPr>
            <w:tcW w:w="1815" w:type="dxa"/>
            <w:tcBorders>
              <w:top w:val="single" w:sz="4" w:space="0" w:color="auto"/>
              <w:left w:val="single" w:sz="4" w:space="0" w:color="auto"/>
              <w:bottom w:val="single" w:sz="4" w:space="0" w:color="auto"/>
              <w:right w:val="single" w:sz="4" w:space="0" w:color="auto"/>
            </w:tcBorders>
            <w:hideMark/>
          </w:tcPr>
          <w:p w:rsidR="008C0AB0" w:rsidRPr="00353498" w:rsidRDefault="008C0AB0" w:rsidP="005E45C5">
            <w:pPr>
              <w:tabs>
                <w:tab w:val="left" w:pos="84"/>
              </w:tabs>
              <w:spacing w:after="0" w:line="24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 xml:space="preserve">( ..... % ) </w:t>
            </w:r>
          </w:p>
        </w:tc>
      </w:tr>
      <w:tr w:rsidR="008C0AB0" w:rsidTr="005E45C5">
        <w:tc>
          <w:tcPr>
            <w:tcW w:w="7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C0AB0" w:rsidRPr="00353498" w:rsidRDefault="008C0AB0" w:rsidP="005E45C5">
            <w:pPr>
              <w:tabs>
                <w:tab w:val="left" w:pos="84"/>
              </w:tabs>
              <w:spacing w:after="0" w:line="24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3</w:t>
            </w:r>
          </w:p>
        </w:tc>
        <w:tc>
          <w:tcPr>
            <w:tcW w:w="5984" w:type="dxa"/>
            <w:tcBorders>
              <w:top w:val="single" w:sz="4" w:space="0" w:color="auto"/>
              <w:left w:val="single" w:sz="4" w:space="0" w:color="auto"/>
              <w:bottom w:val="single" w:sz="4" w:space="0" w:color="auto"/>
              <w:right w:val="single" w:sz="4" w:space="0" w:color="auto"/>
            </w:tcBorders>
          </w:tcPr>
          <w:p w:rsidR="008C0AB0" w:rsidRPr="00353498" w:rsidRDefault="008C0AB0" w:rsidP="005E45C5">
            <w:pPr>
              <w:tabs>
                <w:tab w:val="left" w:pos="84"/>
              </w:tabs>
              <w:spacing w:after="0" w:line="240" w:lineRule="auto"/>
              <w:jc w:val="lowKashida"/>
              <w:rPr>
                <w:rFonts w:ascii="Traditional Arabic" w:hAnsi="Traditional Arabic" w:cs="Traditional Arabic"/>
                <w:b/>
                <w:bCs/>
                <w:sz w:val="24"/>
                <w:szCs w:val="24"/>
                <w:lang w:bidi="ar-KW"/>
              </w:rPr>
            </w:pPr>
          </w:p>
        </w:tc>
        <w:tc>
          <w:tcPr>
            <w:tcW w:w="1815" w:type="dxa"/>
            <w:tcBorders>
              <w:top w:val="single" w:sz="4" w:space="0" w:color="auto"/>
              <w:left w:val="single" w:sz="4" w:space="0" w:color="auto"/>
              <w:bottom w:val="single" w:sz="4" w:space="0" w:color="auto"/>
              <w:right w:val="single" w:sz="4" w:space="0" w:color="auto"/>
            </w:tcBorders>
            <w:hideMark/>
          </w:tcPr>
          <w:p w:rsidR="008C0AB0" w:rsidRPr="00353498" w:rsidRDefault="008C0AB0" w:rsidP="005E45C5">
            <w:pPr>
              <w:tabs>
                <w:tab w:val="left" w:pos="84"/>
              </w:tabs>
              <w:spacing w:after="0" w:line="24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 xml:space="preserve">( ..... % ) </w:t>
            </w:r>
          </w:p>
        </w:tc>
      </w:tr>
      <w:tr w:rsidR="008C0AB0" w:rsidTr="005E45C5">
        <w:tc>
          <w:tcPr>
            <w:tcW w:w="7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C0AB0" w:rsidRPr="00353498" w:rsidRDefault="008C0AB0" w:rsidP="005E45C5">
            <w:pPr>
              <w:tabs>
                <w:tab w:val="left" w:pos="84"/>
              </w:tabs>
              <w:spacing w:after="0" w:line="24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4</w:t>
            </w:r>
          </w:p>
        </w:tc>
        <w:tc>
          <w:tcPr>
            <w:tcW w:w="5984" w:type="dxa"/>
            <w:tcBorders>
              <w:top w:val="single" w:sz="4" w:space="0" w:color="auto"/>
              <w:left w:val="single" w:sz="4" w:space="0" w:color="auto"/>
              <w:bottom w:val="single" w:sz="4" w:space="0" w:color="auto"/>
              <w:right w:val="single" w:sz="4" w:space="0" w:color="auto"/>
            </w:tcBorders>
          </w:tcPr>
          <w:p w:rsidR="008C0AB0" w:rsidRPr="00353498" w:rsidRDefault="008C0AB0" w:rsidP="005E45C5">
            <w:pPr>
              <w:tabs>
                <w:tab w:val="left" w:pos="84"/>
              </w:tabs>
              <w:spacing w:after="0" w:line="240" w:lineRule="auto"/>
              <w:jc w:val="lowKashida"/>
              <w:rPr>
                <w:rFonts w:ascii="Traditional Arabic" w:hAnsi="Traditional Arabic" w:cs="Traditional Arabic"/>
                <w:b/>
                <w:bCs/>
                <w:sz w:val="24"/>
                <w:szCs w:val="24"/>
                <w:lang w:bidi="ar-KW"/>
              </w:rPr>
            </w:pPr>
          </w:p>
        </w:tc>
        <w:tc>
          <w:tcPr>
            <w:tcW w:w="1815" w:type="dxa"/>
            <w:tcBorders>
              <w:top w:val="single" w:sz="4" w:space="0" w:color="auto"/>
              <w:left w:val="single" w:sz="4" w:space="0" w:color="auto"/>
              <w:bottom w:val="single" w:sz="4" w:space="0" w:color="auto"/>
              <w:right w:val="single" w:sz="4" w:space="0" w:color="auto"/>
            </w:tcBorders>
            <w:hideMark/>
          </w:tcPr>
          <w:p w:rsidR="008C0AB0" w:rsidRPr="00353498" w:rsidRDefault="008C0AB0" w:rsidP="005E45C5">
            <w:pPr>
              <w:tabs>
                <w:tab w:val="left" w:pos="84"/>
              </w:tabs>
              <w:spacing w:after="0" w:line="24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 xml:space="preserve">( ..... % ) </w:t>
            </w:r>
          </w:p>
        </w:tc>
      </w:tr>
      <w:tr w:rsidR="008C0AB0" w:rsidTr="005E45C5">
        <w:tc>
          <w:tcPr>
            <w:tcW w:w="67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C0AB0" w:rsidRPr="00353498" w:rsidRDefault="008C0AB0" w:rsidP="005E45C5">
            <w:pPr>
              <w:tabs>
                <w:tab w:val="left" w:pos="84"/>
              </w:tabs>
              <w:spacing w:after="0" w:line="24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الإجمالي</w:t>
            </w:r>
          </w:p>
        </w:tc>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C0AB0" w:rsidRPr="00353498" w:rsidRDefault="008C0AB0" w:rsidP="005E45C5">
            <w:pPr>
              <w:tabs>
                <w:tab w:val="left" w:pos="84"/>
              </w:tabs>
              <w:spacing w:after="0" w:line="240" w:lineRule="auto"/>
              <w:jc w:val="center"/>
              <w:rPr>
                <w:rFonts w:ascii="Traditional Arabic" w:hAnsi="Traditional Arabic" w:cs="Traditional Arabic"/>
                <w:b/>
                <w:bCs/>
                <w:color w:val="000000" w:themeColor="text1"/>
                <w:sz w:val="24"/>
                <w:szCs w:val="24"/>
                <w:lang w:bidi="ar-KW"/>
              </w:rPr>
            </w:pPr>
            <w:r w:rsidRPr="00353498">
              <w:rPr>
                <w:rFonts w:ascii="Traditional Arabic" w:hAnsi="Traditional Arabic" w:cs="Traditional Arabic"/>
                <w:b/>
                <w:bCs/>
                <w:color w:val="000000" w:themeColor="text1"/>
                <w:sz w:val="24"/>
                <w:szCs w:val="24"/>
                <w:rtl/>
                <w:lang w:bidi="ar-KW"/>
              </w:rPr>
              <w:t xml:space="preserve">( ..... % ) </w:t>
            </w:r>
          </w:p>
        </w:tc>
      </w:tr>
    </w:tbl>
    <w:p w:rsidR="008C0AB0" w:rsidRPr="003B7970" w:rsidRDefault="008C0AB0" w:rsidP="003B7970">
      <w:pPr>
        <w:spacing w:before="240" w:after="0" w:line="240" w:lineRule="auto"/>
        <w:jc w:val="both"/>
        <w:rPr>
          <w:rFonts w:asciiTheme="majorBidi" w:hAnsiTheme="majorBidi" w:cstheme="majorBidi"/>
          <w:sz w:val="32"/>
          <w:szCs w:val="32"/>
          <w:rtl/>
          <w:lang w:bidi="ar-KW"/>
        </w:rPr>
      </w:pPr>
    </w:p>
    <w:p w:rsidR="008C0AB0" w:rsidRPr="00155043" w:rsidRDefault="008C0AB0" w:rsidP="008C0AB0">
      <w:pPr>
        <w:pStyle w:val="ListParagraph"/>
        <w:spacing w:before="240" w:after="0" w:line="240" w:lineRule="auto"/>
        <w:ind w:left="360"/>
        <w:jc w:val="both"/>
        <w:rPr>
          <w:rFonts w:asciiTheme="majorBidi" w:hAnsiTheme="majorBidi" w:cstheme="majorBidi"/>
          <w:sz w:val="32"/>
          <w:szCs w:val="32"/>
          <w:rtl/>
          <w:lang w:bidi="ar-KW"/>
        </w:rPr>
      </w:pPr>
    </w:p>
    <w:p w:rsidR="008C0AB0" w:rsidRPr="00155043" w:rsidRDefault="008C0AB0" w:rsidP="008C0AB0">
      <w:pPr>
        <w:tabs>
          <w:tab w:val="left" w:pos="8597"/>
          <w:tab w:val="left" w:pos="9164"/>
        </w:tabs>
        <w:spacing w:after="0" w:line="240" w:lineRule="auto"/>
        <w:jc w:val="center"/>
        <w:rPr>
          <w:rFonts w:ascii="Bt bold heading" w:hAnsi="Bt bold heading" w:cs="PT Bold Heading"/>
          <w:color w:val="000000"/>
          <w:sz w:val="28"/>
          <w:szCs w:val="28"/>
          <w:rtl/>
          <w:lang w:bidi="ar-KW"/>
        </w:rPr>
      </w:pPr>
      <w:bookmarkStart w:id="1066" w:name="_Hlk144886483"/>
      <w:r w:rsidRPr="00155043">
        <w:rPr>
          <w:lang w:bidi="ar-KW"/>
        </w:rPr>
        <w:sym w:font="AGA Arabesque" w:char="F029"/>
      </w:r>
      <w:r w:rsidRPr="00155043">
        <w:rPr>
          <w:rFonts w:ascii="Bt bold heading" w:hAnsi="Bt bold heading" w:cs="PT Bold Heading" w:hint="cs"/>
          <w:color w:val="000000"/>
          <w:sz w:val="28"/>
          <w:szCs w:val="28"/>
          <w:rtl/>
          <w:lang w:bidi="ar-KW"/>
        </w:rPr>
        <w:t xml:space="preserve">   الدفعة المقدمة  </w:t>
      </w:r>
      <w:r w:rsidRPr="00155043">
        <w:rPr>
          <w:sz w:val="28"/>
          <w:szCs w:val="28"/>
          <w:lang w:bidi="ar-KW"/>
        </w:rPr>
        <w:sym w:font="AGA Arabesque" w:char="F028"/>
      </w:r>
    </w:p>
    <w:bookmarkEnd w:id="1066"/>
    <w:p w:rsidR="008C0AB0" w:rsidRPr="00155043" w:rsidRDefault="008C0AB0" w:rsidP="00754869">
      <w:pPr>
        <w:pStyle w:val="ListParagraph"/>
        <w:spacing w:before="240" w:after="0" w:line="240" w:lineRule="auto"/>
        <w:ind w:left="360"/>
        <w:jc w:val="both"/>
        <w:rPr>
          <w:rFonts w:ascii="Traditional Arabic" w:hAnsi="Traditional Arabic" w:cs="Traditional Arabic"/>
          <w:b/>
          <w:bCs/>
          <w:sz w:val="28"/>
          <w:szCs w:val="28"/>
          <w:rtl/>
          <w:lang w:bidi="ar-KW"/>
        </w:rPr>
      </w:pPr>
      <w:r w:rsidRPr="00155043">
        <w:rPr>
          <w:rFonts w:ascii="Traditional Arabic" w:hAnsi="Traditional Arabic" w:cs="Traditional Arabic"/>
          <w:b/>
          <w:bCs/>
          <w:sz w:val="28"/>
          <w:szCs w:val="28"/>
          <w:rtl/>
          <w:lang w:bidi="ar-KW"/>
        </w:rPr>
        <w:t xml:space="preserve">يجوز </w:t>
      </w:r>
      <w:r w:rsidR="00754869">
        <w:rPr>
          <w:rFonts w:ascii="Traditional Arabic" w:hAnsi="Traditional Arabic" w:cs="Traditional Arabic" w:hint="cs"/>
          <w:b/>
          <w:bCs/>
          <w:sz w:val="28"/>
          <w:szCs w:val="28"/>
          <w:rtl/>
          <w:lang w:bidi="ar-KW"/>
        </w:rPr>
        <w:t>للهيئة</w:t>
      </w:r>
      <w:r w:rsidRPr="00155043">
        <w:rPr>
          <w:rFonts w:ascii="Traditional Arabic" w:hAnsi="Traditional Arabic" w:cs="Traditional Arabic"/>
          <w:b/>
          <w:bCs/>
          <w:sz w:val="28"/>
          <w:szCs w:val="28"/>
          <w:rtl/>
          <w:lang w:bidi="ar-KW"/>
        </w:rPr>
        <w:t xml:space="preserve"> بناءً على طلب </w:t>
      </w:r>
      <w:r w:rsidRPr="00155043">
        <w:rPr>
          <w:rFonts w:ascii="Traditional Arabic" w:hAnsi="Traditional Arabic" w:cs="Traditional Arabic" w:hint="cs"/>
          <w:b/>
          <w:bCs/>
          <w:sz w:val="28"/>
          <w:szCs w:val="28"/>
          <w:rtl/>
          <w:lang w:bidi="ar-KW"/>
        </w:rPr>
        <w:t xml:space="preserve">يقدمه المورد خلال مدة لا تتجاوز </w:t>
      </w:r>
      <w:r w:rsidRPr="00155043">
        <w:rPr>
          <w:rFonts w:ascii="Traditional Arabic" w:hAnsi="Traditional Arabic" w:cs="Traditional Arabic"/>
          <w:b/>
          <w:bCs/>
          <w:sz w:val="28"/>
          <w:szCs w:val="28"/>
          <w:rtl/>
          <w:lang w:bidi="ar-KW"/>
        </w:rPr>
        <w:t>(</w:t>
      </w:r>
      <w:r w:rsidRPr="00155043">
        <w:rPr>
          <w:rFonts w:ascii="Traditional Arabic" w:hAnsi="Traditional Arabic" w:cs="Traditional Arabic" w:hint="cs"/>
          <w:b/>
          <w:bCs/>
          <w:sz w:val="28"/>
          <w:szCs w:val="28"/>
          <w:rtl/>
          <w:lang w:bidi="ar-KW"/>
        </w:rPr>
        <w:t xml:space="preserve">30) يوماً من تاريخ توقيع العقد أن تدفع له </w:t>
      </w:r>
      <w:r w:rsidRPr="00155043">
        <w:rPr>
          <w:rFonts w:ascii="Traditional Arabic" w:hAnsi="Traditional Arabic" w:cs="Traditional Arabic"/>
          <w:b/>
          <w:bCs/>
          <w:sz w:val="28"/>
          <w:szCs w:val="28"/>
          <w:rtl/>
          <w:lang w:bidi="ar-KW"/>
        </w:rPr>
        <w:t>–</w:t>
      </w:r>
      <w:r w:rsidRPr="00155043">
        <w:rPr>
          <w:rFonts w:ascii="Traditional Arabic" w:hAnsi="Traditional Arabic" w:cs="Traditional Arabic" w:hint="cs"/>
          <w:b/>
          <w:bCs/>
          <w:sz w:val="28"/>
          <w:szCs w:val="28"/>
          <w:rtl/>
          <w:lang w:bidi="ar-KW"/>
        </w:rPr>
        <w:t xml:space="preserve"> خلال </w:t>
      </w:r>
      <w:r w:rsidRPr="00155043">
        <w:rPr>
          <w:rFonts w:ascii="Traditional Arabic" w:hAnsi="Traditional Arabic" w:cs="Traditional Arabic"/>
          <w:b/>
          <w:bCs/>
          <w:sz w:val="28"/>
          <w:szCs w:val="28"/>
          <w:rtl/>
          <w:lang w:bidi="ar-KW"/>
        </w:rPr>
        <w:t>(</w:t>
      </w:r>
      <w:r w:rsidRPr="00155043">
        <w:rPr>
          <w:rFonts w:ascii="Traditional Arabic" w:hAnsi="Traditional Arabic" w:cs="Traditional Arabic" w:hint="cs"/>
          <w:b/>
          <w:bCs/>
          <w:sz w:val="28"/>
          <w:szCs w:val="28"/>
          <w:rtl/>
          <w:lang w:bidi="ar-KW"/>
        </w:rPr>
        <w:t>45) يوماً على الأكثر من تاريخ تقديمه لكفالة الدفعة المقدمة - دفعة</w:t>
      </w:r>
      <w:r w:rsidRPr="00155043">
        <w:rPr>
          <w:rFonts w:ascii="Traditional Arabic" w:hAnsi="Traditional Arabic" w:cs="Traditional Arabic"/>
          <w:b/>
          <w:bCs/>
          <w:sz w:val="28"/>
          <w:szCs w:val="28"/>
          <w:rtl/>
          <w:lang w:bidi="ar-KW"/>
        </w:rPr>
        <w:t xml:space="preserve"> مقدمة بنسبة</w:t>
      </w:r>
      <w:r w:rsidRPr="00155043">
        <w:rPr>
          <w:rFonts w:ascii="Traditional Arabic" w:hAnsi="Traditional Arabic" w:cs="Traditional Arabic" w:hint="cs"/>
          <w:b/>
          <w:bCs/>
          <w:sz w:val="28"/>
          <w:szCs w:val="28"/>
          <w:rtl/>
          <w:lang w:bidi="ar-KW"/>
        </w:rPr>
        <w:t xml:space="preserve"> </w:t>
      </w:r>
      <w:r w:rsidRPr="00155043">
        <w:rPr>
          <w:rFonts w:ascii="Traditional Arabic" w:hAnsi="Traditional Arabic" w:cs="Traditional Arabic"/>
          <w:b/>
          <w:bCs/>
          <w:sz w:val="28"/>
          <w:szCs w:val="28"/>
          <w:rtl/>
          <w:lang w:bidi="ar-KW"/>
        </w:rPr>
        <w:t>(... %) من قيمة العقد</w:t>
      </w:r>
      <w:r w:rsidRPr="00155043">
        <w:rPr>
          <w:rFonts w:ascii="Traditional Arabic" w:hAnsi="Traditional Arabic" w:cs="Traditional Arabic" w:hint="cs"/>
          <w:b/>
          <w:bCs/>
          <w:sz w:val="28"/>
          <w:szCs w:val="28"/>
          <w:rtl/>
          <w:lang w:bidi="ar-KW"/>
        </w:rPr>
        <w:t xml:space="preserve"> طبقاً للأحكام المنصوص عليها بالشروط العامة للمناقصة.</w:t>
      </w:r>
    </w:p>
    <w:p w:rsidR="008C0AB0" w:rsidRPr="00155043" w:rsidRDefault="008C0AB0" w:rsidP="008C0AB0">
      <w:pPr>
        <w:pStyle w:val="ListParagraph"/>
        <w:spacing w:before="240" w:after="0" w:line="240" w:lineRule="auto"/>
        <w:ind w:left="360"/>
        <w:jc w:val="both"/>
        <w:rPr>
          <w:rFonts w:ascii="Traditional Arabic" w:hAnsi="Traditional Arabic" w:cs="Traditional Arabic"/>
          <w:b/>
          <w:bCs/>
          <w:sz w:val="32"/>
          <w:szCs w:val="32"/>
          <w:lang w:bidi="ar-KW"/>
        </w:rPr>
      </w:pPr>
    </w:p>
    <w:p w:rsidR="002F7CBF" w:rsidRPr="008C0AB0" w:rsidRDefault="002F7CBF" w:rsidP="002F7CBF">
      <w:pPr>
        <w:spacing w:after="0" w:line="240" w:lineRule="auto"/>
        <w:ind w:left="-57" w:firstLine="777"/>
        <w:jc w:val="center"/>
        <w:rPr>
          <w:rFonts w:asciiTheme="majorBidi" w:eastAsia="Calibri" w:hAnsiTheme="majorBidi" w:cstheme="majorBidi"/>
          <w:b/>
          <w:bCs/>
          <w:sz w:val="36"/>
          <w:szCs w:val="36"/>
          <w:rtl/>
          <w:lang w:bidi="ar-KW"/>
        </w:rPr>
      </w:pPr>
    </w:p>
    <w:p w:rsidR="0052686F" w:rsidRDefault="0052686F" w:rsidP="00380AD5">
      <w:pPr>
        <w:spacing w:after="0" w:line="240" w:lineRule="auto"/>
        <w:jc w:val="center"/>
        <w:rPr>
          <w:rFonts w:ascii="Simplified Arabic" w:hAnsi="Simplified Arabic" w:cs="PT Bold Heading"/>
          <w:sz w:val="60"/>
          <w:szCs w:val="60"/>
          <w:rtl/>
          <w:lang w:bidi="ar-KW"/>
        </w:rPr>
      </w:pPr>
    </w:p>
    <w:p w:rsidR="0052686F" w:rsidRDefault="0052686F" w:rsidP="00380AD5">
      <w:pPr>
        <w:spacing w:after="0" w:line="240" w:lineRule="auto"/>
        <w:jc w:val="center"/>
        <w:rPr>
          <w:rFonts w:ascii="Simplified Arabic" w:hAnsi="Simplified Arabic" w:cs="PT Bold Heading"/>
          <w:sz w:val="60"/>
          <w:szCs w:val="60"/>
          <w:rtl/>
          <w:lang w:bidi="ar-KW"/>
        </w:rPr>
      </w:pPr>
    </w:p>
    <w:p w:rsidR="0052686F" w:rsidRDefault="0052686F" w:rsidP="00380AD5">
      <w:pPr>
        <w:spacing w:after="0" w:line="240" w:lineRule="auto"/>
        <w:jc w:val="center"/>
        <w:rPr>
          <w:rFonts w:ascii="Simplified Arabic" w:hAnsi="Simplified Arabic" w:cs="PT Bold Heading"/>
          <w:sz w:val="60"/>
          <w:szCs w:val="60"/>
          <w:rtl/>
          <w:lang w:bidi="ar-KW"/>
        </w:rPr>
      </w:pPr>
    </w:p>
    <w:p w:rsidR="0052686F" w:rsidRDefault="0052686F" w:rsidP="00380AD5">
      <w:pPr>
        <w:spacing w:after="0" w:line="240" w:lineRule="auto"/>
        <w:jc w:val="center"/>
        <w:rPr>
          <w:rFonts w:ascii="Simplified Arabic" w:hAnsi="Simplified Arabic" w:cs="PT Bold Heading"/>
          <w:sz w:val="60"/>
          <w:szCs w:val="60"/>
          <w:rtl/>
          <w:lang w:bidi="ar-KW"/>
        </w:rPr>
      </w:pPr>
    </w:p>
    <w:p w:rsidR="0052686F" w:rsidRDefault="0052686F" w:rsidP="00380AD5">
      <w:pPr>
        <w:spacing w:after="0" w:line="240" w:lineRule="auto"/>
        <w:jc w:val="center"/>
        <w:rPr>
          <w:rFonts w:ascii="Simplified Arabic" w:hAnsi="Simplified Arabic" w:cs="PT Bold Heading"/>
          <w:sz w:val="60"/>
          <w:szCs w:val="60"/>
          <w:rtl/>
          <w:lang w:bidi="ar-KW"/>
        </w:rPr>
      </w:pPr>
    </w:p>
    <w:p w:rsidR="00551510" w:rsidRDefault="00551510" w:rsidP="009E49BA">
      <w:pPr>
        <w:spacing w:after="0" w:line="240" w:lineRule="auto"/>
        <w:rPr>
          <w:rFonts w:ascii="Simplified Arabic" w:hAnsi="Simplified Arabic" w:cs="PT Bold Heading"/>
          <w:sz w:val="60"/>
          <w:szCs w:val="60"/>
          <w:rtl/>
          <w:lang w:bidi="ar-KW"/>
        </w:rPr>
      </w:pPr>
    </w:p>
    <w:p w:rsidR="00551510" w:rsidRDefault="00551510" w:rsidP="00380AD5">
      <w:pPr>
        <w:spacing w:after="0" w:line="240" w:lineRule="auto"/>
        <w:jc w:val="center"/>
        <w:rPr>
          <w:rFonts w:ascii="Simplified Arabic" w:hAnsi="Simplified Arabic" w:cs="PT Bold Heading"/>
          <w:sz w:val="60"/>
          <w:szCs w:val="60"/>
          <w:rtl/>
          <w:lang w:bidi="ar-KW"/>
        </w:rPr>
      </w:pPr>
    </w:p>
    <w:p w:rsidR="00BD3C96" w:rsidRDefault="00BD3C96" w:rsidP="00380AD5">
      <w:pPr>
        <w:spacing w:after="0" w:line="240" w:lineRule="auto"/>
        <w:jc w:val="center"/>
        <w:rPr>
          <w:rFonts w:ascii="Simplified Arabic" w:hAnsi="Simplified Arabic" w:cs="PT Bold Heading"/>
          <w:sz w:val="60"/>
          <w:szCs w:val="60"/>
          <w:rtl/>
          <w:lang w:bidi="ar-KW"/>
        </w:rPr>
      </w:pPr>
    </w:p>
    <w:p w:rsidR="00BD3C96" w:rsidRDefault="00BD3C96" w:rsidP="00380AD5">
      <w:pPr>
        <w:spacing w:after="0" w:line="240" w:lineRule="auto"/>
        <w:jc w:val="center"/>
        <w:rPr>
          <w:rFonts w:ascii="Simplified Arabic" w:hAnsi="Simplified Arabic" w:cs="PT Bold Heading"/>
          <w:sz w:val="60"/>
          <w:szCs w:val="60"/>
          <w:rtl/>
          <w:lang w:bidi="ar-KW"/>
        </w:rPr>
      </w:pPr>
    </w:p>
    <w:p w:rsidR="00BD3C96" w:rsidRDefault="00BD3C96" w:rsidP="00380AD5">
      <w:pPr>
        <w:spacing w:after="0" w:line="240" w:lineRule="auto"/>
        <w:jc w:val="center"/>
        <w:rPr>
          <w:rFonts w:ascii="Simplified Arabic" w:hAnsi="Simplified Arabic" w:cs="PT Bold Heading"/>
          <w:sz w:val="60"/>
          <w:szCs w:val="60"/>
          <w:rtl/>
          <w:lang w:bidi="ar-KW"/>
        </w:rPr>
      </w:pPr>
    </w:p>
    <w:p w:rsidR="00380AD5" w:rsidRDefault="00380AD5" w:rsidP="00380AD5">
      <w:pPr>
        <w:spacing w:after="0" w:line="240" w:lineRule="auto"/>
        <w:jc w:val="center"/>
        <w:rPr>
          <w:rFonts w:ascii="Times New Roman" w:hAnsi="Times New Roman" w:cs="PT Bold Heading"/>
          <w:b/>
          <w:bCs/>
          <w:sz w:val="60"/>
          <w:szCs w:val="60"/>
          <w:lang w:bidi="ar-EG"/>
        </w:rPr>
      </w:pPr>
      <w:r>
        <w:rPr>
          <w:rFonts w:ascii="Simplified Arabic" w:hAnsi="Simplified Arabic" w:cs="PT Bold Heading" w:hint="cs"/>
          <w:sz w:val="60"/>
          <w:szCs w:val="60"/>
          <w:rtl/>
          <w:lang w:bidi="ar-KW"/>
        </w:rPr>
        <w:t>المستند</w:t>
      </w:r>
      <w:r>
        <w:rPr>
          <w:rFonts w:ascii="Times New Roman" w:hAnsi="Times New Roman" w:cs="PT Bold Heading" w:hint="cs"/>
          <w:b/>
          <w:bCs/>
          <w:sz w:val="60"/>
          <w:szCs w:val="60"/>
          <w:rtl/>
          <w:lang w:bidi="ar-EG"/>
        </w:rPr>
        <w:t xml:space="preserve"> رقم (7)</w:t>
      </w:r>
    </w:p>
    <w:p w:rsidR="00380AD5" w:rsidRDefault="00380AD5" w:rsidP="00380AD5">
      <w:pPr>
        <w:spacing w:after="0" w:line="240" w:lineRule="auto"/>
        <w:jc w:val="center"/>
        <w:rPr>
          <w:rFonts w:ascii="Simplified Arabic" w:hAnsi="Simplified Arabic" w:cs="PT Bold Heading"/>
          <w:sz w:val="60"/>
          <w:szCs w:val="60"/>
          <w:rtl/>
          <w:lang w:bidi="ar-KW"/>
        </w:rPr>
      </w:pPr>
      <w:r>
        <w:rPr>
          <w:rFonts w:ascii="Simplified Arabic" w:hAnsi="Simplified Arabic" w:cs="PT Bold Heading" w:hint="cs"/>
          <w:sz w:val="60"/>
          <w:szCs w:val="60"/>
          <w:rtl/>
          <w:lang w:bidi="ar-KW"/>
        </w:rPr>
        <w:t xml:space="preserve">القانون رقم </w:t>
      </w:r>
      <w:proofErr w:type="gramStart"/>
      <w:r>
        <w:rPr>
          <w:rFonts w:ascii="Simplified Arabic" w:hAnsi="Simplified Arabic" w:cs="PT Bold Heading" w:hint="cs"/>
          <w:sz w:val="60"/>
          <w:szCs w:val="60"/>
          <w:rtl/>
          <w:lang w:bidi="ar-KW"/>
        </w:rPr>
        <w:t>49  لسنة</w:t>
      </w:r>
      <w:proofErr w:type="gramEnd"/>
      <w:r>
        <w:rPr>
          <w:rFonts w:ascii="Simplified Arabic" w:hAnsi="Simplified Arabic" w:cs="PT Bold Heading" w:hint="cs"/>
          <w:sz w:val="60"/>
          <w:szCs w:val="60"/>
          <w:rtl/>
          <w:lang w:bidi="ar-KW"/>
        </w:rPr>
        <w:t xml:space="preserve"> 2016</w:t>
      </w:r>
    </w:p>
    <w:p w:rsidR="00380AD5" w:rsidRDefault="00380AD5" w:rsidP="00380AD5">
      <w:pPr>
        <w:spacing w:after="0" w:line="240" w:lineRule="auto"/>
        <w:jc w:val="center"/>
        <w:rPr>
          <w:rFonts w:ascii="Simplified Arabic" w:hAnsi="Simplified Arabic" w:cs="PT Bold Heading"/>
          <w:sz w:val="60"/>
          <w:szCs w:val="60"/>
          <w:rtl/>
          <w:lang w:bidi="ar-KW"/>
        </w:rPr>
      </w:pPr>
      <w:r>
        <w:rPr>
          <w:rFonts w:ascii="Simplified Arabic" w:hAnsi="Simplified Arabic" w:cs="PT Bold Heading" w:hint="cs"/>
          <w:sz w:val="60"/>
          <w:szCs w:val="60"/>
          <w:rtl/>
          <w:lang w:bidi="ar-KW"/>
        </w:rPr>
        <w:t>بشأن المناقصات العامة المعدل بالقانون رقم 74 لسنة 2019 ولائحته التنفيذية الصادرة بالمرسوم رقم 30 لسنة 2017</w:t>
      </w:r>
    </w:p>
    <w:p w:rsidR="009E0327" w:rsidRPr="009E0327" w:rsidRDefault="009E0327" w:rsidP="009E0327">
      <w:pPr>
        <w:spacing w:after="0" w:line="240" w:lineRule="auto"/>
        <w:jc w:val="center"/>
        <w:rPr>
          <w:rFonts w:ascii="Simplified Arabic" w:hAnsi="Simplified Arabic" w:cs="PT Bold Heading"/>
          <w:sz w:val="90"/>
          <w:szCs w:val="90"/>
          <w:rtl/>
          <w:lang w:bidi="ar-KW"/>
        </w:rPr>
      </w:pPr>
      <w:r w:rsidRPr="009E0327">
        <w:rPr>
          <w:rFonts w:ascii="Simplified Arabic" w:hAnsi="Simplified Arabic" w:cs="PT Bold Heading" w:hint="cs"/>
          <w:sz w:val="90"/>
          <w:szCs w:val="90"/>
          <w:rtl/>
          <w:lang w:bidi="ar-KW"/>
        </w:rPr>
        <w:t xml:space="preserve"> </w:t>
      </w:r>
    </w:p>
    <w:p w:rsidR="009E0327" w:rsidRPr="009E0327" w:rsidRDefault="009E0327" w:rsidP="009E0327"/>
    <w:p w:rsidR="009E0327" w:rsidRPr="009E0327" w:rsidRDefault="009E0327" w:rsidP="009E0327"/>
    <w:p w:rsidR="009E0327" w:rsidRPr="009E0327" w:rsidRDefault="009E0327" w:rsidP="009E0327"/>
    <w:p w:rsidR="007246ED" w:rsidRDefault="007246ED">
      <w:pPr>
        <w:rPr>
          <w:lang w:bidi="ar-KW"/>
        </w:rPr>
      </w:pPr>
    </w:p>
    <w:sectPr w:rsidR="007246ED" w:rsidSect="00E479B8">
      <w:headerReference w:type="default" r:id="rId8"/>
      <w:footerReference w:type="default" r:id="rId9"/>
      <w:pgSz w:w="11906" w:h="16838"/>
      <w:pgMar w:top="1440" w:right="1800" w:bottom="1985" w:left="99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C00" w:rsidRDefault="00201C00" w:rsidP="00387880">
      <w:pPr>
        <w:spacing w:after="0" w:line="240" w:lineRule="auto"/>
      </w:pPr>
      <w:r>
        <w:separator/>
      </w:r>
    </w:p>
  </w:endnote>
  <w:endnote w:type="continuationSeparator" w:id="0">
    <w:p w:rsidR="00201C00" w:rsidRDefault="00201C00" w:rsidP="00387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ultan bold">
    <w:altName w:val="Arial"/>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KaiTi_GB2312">
    <w:charset w:val="86"/>
    <w:family w:val="modern"/>
    <w:pitch w:val="fixed"/>
    <w:sig w:usb0="800002BF" w:usb1="38CF7CFA" w:usb2="00000016" w:usb3="00000000" w:csb0="00040001" w:csb1="00000000"/>
  </w:font>
  <w:font w:name="BellStone Sans">
    <w:altName w:val="Courier New"/>
    <w:charset w:val="00"/>
    <w:family w:val="auto"/>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wis721 LtCn BT">
    <w:charset w:val="00"/>
    <w:family w:val="swiss"/>
    <w:pitch w:val="variable"/>
    <w:sig w:usb0="00000087" w:usb1="00000000" w:usb2="00000000" w:usb3="00000000" w:csb0="0000001B" w:csb1="00000000"/>
  </w:font>
  <w:font w:name="Franklin Gothic Book">
    <w:panose1 w:val="020B0503020102020204"/>
    <w:charset w:val="00"/>
    <w:family w:val="swiss"/>
    <w:pitch w:val="variable"/>
    <w:sig w:usb0="00000287" w:usb1="00000000" w:usb2="00000000" w:usb3="00000000" w:csb0="0000009F" w:csb1="00000000"/>
  </w:font>
  <w:font w:name="Nunito">
    <w:charset w:val="00"/>
    <w:family w:val="auto"/>
    <w:pitch w:val="variable"/>
    <w:sig w:usb0="A00002FF" w:usb1="5000204B" w:usb2="00000000" w:usb3="00000000" w:csb0="00000197" w:csb1="00000000"/>
  </w:font>
  <w:font w:name="Calibri-Bold">
    <w:altName w:val="Calibri"/>
    <w:panose1 w:val="00000000000000000000"/>
    <w:charset w:val="00"/>
    <w:family w:val="roman"/>
    <w:notTrueType/>
    <w:pitch w:val="default"/>
  </w:font>
  <w:font w:name="TimesNewRoman">
    <w:altName w:val="Times New Roman"/>
    <w:panose1 w:val="00000000000000000000"/>
    <w:charset w:val="00"/>
    <w:family w:val="roman"/>
    <w:notTrueType/>
    <w:pitch w:val="default"/>
  </w:font>
  <w:font w:name="CiscoSansTT">
    <w:altName w:val="Cambria"/>
    <w:panose1 w:val="00000000000000000000"/>
    <w:charset w:val="00"/>
    <w:family w:val="roman"/>
    <w:notTrueType/>
    <w:pitch w:val="default"/>
  </w:font>
  <w:font w:name="font34">
    <w:altName w:val="MS Mincho"/>
    <w:charset w:val="80"/>
    <w:family w:val="auto"/>
    <w:pitch w:val="variable"/>
  </w:font>
  <w:font w:name="Segoe UI Semibold">
    <w:panose1 w:val="020B07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Bt bold heading">
    <w:altName w:val="Times New Roman"/>
    <w:panose1 w:val="00000000000000000000"/>
    <w:charset w:val="00"/>
    <w:family w:val="roman"/>
    <w:notTrueType/>
    <w:pitch w:val="default"/>
  </w:font>
  <w:font w:name="Bahij Muna Black">
    <w:altName w:val="Sakkal Majalla"/>
    <w:charset w:val="00"/>
    <w:family w:val="roman"/>
    <w:pitch w:val="variable"/>
    <w:sig w:usb0="8000202F" w:usb1="8000A04A"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Sultan Medium">
    <w:altName w:val="Arial"/>
    <w:charset w:val="B2"/>
    <w:family w:val="auto"/>
    <w:pitch w:val="variable"/>
    <w:sig w:usb0="00002001"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Sakkal Majalla">
    <w:panose1 w:val="02000000000000000000"/>
    <w:charset w:val="00"/>
    <w:family w:val="auto"/>
    <w:pitch w:val="variable"/>
    <w:sig w:usb0="80002007" w:usb1="80000000" w:usb2="00000008" w:usb3="00000000" w:csb0="000000D3" w:csb1="00000000"/>
  </w:font>
  <w:font w:name="Fanan">
    <w:altName w:val="Times New Roman"/>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76F" w:rsidRPr="00FC566E" w:rsidRDefault="00B3376F" w:rsidP="00FC566E">
    <w:pPr>
      <w:pStyle w:val="Footer"/>
      <w:pBdr>
        <w:top w:val="thinThickSmallGap" w:sz="24" w:space="1" w:color="622423" w:themeColor="accent2" w:themeShade="7F"/>
      </w:pBdr>
      <w:rPr>
        <w:rFonts w:ascii="Traditional Arabic" w:eastAsiaTheme="majorEastAsia" w:hAnsi="Traditional Arabic" w:cs="Traditional Arabic"/>
        <w:b/>
        <w:bCs/>
        <w:sz w:val="28"/>
        <w:szCs w:val="28"/>
      </w:rPr>
    </w:pPr>
    <w:r>
      <w:rPr>
        <w:rFonts w:ascii="Traditional Arabic" w:eastAsiaTheme="majorEastAsia" w:hAnsi="Traditional Arabic" w:cs="Traditional Arabic"/>
        <w:b/>
        <w:bCs/>
        <w:sz w:val="28"/>
        <w:szCs w:val="28"/>
        <w:rtl/>
      </w:rPr>
      <w:t xml:space="preserve"> وثائق ممارسات توريد وتركيب وتشغيل وصيانة و</w:t>
    </w:r>
    <w:r w:rsidRPr="00FC566E">
      <w:rPr>
        <w:rFonts w:ascii="Traditional Arabic" w:eastAsiaTheme="majorEastAsia" w:hAnsi="Traditional Arabic" w:cs="Traditional Arabic"/>
        <w:b/>
        <w:bCs/>
        <w:sz w:val="28"/>
        <w:szCs w:val="28"/>
        <w:rtl/>
      </w:rPr>
      <w:t xml:space="preserve">ضمان (أجهزة) </w:t>
    </w:r>
    <w:r w:rsidRPr="00FC566E">
      <w:rPr>
        <w:rFonts w:ascii="Traditional Arabic" w:eastAsiaTheme="majorEastAsia" w:hAnsi="Traditional Arabic" w:cs="Traditional Arabic"/>
        <w:b/>
        <w:bCs/>
        <w:sz w:val="28"/>
        <w:szCs w:val="28"/>
      </w:rPr>
      <w:ptab w:relativeTo="margin" w:alignment="right" w:leader="none"/>
    </w:r>
    <w:r w:rsidRPr="00FC566E">
      <w:rPr>
        <w:rFonts w:ascii="Traditional Arabic" w:eastAsiaTheme="majorEastAsia" w:hAnsi="Traditional Arabic" w:cs="Traditional Arabic"/>
        <w:b/>
        <w:bCs/>
        <w:sz w:val="28"/>
        <w:szCs w:val="28"/>
      </w:rPr>
      <w:t xml:space="preserve"> </w:t>
    </w:r>
    <w:r w:rsidRPr="00FC566E">
      <w:rPr>
        <w:rFonts w:ascii="Traditional Arabic" w:eastAsiaTheme="minorEastAsia" w:hAnsi="Traditional Arabic" w:cs="Traditional Arabic"/>
        <w:b/>
        <w:bCs/>
        <w:sz w:val="28"/>
        <w:szCs w:val="28"/>
      </w:rPr>
      <w:fldChar w:fldCharType="begin"/>
    </w:r>
    <w:r w:rsidRPr="00FC566E">
      <w:rPr>
        <w:rFonts w:ascii="Traditional Arabic" w:hAnsi="Traditional Arabic" w:cs="Traditional Arabic"/>
        <w:b/>
        <w:bCs/>
        <w:sz w:val="28"/>
        <w:szCs w:val="28"/>
      </w:rPr>
      <w:instrText xml:space="preserve"> PAGE   \* MERGEFORMAT </w:instrText>
    </w:r>
    <w:r w:rsidRPr="00FC566E">
      <w:rPr>
        <w:rFonts w:ascii="Traditional Arabic" w:eastAsiaTheme="minorEastAsia" w:hAnsi="Traditional Arabic" w:cs="Traditional Arabic"/>
        <w:b/>
        <w:bCs/>
        <w:sz w:val="28"/>
        <w:szCs w:val="28"/>
      </w:rPr>
      <w:fldChar w:fldCharType="separate"/>
    </w:r>
    <w:r w:rsidR="00633C7E" w:rsidRPr="00633C7E">
      <w:rPr>
        <w:rFonts w:ascii="Traditional Arabic" w:eastAsiaTheme="majorEastAsia" w:hAnsi="Traditional Arabic" w:cs="Traditional Arabic"/>
        <w:b/>
        <w:bCs/>
        <w:noProof/>
        <w:sz w:val="28"/>
        <w:szCs w:val="28"/>
        <w:rtl/>
      </w:rPr>
      <w:t>121</w:t>
    </w:r>
    <w:r w:rsidRPr="00FC566E">
      <w:rPr>
        <w:rFonts w:ascii="Traditional Arabic" w:eastAsiaTheme="majorEastAsia" w:hAnsi="Traditional Arabic" w:cs="Traditional Arabic"/>
        <w:b/>
        <w:bCs/>
        <w:noProof/>
        <w:sz w:val="28"/>
        <w:szCs w:val="28"/>
      </w:rPr>
      <w:fldChar w:fldCharType="end"/>
    </w:r>
  </w:p>
  <w:p w:rsidR="00B3376F" w:rsidRDefault="00B33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C00" w:rsidRDefault="00201C00" w:rsidP="00387880">
      <w:pPr>
        <w:spacing w:after="0" w:line="240" w:lineRule="auto"/>
      </w:pPr>
      <w:r>
        <w:separator/>
      </w:r>
    </w:p>
  </w:footnote>
  <w:footnote w:type="continuationSeparator" w:id="0">
    <w:p w:rsidR="00201C00" w:rsidRDefault="00201C00" w:rsidP="00387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76F" w:rsidRPr="00940073" w:rsidRDefault="00B3376F" w:rsidP="00177DD6">
    <w:pPr>
      <w:pStyle w:val="Header"/>
      <w:jc w:val="center"/>
      <w:rPr>
        <w:b/>
        <w:bCs/>
        <w:sz w:val="24"/>
        <w:szCs w:val="24"/>
        <w:lang w:bidi="ar-KW"/>
      </w:rPr>
    </w:pPr>
    <w:r>
      <w:rPr>
        <w:rFonts w:hint="cs"/>
        <w:b/>
        <w:bCs/>
        <w:sz w:val="24"/>
        <w:szCs w:val="24"/>
        <w:rtl/>
        <w:lang w:bidi="ar-KW"/>
      </w:rPr>
      <w:t xml:space="preserve"> </w:t>
    </w:r>
  </w:p>
  <w:p w:rsidR="00B3376F" w:rsidRPr="00DB0C8F" w:rsidRDefault="00B3376F" w:rsidP="00177DD6">
    <w:pPr>
      <w:pStyle w:val="Header"/>
      <w:jc w:val="center"/>
      <w:rPr>
        <w:b/>
        <w:bCs/>
      </w:rPr>
    </w:pPr>
    <w:r>
      <w:rPr>
        <w:rFonts w:hint="cs"/>
        <w:b/>
        <w:b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15:restartNumberingAfterBreak="0">
    <w:nsid w:val="02CF698C"/>
    <w:multiLevelType w:val="hybridMultilevel"/>
    <w:tmpl w:val="8B606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7853C8"/>
    <w:multiLevelType w:val="hybridMultilevel"/>
    <w:tmpl w:val="B0FEA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6300CC"/>
    <w:multiLevelType w:val="hybridMultilevel"/>
    <w:tmpl w:val="878A4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201807"/>
    <w:multiLevelType w:val="hybridMultilevel"/>
    <w:tmpl w:val="34643CE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816727F"/>
    <w:multiLevelType w:val="hybridMultilevel"/>
    <w:tmpl w:val="CFB269F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B602204"/>
    <w:multiLevelType w:val="hybridMultilevel"/>
    <w:tmpl w:val="5276DE56"/>
    <w:lvl w:ilvl="0" w:tplc="3BF22A3E">
      <w:start w:val="1"/>
      <w:numFmt w:val="decimal"/>
      <w:lvlText w:val="%1-"/>
      <w:lvlJc w:val="left"/>
      <w:pPr>
        <w:ind w:left="737" w:hanging="720"/>
      </w:pPr>
      <w:rPr>
        <w:rFonts w:ascii="Traditional Arabic" w:eastAsia="Calibri" w:hAnsi="Traditional Arabic" w:cs="Traditional Arabic"/>
      </w:rPr>
    </w:lvl>
    <w:lvl w:ilvl="1" w:tplc="04090019">
      <w:start w:val="1"/>
      <w:numFmt w:val="lowerLetter"/>
      <w:lvlText w:val="%2."/>
      <w:lvlJc w:val="left"/>
      <w:pPr>
        <w:ind w:left="1097" w:hanging="360"/>
      </w:pPr>
    </w:lvl>
    <w:lvl w:ilvl="2" w:tplc="0409001B">
      <w:start w:val="1"/>
      <w:numFmt w:val="lowerRoman"/>
      <w:lvlText w:val="%3."/>
      <w:lvlJc w:val="right"/>
      <w:pPr>
        <w:ind w:left="1817" w:hanging="180"/>
      </w:pPr>
    </w:lvl>
    <w:lvl w:ilvl="3" w:tplc="0409000F">
      <w:start w:val="1"/>
      <w:numFmt w:val="decimal"/>
      <w:lvlText w:val="%4."/>
      <w:lvlJc w:val="left"/>
      <w:pPr>
        <w:ind w:left="2537" w:hanging="360"/>
      </w:pPr>
    </w:lvl>
    <w:lvl w:ilvl="4" w:tplc="04090019">
      <w:start w:val="1"/>
      <w:numFmt w:val="lowerLetter"/>
      <w:lvlText w:val="%5."/>
      <w:lvlJc w:val="left"/>
      <w:pPr>
        <w:ind w:left="3257" w:hanging="360"/>
      </w:pPr>
    </w:lvl>
    <w:lvl w:ilvl="5" w:tplc="0409001B">
      <w:start w:val="1"/>
      <w:numFmt w:val="lowerRoman"/>
      <w:lvlText w:val="%6."/>
      <w:lvlJc w:val="right"/>
      <w:pPr>
        <w:ind w:left="3977" w:hanging="180"/>
      </w:pPr>
    </w:lvl>
    <w:lvl w:ilvl="6" w:tplc="0409000F">
      <w:start w:val="1"/>
      <w:numFmt w:val="decimal"/>
      <w:lvlText w:val="%7."/>
      <w:lvlJc w:val="left"/>
      <w:pPr>
        <w:ind w:left="4697" w:hanging="360"/>
      </w:pPr>
    </w:lvl>
    <w:lvl w:ilvl="7" w:tplc="04090019">
      <w:start w:val="1"/>
      <w:numFmt w:val="lowerLetter"/>
      <w:lvlText w:val="%8."/>
      <w:lvlJc w:val="left"/>
      <w:pPr>
        <w:ind w:left="5417" w:hanging="360"/>
      </w:pPr>
    </w:lvl>
    <w:lvl w:ilvl="8" w:tplc="0409001B">
      <w:start w:val="1"/>
      <w:numFmt w:val="lowerRoman"/>
      <w:lvlText w:val="%9."/>
      <w:lvlJc w:val="right"/>
      <w:pPr>
        <w:ind w:left="6137" w:hanging="180"/>
      </w:pPr>
    </w:lvl>
  </w:abstractNum>
  <w:abstractNum w:abstractNumId="16" w15:restartNumberingAfterBreak="0">
    <w:nsid w:val="0B6A2240"/>
    <w:multiLevelType w:val="hybridMultilevel"/>
    <w:tmpl w:val="4A0624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C3928B3"/>
    <w:multiLevelType w:val="hybridMultilevel"/>
    <w:tmpl w:val="3926EE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0C717C5E"/>
    <w:multiLevelType w:val="multilevel"/>
    <w:tmpl w:val="8B5CC4B8"/>
    <w:lvl w:ilvl="0">
      <w:start w:val="1"/>
      <w:numFmt w:val="decimal"/>
      <w:lvlText w:val="%1."/>
      <w:lvlJc w:val="left"/>
      <w:pPr>
        <w:ind w:left="108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0EDB2900"/>
    <w:multiLevelType w:val="hybridMultilevel"/>
    <w:tmpl w:val="1698331E"/>
    <w:lvl w:ilvl="0" w:tplc="6B308656">
      <w:start w:val="1"/>
      <w:numFmt w:val="bullet"/>
      <w:pStyle w:val="SubItemList"/>
      <w:lvlText w:val="−"/>
      <w:lvlJc w:val="left"/>
      <w:pPr>
        <w:tabs>
          <w:tab w:val="num" w:pos="2409"/>
        </w:tabs>
        <w:ind w:left="2410" w:hanging="284"/>
      </w:pPr>
      <w:rPr>
        <w:rFonts w:ascii="Times New Roman" w:hAnsi="Times New Roman" w:cs="Times New Roman" w:hint="default"/>
        <w:sz w:val="16"/>
        <w:szCs w:val="16"/>
      </w:rPr>
    </w:lvl>
    <w:lvl w:ilvl="1" w:tplc="04090003">
      <w:start w:val="1"/>
      <w:numFmt w:val="bullet"/>
      <w:lvlText w:val=""/>
      <w:lvlJc w:val="left"/>
      <w:pPr>
        <w:tabs>
          <w:tab w:val="num" w:pos="840"/>
        </w:tabs>
        <w:ind w:left="840" w:hanging="420"/>
      </w:pPr>
      <w:rPr>
        <w:rFonts w:ascii="Wingdings" w:hAnsi="Wingdings" w:cs="Wingdings" w:hint="default"/>
      </w:rPr>
    </w:lvl>
    <w:lvl w:ilvl="2" w:tplc="04090005">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3">
      <w:start w:val="1"/>
      <w:numFmt w:val="bullet"/>
      <w:lvlText w:val=""/>
      <w:lvlJc w:val="left"/>
      <w:pPr>
        <w:tabs>
          <w:tab w:val="num" w:pos="2100"/>
        </w:tabs>
        <w:ind w:left="2100" w:hanging="420"/>
      </w:pPr>
      <w:rPr>
        <w:rFonts w:ascii="Wingdings" w:hAnsi="Wingdings" w:cs="Wingdings" w:hint="default"/>
      </w:rPr>
    </w:lvl>
    <w:lvl w:ilvl="5" w:tplc="04090005">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3">
      <w:start w:val="1"/>
      <w:numFmt w:val="bullet"/>
      <w:lvlText w:val=""/>
      <w:lvlJc w:val="left"/>
      <w:pPr>
        <w:tabs>
          <w:tab w:val="num" w:pos="3360"/>
        </w:tabs>
        <w:ind w:left="3360" w:hanging="420"/>
      </w:pPr>
      <w:rPr>
        <w:rFonts w:ascii="Wingdings" w:hAnsi="Wingdings" w:cs="Wingdings" w:hint="default"/>
      </w:rPr>
    </w:lvl>
    <w:lvl w:ilvl="8" w:tplc="04090005">
      <w:start w:val="1"/>
      <w:numFmt w:val="bullet"/>
      <w:lvlText w:val=""/>
      <w:lvlJc w:val="left"/>
      <w:pPr>
        <w:tabs>
          <w:tab w:val="num" w:pos="3780"/>
        </w:tabs>
        <w:ind w:left="3780" w:hanging="420"/>
      </w:pPr>
      <w:rPr>
        <w:rFonts w:ascii="Wingdings" w:hAnsi="Wingdings" w:cs="Wingdings" w:hint="default"/>
      </w:rPr>
    </w:lvl>
  </w:abstractNum>
  <w:abstractNum w:abstractNumId="20" w15:restartNumberingAfterBreak="0">
    <w:nsid w:val="0F7232F1"/>
    <w:multiLevelType w:val="multilevel"/>
    <w:tmpl w:val="FE9E8D70"/>
    <w:lvl w:ilvl="0">
      <w:start w:val="1"/>
      <w:numFmt w:val="decimal"/>
      <w:lvlText w:val="%1"/>
      <w:lvlJc w:val="left"/>
      <w:pPr>
        <w:ind w:left="525" w:hanging="525"/>
      </w:pPr>
      <w:rPr>
        <w:rFonts w:hint="default"/>
      </w:rPr>
    </w:lvl>
    <w:lvl w:ilvl="1">
      <w:start w:val="2"/>
      <w:numFmt w:val="decimal"/>
      <w:lvlText w:val="%1.%2"/>
      <w:lvlJc w:val="left"/>
      <w:pPr>
        <w:ind w:left="1155" w:hanging="525"/>
      </w:pPr>
      <w:rPr>
        <w:rFonts w:hint="default"/>
      </w:rPr>
    </w:lvl>
    <w:lvl w:ilvl="2">
      <w:start w:val="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21" w15:restartNumberingAfterBreak="0">
    <w:nsid w:val="0FFF4A1A"/>
    <w:multiLevelType w:val="hybridMultilevel"/>
    <w:tmpl w:val="9A1CA1FA"/>
    <w:lvl w:ilvl="0" w:tplc="7ECCBF92">
      <w:start w:val="1"/>
      <w:numFmt w:val="decimal"/>
      <w:lvlText w:val="%1-"/>
      <w:lvlJc w:val="left"/>
      <w:pPr>
        <w:ind w:left="720" w:hanging="360"/>
      </w:pPr>
      <w:rPr>
        <w:rFonts w:ascii="Traditional Arabic" w:eastAsia="Calibri" w:hAnsi="Traditional Arabic" w:cs="Traditional Arabic"/>
        <w:b/>
        <w:bCs/>
        <w:sz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10582782"/>
    <w:multiLevelType w:val="multilevel"/>
    <w:tmpl w:val="98406D0A"/>
    <w:lvl w:ilvl="0">
      <w:start w:val="1"/>
      <w:numFmt w:val="decimal"/>
      <w:pStyle w:val="Level1"/>
      <w:lvlText w:val="%1."/>
      <w:lvlJc w:val="left"/>
      <w:pPr>
        <w:tabs>
          <w:tab w:val="num" w:pos="1200"/>
        </w:tabs>
        <w:ind w:left="1200" w:hanging="720"/>
      </w:pPr>
      <w:rPr>
        <w:b/>
        <w:bCs w:val="0"/>
        <w:sz w:val="28"/>
        <w:szCs w:val="28"/>
      </w:rPr>
    </w:lvl>
    <w:lvl w:ilvl="1">
      <w:start w:val="1"/>
      <w:numFmt w:val="decimal"/>
      <w:pStyle w:val="Level2"/>
      <w:lvlText w:val="%1.%2"/>
      <w:lvlJc w:val="left"/>
      <w:pPr>
        <w:tabs>
          <w:tab w:val="num" w:pos="1560"/>
        </w:tabs>
        <w:ind w:left="1560" w:hanging="1080"/>
      </w:pPr>
      <w:rPr>
        <w:b/>
        <w:bCs w:val="0"/>
      </w:rPr>
    </w:lvl>
    <w:lvl w:ilvl="2">
      <w:start w:val="1"/>
      <w:numFmt w:val="decimal"/>
      <w:pStyle w:val="Level3"/>
      <w:lvlText w:val="%1.%2.%3"/>
      <w:lvlJc w:val="left"/>
      <w:pPr>
        <w:tabs>
          <w:tab w:val="num" w:pos="6750"/>
        </w:tabs>
        <w:ind w:left="6750" w:hanging="1080"/>
      </w:pPr>
      <w:rPr>
        <w:rFonts w:asciiTheme="minorBidi" w:hAnsiTheme="minorBidi" w:cstheme="minorBidi" w:hint="default"/>
        <w:b w:val="0"/>
        <w:bCs w:val="0"/>
      </w:rPr>
    </w:lvl>
    <w:lvl w:ilvl="3">
      <w:start w:val="1"/>
      <w:numFmt w:val="decimal"/>
      <w:pStyle w:val="Level4"/>
      <w:lvlText w:val="%1.%2.%3.%4"/>
      <w:lvlJc w:val="left"/>
      <w:pPr>
        <w:tabs>
          <w:tab w:val="num" w:pos="4950"/>
        </w:tabs>
        <w:ind w:left="4950" w:hanging="1080"/>
      </w:pPr>
      <w:rPr>
        <w:sz w:val="24"/>
        <w:szCs w:val="24"/>
      </w:rPr>
    </w:lvl>
    <w:lvl w:ilvl="4">
      <w:start w:val="1"/>
      <w:numFmt w:val="decimal"/>
      <w:pStyle w:val="Level5"/>
      <w:lvlText w:val="%1.%2.%3.%4.%5"/>
      <w:lvlJc w:val="left"/>
      <w:pPr>
        <w:tabs>
          <w:tab w:val="num" w:pos="5162"/>
        </w:tabs>
        <w:ind w:left="5162" w:hanging="1080"/>
      </w:pPr>
      <w:rPr>
        <w:b w:val="0"/>
        <w:bCs/>
        <w:color w:val="auto"/>
      </w:rPr>
    </w:lvl>
    <w:lvl w:ilvl="5">
      <w:start w:val="1"/>
      <w:numFmt w:val="decimal"/>
      <w:pStyle w:val="Level6"/>
      <w:lvlText w:val="%1.%2.%3.%4.%5.%6"/>
      <w:lvlJc w:val="left"/>
      <w:pPr>
        <w:tabs>
          <w:tab w:val="num" w:pos="8820"/>
        </w:tabs>
        <w:ind w:left="8820" w:hanging="1080"/>
      </w:pPr>
      <w:rPr>
        <w:sz w:val="22"/>
        <w:szCs w:val="22"/>
      </w:rPr>
    </w:lvl>
    <w:lvl w:ilvl="6">
      <w:start w:val="1"/>
      <w:numFmt w:val="decimal"/>
      <w:lvlText w:val="%1.%2.%3.%4.%5.%6.%7."/>
      <w:lvlJc w:val="left"/>
      <w:pPr>
        <w:tabs>
          <w:tab w:val="num" w:pos="3692"/>
        </w:tabs>
        <w:ind w:left="3332" w:hanging="1080"/>
      </w:pPr>
    </w:lvl>
    <w:lvl w:ilvl="7">
      <w:start w:val="1"/>
      <w:numFmt w:val="decimal"/>
      <w:lvlText w:val="%1.%2.%3.%4.%5.%6.%7.%8."/>
      <w:lvlJc w:val="left"/>
      <w:pPr>
        <w:tabs>
          <w:tab w:val="num" w:pos="3836"/>
        </w:tabs>
        <w:ind w:left="3836" w:hanging="1224"/>
      </w:pPr>
    </w:lvl>
    <w:lvl w:ilvl="8">
      <w:start w:val="1"/>
      <w:numFmt w:val="decimal"/>
      <w:lvlText w:val="%1.%2.%3.%4.%5.%6.%7.%8.%9."/>
      <w:lvlJc w:val="left"/>
      <w:pPr>
        <w:tabs>
          <w:tab w:val="num" w:pos="4412"/>
        </w:tabs>
        <w:ind w:left="4412" w:hanging="1440"/>
      </w:pPr>
    </w:lvl>
  </w:abstractNum>
  <w:abstractNum w:abstractNumId="23" w15:restartNumberingAfterBreak="0">
    <w:nsid w:val="13217AE5"/>
    <w:multiLevelType w:val="hybridMultilevel"/>
    <w:tmpl w:val="07BC2F4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3A674F3"/>
    <w:multiLevelType w:val="hybridMultilevel"/>
    <w:tmpl w:val="04DAA2B6"/>
    <w:lvl w:ilvl="0" w:tplc="07407EFC">
      <w:start w:val="1"/>
      <w:numFmt w:val="bullet"/>
      <w:pStyle w:val="NotesTextListinTable"/>
      <w:lvlText w:val=""/>
      <w:lvlJc w:val="left"/>
      <w:pPr>
        <w:tabs>
          <w:tab w:val="num" w:pos="340"/>
        </w:tabs>
        <w:ind w:left="340" w:hanging="170"/>
      </w:pPr>
      <w:rPr>
        <w:rFonts w:ascii="Wingdings" w:hAnsi="Wingdings" w:hint="default"/>
        <w:color w:val="auto"/>
        <w:spacing w:val="0"/>
        <w:w w:val="100"/>
        <w:position w:val="1"/>
        <w:sz w:val="13"/>
        <w:szCs w:val="13"/>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14024C59"/>
    <w:multiLevelType w:val="hybridMultilevel"/>
    <w:tmpl w:val="7BAE550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6" w15:restartNumberingAfterBreak="0">
    <w:nsid w:val="140E150A"/>
    <w:multiLevelType w:val="hybridMultilevel"/>
    <w:tmpl w:val="65D2BBD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44C5DEA"/>
    <w:multiLevelType w:val="hybridMultilevel"/>
    <w:tmpl w:val="A5DED5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163D5DDE"/>
    <w:multiLevelType w:val="hybridMultilevel"/>
    <w:tmpl w:val="B0FC4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65C7994"/>
    <w:multiLevelType w:val="hybridMultilevel"/>
    <w:tmpl w:val="CE9E04F8"/>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B01156"/>
    <w:multiLevelType w:val="multilevel"/>
    <w:tmpl w:val="EB18A7F2"/>
    <w:lvl w:ilvl="0">
      <w:start w:val="1"/>
      <w:numFmt w:val="decimal"/>
      <w:lvlText w:val="%1)"/>
      <w:lvlJc w:val="left"/>
      <w:pPr>
        <w:ind w:left="360" w:hanging="360"/>
      </w:pPr>
    </w:lvl>
    <w:lvl w:ilvl="1">
      <w:start w:val="1"/>
      <w:numFmt w:val="decimal"/>
      <w:lvlText w:val="%1.%2."/>
      <w:lvlJc w:val="left"/>
      <w:pPr>
        <w:ind w:left="612" w:hanging="432"/>
      </w:pPr>
      <w:rPr>
        <w:lang w:val="en-I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78046A8"/>
    <w:multiLevelType w:val="hybridMultilevel"/>
    <w:tmpl w:val="F0F21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17C17300"/>
    <w:multiLevelType w:val="hybridMultilevel"/>
    <w:tmpl w:val="4EE88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7D74C83"/>
    <w:multiLevelType w:val="multilevel"/>
    <w:tmpl w:val="1EC489E8"/>
    <w:lvl w:ilvl="0">
      <w:start w:val="1"/>
      <w:numFmt w:val="decimal"/>
      <w:lvlText w:val="%1"/>
      <w:lvlJc w:val="left"/>
      <w:pPr>
        <w:ind w:left="525" w:hanging="525"/>
      </w:pPr>
      <w:rPr>
        <w:rFonts w:hint="default"/>
      </w:rPr>
    </w:lvl>
    <w:lvl w:ilvl="1">
      <w:start w:val="1"/>
      <w:numFmt w:val="decimal"/>
      <w:lvlText w:val="%1.%2"/>
      <w:lvlJc w:val="left"/>
      <w:pPr>
        <w:ind w:left="1155" w:hanging="525"/>
      </w:pPr>
      <w:rPr>
        <w:rFonts w:hint="default"/>
      </w:rPr>
    </w:lvl>
    <w:lvl w:ilvl="2">
      <w:start w:val="5"/>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34" w15:restartNumberingAfterBreak="0">
    <w:nsid w:val="18CC72C5"/>
    <w:multiLevelType w:val="multilevel"/>
    <w:tmpl w:val="6840EBDA"/>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19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18D26B97"/>
    <w:multiLevelType w:val="hybridMultilevel"/>
    <w:tmpl w:val="9B9649CE"/>
    <w:lvl w:ilvl="0" w:tplc="A3905732">
      <w:start w:val="39"/>
      <w:numFmt w:val="bullet"/>
      <w:lvlText w:val="-"/>
      <w:lvlJc w:val="left"/>
      <w:pPr>
        <w:ind w:left="360" w:hanging="360"/>
      </w:pPr>
      <w:rPr>
        <w:rFonts w:ascii="Traditional Arabic" w:eastAsiaTheme="minorHAnsi" w:hAnsi="Traditional Arabic" w:cs="Traditional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18F47B98"/>
    <w:multiLevelType w:val="multilevel"/>
    <w:tmpl w:val="ACFCDCA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1CC4399A"/>
    <w:multiLevelType w:val="hybridMultilevel"/>
    <w:tmpl w:val="0D76B986"/>
    <w:lvl w:ilvl="0" w:tplc="CF34B986">
      <w:start w:val="1"/>
      <w:numFmt w:val="bullet"/>
      <w:pStyle w:val="Table-Bullet"/>
      <w:lvlText w:val="•"/>
      <w:lvlJc w:val="left"/>
      <w:pPr>
        <w:tabs>
          <w:tab w:val="num" w:pos="216"/>
        </w:tabs>
        <w:ind w:left="216" w:hanging="216"/>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D2E1C6E"/>
    <w:multiLevelType w:val="hybridMultilevel"/>
    <w:tmpl w:val="E3BAD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D545992"/>
    <w:multiLevelType w:val="hybridMultilevel"/>
    <w:tmpl w:val="E216ED9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F6E752B"/>
    <w:multiLevelType w:val="hybridMultilevel"/>
    <w:tmpl w:val="FE12C3EE"/>
    <w:lvl w:ilvl="0" w:tplc="C90E9A32">
      <w:start w:val="1"/>
      <w:numFmt w:val="decimal"/>
      <w:lvlText w:val="%1-"/>
      <w:lvlJc w:val="left"/>
      <w:pPr>
        <w:ind w:left="663" w:hanging="72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41" w15:restartNumberingAfterBreak="0">
    <w:nsid w:val="20AF1F0B"/>
    <w:multiLevelType w:val="hybridMultilevel"/>
    <w:tmpl w:val="3AECC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2084F43"/>
    <w:multiLevelType w:val="hybridMultilevel"/>
    <w:tmpl w:val="6270EF20"/>
    <w:lvl w:ilvl="0" w:tplc="316EA97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2350B0A"/>
    <w:multiLevelType w:val="hybridMultilevel"/>
    <w:tmpl w:val="61380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3164449"/>
    <w:multiLevelType w:val="hybridMultilevel"/>
    <w:tmpl w:val="6C58DFBA"/>
    <w:lvl w:ilvl="0" w:tplc="12DE542C">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35D5D07"/>
    <w:multiLevelType w:val="hybridMultilevel"/>
    <w:tmpl w:val="1E480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3B92005"/>
    <w:multiLevelType w:val="hybridMultilevel"/>
    <w:tmpl w:val="F5E05ACC"/>
    <w:lvl w:ilvl="0" w:tplc="B4522A24">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0">
    <w:nsid w:val="258E61A1"/>
    <w:multiLevelType w:val="hybridMultilevel"/>
    <w:tmpl w:val="52CA6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74E18FD"/>
    <w:multiLevelType w:val="multilevel"/>
    <w:tmpl w:val="72EEB222"/>
    <w:styleLink w:val="Style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rPr>
        <w:rFonts w:ascii="Arial Narrow" w:hAnsi="Arial Narrow"/>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27621DD5"/>
    <w:multiLevelType w:val="hybridMultilevel"/>
    <w:tmpl w:val="31C6E69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295F5E92"/>
    <w:multiLevelType w:val="hybridMultilevel"/>
    <w:tmpl w:val="7E340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AC03A2D"/>
    <w:multiLevelType w:val="hybridMultilevel"/>
    <w:tmpl w:val="796458EA"/>
    <w:lvl w:ilvl="0" w:tplc="9B7EB880">
      <w:start w:val="1"/>
      <w:numFmt w:val="decimal"/>
      <w:lvlText w:val="%1-"/>
      <w:lvlJc w:val="left"/>
      <w:pPr>
        <w:ind w:left="720" w:hanging="360"/>
      </w:pPr>
      <w:rPr>
        <w:rFonts w:hint="default"/>
        <w:b/>
        <w:bCs/>
        <w:sz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2B0E70EB"/>
    <w:multiLevelType w:val="hybridMultilevel"/>
    <w:tmpl w:val="5C523172"/>
    <w:styleLink w:val="ImportedStyle3"/>
    <w:lvl w:ilvl="0" w:tplc="61AC5AA2">
      <w:start w:val="1"/>
      <w:numFmt w:val="decimal"/>
      <w:lvlText w:val="%1."/>
      <w:lvlJc w:val="left"/>
      <w:pPr>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0B4DBD4">
      <w:start w:val="1"/>
      <w:numFmt w:val="lowerLetter"/>
      <w:lvlText w:val="%2."/>
      <w:lvlJc w:val="left"/>
      <w:pPr>
        <w:tabs>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A90382A">
      <w:start w:val="1"/>
      <w:numFmt w:val="lowerRoman"/>
      <w:lvlText w:val="%3."/>
      <w:lvlJc w:val="left"/>
      <w:pPr>
        <w:tabs>
          <w:tab w:val="left" w:pos="795"/>
        </w:tabs>
        <w:ind w:left="2235"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1E96A072">
      <w:start w:val="1"/>
      <w:numFmt w:val="decimal"/>
      <w:lvlText w:val="%4."/>
      <w:lvlJc w:val="left"/>
      <w:pPr>
        <w:tabs>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C78EACC">
      <w:start w:val="1"/>
      <w:numFmt w:val="lowerLetter"/>
      <w:lvlText w:val="%5."/>
      <w:lvlJc w:val="left"/>
      <w:pPr>
        <w:tabs>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2228458">
      <w:start w:val="1"/>
      <w:numFmt w:val="lowerRoman"/>
      <w:lvlText w:val="%6."/>
      <w:lvlJc w:val="left"/>
      <w:pPr>
        <w:tabs>
          <w:tab w:val="left" w:pos="795"/>
        </w:tabs>
        <w:ind w:left="4395" w:hanging="283"/>
      </w:pPr>
      <w:rPr>
        <w:rFonts w:hAnsi="Arial Unicode MS"/>
        <w:caps w:val="0"/>
        <w:smallCaps w:val="0"/>
        <w:strike w:val="0"/>
        <w:dstrike w:val="0"/>
        <w:outline w:val="0"/>
        <w:emboss w:val="0"/>
        <w:imprint w:val="0"/>
        <w:spacing w:val="0"/>
        <w:w w:val="100"/>
        <w:kern w:val="0"/>
        <w:position w:val="0"/>
        <w:highlight w:val="none"/>
        <w:vertAlign w:val="baseline"/>
      </w:rPr>
    </w:lvl>
    <w:lvl w:ilvl="6" w:tplc="B9047762">
      <w:start w:val="1"/>
      <w:numFmt w:val="decimal"/>
      <w:lvlText w:val="%7."/>
      <w:lvlJc w:val="left"/>
      <w:pPr>
        <w:tabs>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7AA4906">
      <w:start w:val="1"/>
      <w:numFmt w:val="lowerLetter"/>
      <w:lvlText w:val="%8."/>
      <w:lvlJc w:val="left"/>
      <w:pPr>
        <w:tabs>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97ECB30">
      <w:start w:val="1"/>
      <w:numFmt w:val="lowerRoman"/>
      <w:lvlText w:val="%9."/>
      <w:lvlJc w:val="left"/>
      <w:pPr>
        <w:tabs>
          <w:tab w:val="left" w:pos="795"/>
        </w:tabs>
        <w:ind w:left="6555"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2B301B81"/>
    <w:multiLevelType w:val="hybridMultilevel"/>
    <w:tmpl w:val="945AA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B8D00ED"/>
    <w:multiLevelType w:val="hybridMultilevel"/>
    <w:tmpl w:val="83583BA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2B9B0546"/>
    <w:multiLevelType w:val="hybridMultilevel"/>
    <w:tmpl w:val="E24AE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C0D193C"/>
    <w:multiLevelType w:val="hybridMultilevel"/>
    <w:tmpl w:val="91AA990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58" w15:restartNumberingAfterBreak="0">
    <w:nsid w:val="2CA8666E"/>
    <w:multiLevelType w:val="hybridMultilevel"/>
    <w:tmpl w:val="9A34537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9" w15:restartNumberingAfterBreak="0">
    <w:nsid w:val="2EBF0AB9"/>
    <w:multiLevelType w:val="hybridMultilevel"/>
    <w:tmpl w:val="26561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EF76F84"/>
    <w:multiLevelType w:val="hybridMultilevel"/>
    <w:tmpl w:val="C748C31E"/>
    <w:lvl w:ilvl="0" w:tplc="8D52F6C6">
      <w:start w:val="1"/>
      <w:numFmt w:val="bullet"/>
      <w:pStyle w:val="Dash1"/>
      <w:lvlText w:val=""/>
      <w:lvlJc w:val="left"/>
      <w:pPr>
        <w:tabs>
          <w:tab w:val="num" w:pos="720"/>
        </w:tabs>
        <w:ind w:left="720" w:hanging="360"/>
      </w:pPr>
      <w:rPr>
        <w:rFonts w:ascii="Symbol" w:hAnsi="Symbol" w:hint="default"/>
      </w:rPr>
    </w:lvl>
    <w:lvl w:ilvl="1" w:tplc="D57A5D64" w:tentative="1">
      <w:start w:val="1"/>
      <w:numFmt w:val="bullet"/>
      <w:lvlText w:val="o"/>
      <w:lvlJc w:val="left"/>
      <w:pPr>
        <w:tabs>
          <w:tab w:val="num" w:pos="1440"/>
        </w:tabs>
        <w:ind w:left="1440" w:hanging="360"/>
      </w:pPr>
      <w:rPr>
        <w:rFonts w:ascii="Courier New" w:hAnsi="Courier New" w:hint="default"/>
      </w:rPr>
    </w:lvl>
    <w:lvl w:ilvl="2" w:tplc="3BE406BA" w:tentative="1">
      <w:start w:val="1"/>
      <w:numFmt w:val="bullet"/>
      <w:lvlText w:val=""/>
      <w:lvlJc w:val="left"/>
      <w:pPr>
        <w:tabs>
          <w:tab w:val="num" w:pos="2160"/>
        </w:tabs>
        <w:ind w:left="2160" w:hanging="360"/>
      </w:pPr>
      <w:rPr>
        <w:rFonts w:ascii="Wingdings" w:hAnsi="Wingdings" w:hint="default"/>
      </w:rPr>
    </w:lvl>
    <w:lvl w:ilvl="3" w:tplc="5C0CC93C" w:tentative="1">
      <w:start w:val="1"/>
      <w:numFmt w:val="bullet"/>
      <w:lvlText w:val=""/>
      <w:lvlJc w:val="left"/>
      <w:pPr>
        <w:tabs>
          <w:tab w:val="num" w:pos="2880"/>
        </w:tabs>
        <w:ind w:left="2880" w:hanging="360"/>
      </w:pPr>
      <w:rPr>
        <w:rFonts w:ascii="Symbol" w:hAnsi="Symbol" w:hint="default"/>
      </w:rPr>
    </w:lvl>
    <w:lvl w:ilvl="4" w:tplc="9FBA2252" w:tentative="1">
      <w:start w:val="1"/>
      <w:numFmt w:val="bullet"/>
      <w:lvlText w:val="o"/>
      <w:lvlJc w:val="left"/>
      <w:pPr>
        <w:tabs>
          <w:tab w:val="num" w:pos="3600"/>
        </w:tabs>
        <w:ind w:left="3600" w:hanging="360"/>
      </w:pPr>
      <w:rPr>
        <w:rFonts w:ascii="Courier New" w:hAnsi="Courier New" w:hint="default"/>
      </w:rPr>
    </w:lvl>
    <w:lvl w:ilvl="5" w:tplc="28F6CB82" w:tentative="1">
      <w:start w:val="1"/>
      <w:numFmt w:val="bullet"/>
      <w:lvlText w:val=""/>
      <w:lvlJc w:val="left"/>
      <w:pPr>
        <w:tabs>
          <w:tab w:val="num" w:pos="4320"/>
        </w:tabs>
        <w:ind w:left="4320" w:hanging="360"/>
      </w:pPr>
      <w:rPr>
        <w:rFonts w:ascii="Wingdings" w:hAnsi="Wingdings" w:hint="default"/>
      </w:rPr>
    </w:lvl>
    <w:lvl w:ilvl="6" w:tplc="C55E2E28" w:tentative="1">
      <w:start w:val="1"/>
      <w:numFmt w:val="bullet"/>
      <w:lvlText w:val=""/>
      <w:lvlJc w:val="left"/>
      <w:pPr>
        <w:tabs>
          <w:tab w:val="num" w:pos="5040"/>
        </w:tabs>
        <w:ind w:left="5040" w:hanging="360"/>
      </w:pPr>
      <w:rPr>
        <w:rFonts w:ascii="Symbol" w:hAnsi="Symbol" w:hint="default"/>
      </w:rPr>
    </w:lvl>
    <w:lvl w:ilvl="7" w:tplc="0DD4E704" w:tentative="1">
      <w:start w:val="1"/>
      <w:numFmt w:val="bullet"/>
      <w:lvlText w:val="o"/>
      <w:lvlJc w:val="left"/>
      <w:pPr>
        <w:tabs>
          <w:tab w:val="num" w:pos="5760"/>
        </w:tabs>
        <w:ind w:left="5760" w:hanging="360"/>
      </w:pPr>
      <w:rPr>
        <w:rFonts w:ascii="Courier New" w:hAnsi="Courier New" w:hint="default"/>
      </w:rPr>
    </w:lvl>
    <w:lvl w:ilvl="8" w:tplc="3F923486"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2F807090"/>
    <w:multiLevelType w:val="hybridMultilevel"/>
    <w:tmpl w:val="71460A32"/>
    <w:lvl w:ilvl="0" w:tplc="0114A200">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15:restartNumberingAfterBreak="0">
    <w:nsid w:val="3149766D"/>
    <w:multiLevelType w:val="hybridMultilevel"/>
    <w:tmpl w:val="54CC81C8"/>
    <w:lvl w:ilvl="0" w:tplc="7774363A">
      <w:start w:val="1"/>
      <w:numFmt w:val="decimal"/>
      <w:lvlText w:val="%1-"/>
      <w:lvlJc w:val="left"/>
      <w:pPr>
        <w:ind w:left="1080" w:hanging="720"/>
      </w:pPr>
      <w:rPr>
        <w:sz w:val="34"/>
        <w:szCs w:val="3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15:restartNumberingAfterBreak="0">
    <w:nsid w:val="317C2CC0"/>
    <w:multiLevelType w:val="hybridMultilevel"/>
    <w:tmpl w:val="E5741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1F013A9"/>
    <w:multiLevelType w:val="hybridMultilevel"/>
    <w:tmpl w:val="E5C8EA4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32250A2"/>
    <w:multiLevelType w:val="multilevel"/>
    <w:tmpl w:val="FBDE173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6" w15:restartNumberingAfterBreak="0">
    <w:nsid w:val="34BC4FD3"/>
    <w:multiLevelType w:val="hybridMultilevel"/>
    <w:tmpl w:val="C56416C8"/>
    <w:lvl w:ilvl="0" w:tplc="4D36A5BE">
      <w:start w:val="1"/>
      <w:numFmt w:val="decimal"/>
      <w:lvlText w:val="%1-"/>
      <w:lvlJc w:val="left"/>
      <w:pPr>
        <w:ind w:left="720" w:hanging="360"/>
      </w:pPr>
      <w:rPr>
        <w:rFonts w:ascii="Traditional Arabic" w:eastAsia="Calibri" w:hAnsi="Traditional Arabic" w:cs="Traditional Arabic"/>
        <w:b/>
        <w:bCs/>
        <w:sz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358C798D"/>
    <w:multiLevelType w:val="hybridMultilevel"/>
    <w:tmpl w:val="C8A4F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7951D60"/>
    <w:multiLevelType w:val="hybridMultilevel"/>
    <w:tmpl w:val="58D2CF2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A830028"/>
    <w:multiLevelType w:val="multilevel"/>
    <w:tmpl w:val="24EA881C"/>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vanish w:val="0"/>
        <w:color w:val="000000"/>
        <w:sz w:val="144"/>
        <w:szCs w:val="144"/>
        <w:vertAlign w:val="baseline"/>
      </w:rPr>
    </w:lvl>
    <w:lvl w:ilvl="1">
      <w:start w:val="1"/>
      <w:numFmt w:val="decimal"/>
      <w:suff w:val="space"/>
      <w:lvlText w:val="%1.%2 "/>
      <w:lvlJc w:val="left"/>
      <w:pPr>
        <w:ind w:left="0" w:firstLine="0"/>
      </w:pPr>
      <w:rPr>
        <w:rFonts w:ascii="Book Antiqua" w:hAnsi="Book Antiqua" w:cs="Book Antiqua" w:hint="default"/>
        <w:b/>
        <w:bCs/>
        <w:i w:val="0"/>
        <w:iCs w:val="0"/>
        <w:caps w:val="0"/>
        <w:strike w:val="0"/>
        <w:dstrike w:val="0"/>
        <w:snapToGrid w:val="0"/>
        <w:vanish w:val="0"/>
        <w:color w:val="00000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snapToGrid w:val="0"/>
        <w:vanish w:val="0"/>
        <w:color w:val="000000"/>
        <w:kern w:val="0"/>
        <w:sz w:val="32"/>
        <w:szCs w:val="32"/>
        <w:vertAlign w:val="baseline"/>
      </w:rPr>
    </w:lvl>
    <w:lvl w:ilvl="3">
      <w:start w:val="1"/>
      <w:numFmt w:val="none"/>
      <w:lvlRestart w:val="0"/>
      <w:pStyle w:val="BlockLabelinAppendix"/>
      <w:suff w:val="nothing"/>
      <w:lvlText w:val=""/>
      <w:lvlJc w:val="left"/>
      <w:pPr>
        <w:ind w:left="0" w:firstLine="0"/>
      </w:pPr>
      <w:rPr>
        <w:rFonts w:ascii="Arial" w:hAnsi="Arial" w:cs="Arial" w:hint="default"/>
        <w:b/>
        <w:bCs/>
        <w:i w:val="0"/>
        <w:iCs w:val="0"/>
        <w:caps w:val="0"/>
        <w:strike w:val="0"/>
        <w:dstrike w:val="0"/>
        <w:vanish w:val="0"/>
        <w:color w:val="000000"/>
        <w:sz w:val="20"/>
        <w:szCs w:val="20"/>
        <w:vertAlign w:val="baseline"/>
      </w:rPr>
    </w:lvl>
    <w:lvl w:ilvl="4">
      <w:start w:val="1"/>
      <w:numFmt w:val="decimal"/>
      <w:pStyle w:val="StepinAppendix"/>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pStyle w:val="ItemStepinAppendix"/>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pStyle w:val="FigureDescriptioninAppendix"/>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pStyle w:val="TableDescriptioninAppendix"/>
      <w:suff w:val="space"/>
      <w:lvlText w:val="Table %1-%8"/>
      <w:lvlJc w:val="left"/>
      <w:pPr>
        <w:ind w:left="1701" w:firstLine="0"/>
      </w:pPr>
      <w:rPr>
        <w:rFonts w:ascii="Times New Roman" w:hAnsi="Times New Roman" w:cs="Book Antiqua" w:hint="default"/>
        <w:b/>
        <w:bCs/>
        <w:i w:val="0"/>
        <w:iCs w:val="0"/>
        <w:strike w:val="0"/>
        <w:dstrike w:val="0"/>
        <w:color w:val="auto"/>
        <w:sz w:val="21"/>
        <w:szCs w:val="21"/>
        <w:vertAlign w:val="baseline"/>
      </w:rPr>
    </w:lvl>
    <w:lvl w:ilvl="8">
      <w:start w:val="1"/>
      <w:numFmt w:val="none"/>
      <w:lvlRestart w:val="0"/>
      <w:suff w:val="nothing"/>
      <w:lvlText w:val=""/>
      <w:lvlJc w:val="left"/>
      <w:pPr>
        <w:ind w:left="0" w:firstLine="0"/>
      </w:pPr>
      <w:rPr>
        <w:rFonts w:ascii="Book Antiqua" w:eastAsia="SimSun" w:hAnsi="Book Antiqua" w:hint="default"/>
        <w:b/>
        <w:bCs/>
        <w:i w:val="0"/>
        <w:iCs w:val="0"/>
        <w:color w:val="000000"/>
        <w:sz w:val="28"/>
        <w:szCs w:val="28"/>
      </w:rPr>
    </w:lvl>
  </w:abstractNum>
  <w:abstractNum w:abstractNumId="70" w15:restartNumberingAfterBreak="0">
    <w:nsid w:val="3ABB5732"/>
    <w:multiLevelType w:val="hybridMultilevel"/>
    <w:tmpl w:val="740E9D4A"/>
    <w:lvl w:ilvl="0" w:tplc="F4EA3DFC">
      <w:start w:val="1"/>
      <w:numFmt w:val="upperLetter"/>
      <w:lvlText w:val="%1)"/>
      <w:lvlJc w:val="left"/>
      <w:pPr>
        <w:ind w:left="1821" w:hanging="360"/>
      </w:pPr>
      <w:rPr>
        <w:rFonts w:hint="default"/>
      </w:rPr>
    </w:lvl>
    <w:lvl w:ilvl="1" w:tplc="04090019" w:tentative="1">
      <w:start w:val="1"/>
      <w:numFmt w:val="lowerLetter"/>
      <w:lvlText w:val="%2."/>
      <w:lvlJc w:val="left"/>
      <w:pPr>
        <w:ind w:left="2541" w:hanging="360"/>
      </w:pPr>
    </w:lvl>
    <w:lvl w:ilvl="2" w:tplc="0409001B" w:tentative="1">
      <w:start w:val="1"/>
      <w:numFmt w:val="lowerRoman"/>
      <w:lvlText w:val="%3."/>
      <w:lvlJc w:val="right"/>
      <w:pPr>
        <w:ind w:left="3261" w:hanging="180"/>
      </w:pPr>
    </w:lvl>
    <w:lvl w:ilvl="3" w:tplc="0409000F" w:tentative="1">
      <w:start w:val="1"/>
      <w:numFmt w:val="decimal"/>
      <w:lvlText w:val="%4."/>
      <w:lvlJc w:val="left"/>
      <w:pPr>
        <w:ind w:left="3981" w:hanging="360"/>
      </w:pPr>
    </w:lvl>
    <w:lvl w:ilvl="4" w:tplc="04090019" w:tentative="1">
      <w:start w:val="1"/>
      <w:numFmt w:val="lowerLetter"/>
      <w:lvlText w:val="%5."/>
      <w:lvlJc w:val="left"/>
      <w:pPr>
        <w:ind w:left="4701" w:hanging="360"/>
      </w:pPr>
    </w:lvl>
    <w:lvl w:ilvl="5" w:tplc="0409001B" w:tentative="1">
      <w:start w:val="1"/>
      <w:numFmt w:val="lowerRoman"/>
      <w:lvlText w:val="%6."/>
      <w:lvlJc w:val="right"/>
      <w:pPr>
        <w:ind w:left="5421" w:hanging="180"/>
      </w:pPr>
    </w:lvl>
    <w:lvl w:ilvl="6" w:tplc="0409000F" w:tentative="1">
      <w:start w:val="1"/>
      <w:numFmt w:val="decimal"/>
      <w:lvlText w:val="%7."/>
      <w:lvlJc w:val="left"/>
      <w:pPr>
        <w:ind w:left="6141" w:hanging="360"/>
      </w:pPr>
    </w:lvl>
    <w:lvl w:ilvl="7" w:tplc="04090019" w:tentative="1">
      <w:start w:val="1"/>
      <w:numFmt w:val="lowerLetter"/>
      <w:lvlText w:val="%8."/>
      <w:lvlJc w:val="left"/>
      <w:pPr>
        <w:ind w:left="6861" w:hanging="360"/>
      </w:pPr>
    </w:lvl>
    <w:lvl w:ilvl="8" w:tplc="0409001B" w:tentative="1">
      <w:start w:val="1"/>
      <w:numFmt w:val="lowerRoman"/>
      <w:lvlText w:val="%9."/>
      <w:lvlJc w:val="right"/>
      <w:pPr>
        <w:ind w:left="7581" w:hanging="180"/>
      </w:pPr>
    </w:lvl>
  </w:abstractNum>
  <w:abstractNum w:abstractNumId="71" w15:restartNumberingAfterBreak="0">
    <w:nsid w:val="3BBD02B5"/>
    <w:multiLevelType w:val="hybridMultilevel"/>
    <w:tmpl w:val="F4B42A1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C2F176E"/>
    <w:multiLevelType w:val="hybridMultilevel"/>
    <w:tmpl w:val="05BC615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3D4D7ED5"/>
    <w:multiLevelType w:val="multilevel"/>
    <w:tmpl w:val="34C6D918"/>
    <w:styleLink w:val="CurrentList1"/>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Letter"/>
      <w:lvlText w:val="%3."/>
      <w:lvlJc w:val="right"/>
      <w:pPr>
        <w:ind w:left="3240" w:hanging="180"/>
      </w:pPr>
      <w:rPr>
        <w:rFonts w:asciiTheme="majorBidi" w:eastAsia="Times New Roman" w:hAnsiTheme="majorBidi" w:cstheme="majorBidi"/>
      </w:r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4" w15:restartNumberingAfterBreak="0">
    <w:nsid w:val="3F1B1E9F"/>
    <w:multiLevelType w:val="hybridMultilevel"/>
    <w:tmpl w:val="05AAB22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F600384"/>
    <w:multiLevelType w:val="hybridMultilevel"/>
    <w:tmpl w:val="6A9AF0AC"/>
    <w:lvl w:ilvl="0" w:tplc="8E5CF15E">
      <w:start w:val="1"/>
      <w:numFmt w:val="decimal"/>
      <w:lvlText w:val="%1-"/>
      <w:lvlJc w:val="left"/>
      <w:pPr>
        <w:ind w:left="720" w:hanging="360"/>
      </w:pPr>
      <w:rPr>
        <w:rFonts w:ascii="Traditional Arabic" w:eastAsia="Calibri" w:hAnsi="Traditional Arabic" w:cs="Traditional Arabic" w:hint="default"/>
        <w:b/>
        <w:bCs/>
        <w:sz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6" w15:restartNumberingAfterBreak="0">
    <w:nsid w:val="409F5EBE"/>
    <w:multiLevelType w:val="multilevel"/>
    <w:tmpl w:val="BBFC67F0"/>
    <w:lvl w:ilvl="0">
      <w:start w:val="1"/>
      <w:numFmt w:val="decimal"/>
      <w:lvlText w:val="%1"/>
      <w:lvlJc w:val="left"/>
      <w:pPr>
        <w:ind w:left="525" w:hanging="525"/>
      </w:pPr>
      <w:rPr>
        <w:rFonts w:hint="default"/>
      </w:rPr>
    </w:lvl>
    <w:lvl w:ilvl="1">
      <w:start w:val="3"/>
      <w:numFmt w:val="decimal"/>
      <w:lvlText w:val="%1.%2"/>
      <w:lvlJc w:val="left"/>
      <w:pPr>
        <w:ind w:left="840" w:hanging="525"/>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3015" w:hanging="144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4005" w:hanging="1800"/>
      </w:pPr>
      <w:rPr>
        <w:rFonts w:hint="default"/>
      </w:rPr>
    </w:lvl>
    <w:lvl w:ilvl="8">
      <w:start w:val="1"/>
      <w:numFmt w:val="decimal"/>
      <w:lvlText w:val="%1.%2.%3.%4.%5.%6.%7.%8.%9"/>
      <w:lvlJc w:val="left"/>
      <w:pPr>
        <w:ind w:left="4320" w:hanging="1800"/>
      </w:pPr>
      <w:rPr>
        <w:rFonts w:hint="default"/>
      </w:rPr>
    </w:lvl>
  </w:abstractNum>
  <w:abstractNum w:abstractNumId="77" w15:restartNumberingAfterBreak="0">
    <w:nsid w:val="411D4203"/>
    <w:multiLevelType w:val="multilevel"/>
    <w:tmpl w:val="A378E54C"/>
    <w:styleLink w:val="Style1"/>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419E08CE"/>
    <w:multiLevelType w:val="multilevel"/>
    <w:tmpl w:val="0BA66310"/>
    <w:lvl w:ilvl="0">
      <w:start w:val="1"/>
      <w:numFmt w:val="decimal"/>
      <w:pStyle w:val="Achievemen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0" w15:restartNumberingAfterBreak="0">
    <w:nsid w:val="42CF4755"/>
    <w:multiLevelType w:val="hybridMultilevel"/>
    <w:tmpl w:val="1A940A0E"/>
    <w:lvl w:ilvl="0" w:tplc="0602B598">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81" w15:restartNumberingAfterBreak="0">
    <w:nsid w:val="452B4D96"/>
    <w:multiLevelType w:val="hybridMultilevel"/>
    <w:tmpl w:val="7C8E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2" w15:restartNumberingAfterBreak="0">
    <w:nsid w:val="45EF16D1"/>
    <w:multiLevelType w:val="hybridMultilevel"/>
    <w:tmpl w:val="E84C2D14"/>
    <w:lvl w:ilvl="0" w:tplc="9C1081AC">
      <w:start w:val="1"/>
      <w:numFmt w:val="decimal"/>
      <w:lvlText w:val="%1-"/>
      <w:lvlJc w:val="left"/>
      <w:pPr>
        <w:ind w:left="720" w:hanging="360"/>
      </w:pPr>
      <w:rPr>
        <w:rFonts w:ascii="Traditional Arabic" w:eastAsia="Calibri" w:hAnsi="Traditional Arabic" w:cs="Traditional Arabic"/>
        <w:b/>
        <w:bCs/>
        <w:sz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463C3DB5"/>
    <w:multiLevelType w:val="hybridMultilevel"/>
    <w:tmpl w:val="2668DBD8"/>
    <w:lvl w:ilvl="0" w:tplc="3ECC9E86">
      <w:start w:val="1"/>
      <w:numFmt w:val="decimal"/>
      <w:pStyle w:val="ItemStepinTable"/>
      <w:lvlText w:val="%1."/>
      <w:lvlJc w:val="left"/>
      <w:pPr>
        <w:tabs>
          <w:tab w:val="num" w:pos="284"/>
        </w:tabs>
        <w:ind w:left="284" w:hanging="284"/>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4" w15:restartNumberingAfterBreak="0">
    <w:nsid w:val="47431C05"/>
    <w:multiLevelType w:val="multilevel"/>
    <w:tmpl w:val="28EEBDAA"/>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5" w15:restartNumberingAfterBreak="0">
    <w:nsid w:val="48687839"/>
    <w:multiLevelType w:val="hybridMultilevel"/>
    <w:tmpl w:val="C6F8A0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8CA2636"/>
    <w:multiLevelType w:val="hybridMultilevel"/>
    <w:tmpl w:val="020603E0"/>
    <w:lvl w:ilvl="0" w:tplc="04090001">
      <w:start w:val="1"/>
      <w:numFmt w:val="bullet"/>
      <w:lvlText w:val=""/>
      <w:lvlJc w:val="left"/>
      <w:pPr>
        <w:ind w:left="302" w:hanging="360"/>
      </w:pPr>
      <w:rPr>
        <w:rFonts w:ascii="Symbol" w:hAnsi="Symbol" w:hint="default"/>
      </w:rPr>
    </w:lvl>
    <w:lvl w:ilvl="1" w:tplc="04090003">
      <w:start w:val="1"/>
      <w:numFmt w:val="bullet"/>
      <w:lvlText w:val="o"/>
      <w:lvlJc w:val="left"/>
      <w:pPr>
        <w:ind w:left="1022" w:hanging="360"/>
      </w:pPr>
      <w:rPr>
        <w:rFonts w:ascii="Courier New" w:hAnsi="Courier New" w:cs="Courier New" w:hint="default"/>
      </w:rPr>
    </w:lvl>
    <w:lvl w:ilvl="2" w:tplc="04090005">
      <w:start w:val="1"/>
      <w:numFmt w:val="bullet"/>
      <w:lvlText w:val=""/>
      <w:lvlJc w:val="left"/>
      <w:pPr>
        <w:ind w:left="1742" w:hanging="360"/>
      </w:pPr>
      <w:rPr>
        <w:rFonts w:ascii="Wingdings" w:hAnsi="Wingdings" w:hint="default"/>
      </w:rPr>
    </w:lvl>
    <w:lvl w:ilvl="3" w:tplc="04090001">
      <w:start w:val="1"/>
      <w:numFmt w:val="bullet"/>
      <w:lvlText w:val=""/>
      <w:lvlJc w:val="left"/>
      <w:pPr>
        <w:ind w:left="2462" w:hanging="360"/>
      </w:pPr>
      <w:rPr>
        <w:rFonts w:ascii="Symbol" w:hAnsi="Symbol" w:hint="default"/>
      </w:rPr>
    </w:lvl>
    <w:lvl w:ilvl="4" w:tplc="04090003">
      <w:start w:val="1"/>
      <w:numFmt w:val="bullet"/>
      <w:lvlText w:val="o"/>
      <w:lvlJc w:val="left"/>
      <w:pPr>
        <w:ind w:left="3182" w:hanging="360"/>
      </w:pPr>
      <w:rPr>
        <w:rFonts w:ascii="Courier New" w:hAnsi="Courier New" w:cs="Courier New" w:hint="default"/>
      </w:rPr>
    </w:lvl>
    <w:lvl w:ilvl="5" w:tplc="04090005">
      <w:start w:val="1"/>
      <w:numFmt w:val="bullet"/>
      <w:lvlText w:val=""/>
      <w:lvlJc w:val="left"/>
      <w:pPr>
        <w:ind w:left="3902" w:hanging="360"/>
      </w:pPr>
      <w:rPr>
        <w:rFonts w:ascii="Wingdings" w:hAnsi="Wingdings" w:hint="default"/>
      </w:rPr>
    </w:lvl>
    <w:lvl w:ilvl="6" w:tplc="04090001">
      <w:start w:val="1"/>
      <w:numFmt w:val="bullet"/>
      <w:lvlText w:val=""/>
      <w:lvlJc w:val="left"/>
      <w:pPr>
        <w:ind w:left="4622" w:hanging="360"/>
      </w:pPr>
      <w:rPr>
        <w:rFonts w:ascii="Symbol" w:hAnsi="Symbol" w:hint="default"/>
      </w:rPr>
    </w:lvl>
    <w:lvl w:ilvl="7" w:tplc="04090003">
      <w:start w:val="1"/>
      <w:numFmt w:val="bullet"/>
      <w:lvlText w:val="o"/>
      <w:lvlJc w:val="left"/>
      <w:pPr>
        <w:ind w:left="5342" w:hanging="360"/>
      </w:pPr>
      <w:rPr>
        <w:rFonts w:ascii="Courier New" w:hAnsi="Courier New" w:cs="Courier New" w:hint="default"/>
      </w:rPr>
    </w:lvl>
    <w:lvl w:ilvl="8" w:tplc="04090005">
      <w:start w:val="1"/>
      <w:numFmt w:val="bullet"/>
      <w:lvlText w:val=""/>
      <w:lvlJc w:val="left"/>
      <w:pPr>
        <w:ind w:left="6062" w:hanging="360"/>
      </w:pPr>
      <w:rPr>
        <w:rFonts w:ascii="Wingdings" w:hAnsi="Wingdings" w:hint="default"/>
      </w:rPr>
    </w:lvl>
  </w:abstractNum>
  <w:abstractNum w:abstractNumId="87" w15:restartNumberingAfterBreak="0">
    <w:nsid w:val="4B926E66"/>
    <w:multiLevelType w:val="hybridMultilevel"/>
    <w:tmpl w:val="1892EE5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8" w15:restartNumberingAfterBreak="0">
    <w:nsid w:val="4C884478"/>
    <w:multiLevelType w:val="hybridMultilevel"/>
    <w:tmpl w:val="E6504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D9A56A2"/>
    <w:multiLevelType w:val="multilevel"/>
    <w:tmpl w:val="32EAB624"/>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o"/>
      <w:lvlJc w:val="left"/>
      <w:pPr>
        <w:ind w:left="1800" w:hanging="360"/>
      </w:pPr>
      <w:rPr>
        <w:rFonts w:ascii="Courier New" w:hAnsi="Courier New" w:cs="Courier New"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4E7828F7"/>
    <w:multiLevelType w:val="multilevel"/>
    <w:tmpl w:val="AC4E9E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4EAA148B"/>
    <w:multiLevelType w:val="hybridMultilevel"/>
    <w:tmpl w:val="97307AB2"/>
    <w:lvl w:ilvl="0" w:tplc="5E0A43AE">
      <w:start w:val="1"/>
      <w:numFmt w:val="decimal"/>
      <w:lvlText w:val="%1-"/>
      <w:lvlJc w:val="left"/>
      <w:pPr>
        <w:ind w:left="720" w:hanging="360"/>
      </w:pPr>
      <w:rPr>
        <w:rFonts w:ascii="Traditional Arabic" w:eastAsia="Calibri" w:hAnsi="Traditional Arabic" w:cs="Traditional Arabic"/>
        <w:b/>
        <w:bCs/>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EE1616B"/>
    <w:multiLevelType w:val="hybridMultilevel"/>
    <w:tmpl w:val="32B23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F8E39E8"/>
    <w:multiLevelType w:val="hybridMultilevel"/>
    <w:tmpl w:val="675CB22E"/>
    <w:lvl w:ilvl="0" w:tplc="45AC3E4E">
      <w:start w:val="1"/>
      <w:numFmt w:val="decimal"/>
      <w:lvlText w:val="%1-"/>
      <w:lvlJc w:val="left"/>
      <w:pPr>
        <w:ind w:left="360" w:hanging="360"/>
      </w:pPr>
      <w:rPr>
        <w:rFonts w:ascii="Traditional Arabic" w:eastAsia="Calibri" w:hAnsi="Traditional Arabic" w:cs="Traditional Arabic"/>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509C3CEF"/>
    <w:multiLevelType w:val="hybridMultilevel"/>
    <w:tmpl w:val="97A2CB26"/>
    <w:lvl w:ilvl="0" w:tplc="04090019">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5" w15:restartNumberingAfterBreak="0">
    <w:nsid w:val="50D830B9"/>
    <w:multiLevelType w:val="hybridMultilevel"/>
    <w:tmpl w:val="C20264D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6" w15:restartNumberingAfterBreak="0">
    <w:nsid w:val="51F61226"/>
    <w:multiLevelType w:val="hybridMultilevel"/>
    <w:tmpl w:val="DFA66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2D3316F"/>
    <w:multiLevelType w:val="hybridMultilevel"/>
    <w:tmpl w:val="A3AED9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8" w15:restartNumberingAfterBreak="0">
    <w:nsid w:val="533E432A"/>
    <w:multiLevelType w:val="multilevel"/>
    <w:tmpl w:val="BC3E478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57F94358"/>
    <w:multiLevelType w:val="hybridMultilevel"/>
    <w:tmpl w:val="F9942D1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A3E503E"/>
    <w:multiLevelType w:val="hybridMultilevel"/>
    <w:tmpl w:val="D0F24E14"/>
    <w:lvl w:ilvl="0" w:tplc="F4EA3DF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5F003EF5"/>
    <w:multiLevelType w:val="hybridMultilevel"/>
    <w:tmpl w:val="670001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22" w:hanging="360"/>
      </w:pPr>
      <w:rPr>
        <w:rFonts w:ascii="Courier New" w:hAnsi="Courier New" w:cs="Courier New" w:hint="default"/>
      </w:rPr>
    </w:lvl>
    <w:lvl w:ilvl="2" w:tplc="04090005">
      <w:start w:val="1"/>
      <w:numFmt w:val="bullet"/>
      <w:lvlText w:val=""/>
      <w:lvlJc w:val="left"/>
      <w:pPr>
        <w:ind w:left="1742" w:hanging="360"/>
      </w:pPr>
      <w:rPr>
        <w:rFonts w:ascii="Wingdings" w:hAnsi="Wingdings" w:hint="default"/>
      </w:rPr>
    </w:lvl>
    <w:lvl w:ilvl="3" w:tplc="04090001">
      <w:start w:val="1"/>
      <w:numFmt w:val="bullet"/>
      <w:lvlText w:val=""/>
      <w:lvlJc w:val="left"/>
      <w:pPr>
        <w:ind w:left="2462" w:hanging="360"/>
      </w:pPr>
      <w:rPr>
        <w:rFonts w:ascii="Symbol" w:hAnsi="Symbol" w:hint="default"/>
      </w:rPr>
    </w:lvl>
    <w:lvl w:ilvl="4" w:tplc="04090003">
      <w:start w:val="1"/>
      <w:numFmt w:val="bullet"/>
      <w:lvlText w:val="o"/>
      <w:lvlJc w:val="left"/>
      <w:pPr>
        <w:ind w:left="3182" w:hanging="360"/>
      </w:pPr>
      <w:rPr>
        <w:rFonts w:ascii="Courier New" w:hAnsi="Courier New" w:cs="Courier New" w:hint="default"/>
      </w:rPr>
    </w:lvl>
    <w:lvl w:ilvl="5" w:tplc="04090005">
      <w:start w:val="1"/>
      <w:numFmt w:val="bullet"/>
      <w:lvlText w:val=""/>
      <w:lvlJc w:val="left"/>
      <w:pPr>
        <w:ind w:left="3902" w:hanging="360"/>
      </w:pPr>
      <w:rPr>
        <w:rFonts w:ascii="Wingdings" w:hAnsi="Wingdings" w:hint="default"/>
      </w:rPr>
    </w:lvl>
    <w:lvl w:ilvl="6" w:tplc="04090001">
      <w:start w:val="1"/>
      <w:numFmt w:val="bullet"/>
      <w:lvlText w:val=""/>
      <w:lvlJc w:val="left"/>
      <w:pPr>
        <w:ind w:left="4622" w:hanging="360"/>
      </w:pPr>
      <w:rPr>
        <w:rFonts w:ascii="Symbol" w:hAnsi="Symbol" w:hint="default"/>
      </w:rPr>
    </w:lvl>
    <w:lvl w:ilvl="7" w:tplc="04090003">
      <w:start w:val="1"/>
      <w:numFmt w:val="bullet"/>
      <w:lvlText w:val="o"/>
      <w:lvlJc w:val="left"/>
      <w:pPr>
        <w:ind w:left="5342" w:hanging="360"/>
      </w:pPr>
      <w:rPr>
        <w:rFonts w:ascii="Courier New" w:hAnsi="Courier New" w:cs="Courier New" w:hint="default"/>
      </w:rPr>
    </w:lvl>
    <w:lvl w:ilvl="8" w:tplc="04090005">
      <w:start w:val="1"/>
      <w:numFmt w:val="bullet"/>
      <w:lvlText w:val=""/>
      <w:lvlJc w:val="left"/>
      <w:pPr>
        <w:ind w:left="6062" w:hanging="360"/>
      </w:pPr>
      <w:rPr>
        <w:rFonts w:ascii="Wingdings" w:hAnsi="Wingdings" w:hint="default"/>
      </w:rPr>
    </w:lvl>
  </w:abstractNum>
  <w:abstractNum w:abstractNumId="102" w15:restartNumberingAfterBreak="0">
    <w:nsid w:val="624F2BE5"/>
    <w:multiLevelType w:val="hybridMultilevel"/>
    <w:tmpl w:val="6F98A7F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63590743"/>
    <w:multiLevelType w:val="hybridMultilevel"/>
    <w:tmpl w:val="87766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5571119"/>
    <w:multiLevelType w:val="multilevel"/>
    <w:tmpl w:val="73CCB418"/>
    <w:lvl w:ilvl="0">
      <w:start w:val="1"/>
      <w:numFmt w:val="decimal"/>
      <w:lvlText w:val="%1."/>
      <w:lvlJc w:val="left"/>
      <w:pPr>
        <w:ind w:left="360" w:hanging="360"/>
      </w:pPr>
      <w:rPr>
        <w:rFonts w:ascii="Calibri Light" w:hAnsi="Calibri Light" w:cs="Calibri Light" w:hint="default"/>
        <w:b/>
        <w:bCs/>
        <w:i w:val="0"/>
        <w:iCs w:val="0"/>
        <w:caps w:val="0"/>
        <w:strike w:val="0"/>
        <w:dstrike w:val="0"/>
        <w:vanish w:val="0"/>
        <w:color w:val="000000"/>
        <w:sz w:val="40"/>
        <w:szCs w:val="40"/>
        <w:vertAlign w:val="baseline"/>
      </w:rPr>
    </w:lvl>
    <w:lvl w:ilvl="1">
      <w:start w:val="1"/>
      <w:numFmt w:val="decimal"/>
      <w:suff w:val="nothing"/>
      <w:lvlText w:val="%1.%2 "/>
      <w:lvlJc w:val="left"/>
      <w:pPr>
        <w:ind w:left="1260" w:firstLine="0"/>
      </w:pPr>
      <w:rPr>
        <w:rFonts w:ascii="Arial Narrow" w:eastAsia="SimHei" w:hAnsi="Arial Narrow" w:cs="Book Antiqua" w:hint="default"/>
        <w:b/>
        <w:bCs/>
        <w:i w:val="0"/>
        <w:iCs w:val="0"/>
        <w:caps w:val="0"/>
        <w:strike w:val="0"/>
        <w:dstrike w:val="0"/>
        <w:snapToGrid w:val="0"/>
        <w:vanish w:val="0"/>
        <w:color w:val="000000"/>
        <w:spacing w:val="0"/>
        <w:kern w:val="0"/>
        <w:sz w:val="28"/>
        <w:szCs w:val="28"/>
        <w:vertAlign w:val="baseline"/>
      </w:rPr>
    </w:lvl>
    <w:lvl w:ilvl="2">
      <w:start w:val="1"/>
      <w:numFmt w:val="decimal"/>
      <w:suff w:val="nothing"/>
      <w:lvlText w:val="%1.%2.%3 "/>
      <w:lvlJc w:val="left"/>
      <w:pPr>
        <w:ind w:left="-5610" w:firstLine="0"/>
      </w:pPr>
      <w:rPr>
        <w:rFonts w:ascii="Arial Narrow" w:eastAsia="SimHei" w:hAnsi="Arial Narrow" w:cs="Book Antiqua" w:hint="default"/>
        <w:b/>
        <w:bCs/>
        <w:i w:val="0"/>
        <w:iCs w:val="0"/>
        <w:caps w:val="0"/>
        <w:strike w:val="0"/>
        <w:dstrike w:val="0"/>
        <w:snapToGrid w:val="0"/>
        <w:vanish w:val="0"/>
        <w:color w:val="000000"/>
        <w:kern w:val="0"/>
        <w:sz w:val="28"/>
        <w:szCs w:val="28"/>
        <w:vertAlign w:val="baseline"/>
      </w:rPr>
    </w:lvl>
    <w:lvl w:ilvl="3">
      <w:start w:val="1"/>
      <w:numFmt w:val="none"/>
      <w:lvlRestart w:val="0"/>
      <w:pStyle w:val="BlockLabel"/>
      <w:suff w:val="nothing"/>
      <w:lvlText w:val=""/>
      <w:lvlJc w:val="left"/>
      <w:pPr>
        <w:ind w:left="-5610" w:firstLine="0"/>
      </w:pPr>
      <w:rPr>
        <w:rFonts w:ascii="Arial" w:hAnsi="Arial" w:cs="Arial" w:hint="default"/>
        <w:b/>
        <w:bCs/>
        <w:i w:val="0"/>
        <w:iCs w:val="0"/>
        <w:caps w:val="0"/>
        <w:strike w:val="0"/>
        <w:dstrike w:val="0"/>
        <w:vanish w:val="0"/>
        <w:color w:val="000000"/>
        <w:sz w:val="20"/>
        <w:szCs w:val="20"/>
        <w:vertAlign w:val="baseline"/>
      </w:rPr>
    </w:lvl>
    <w:lvl w:ilvl="4">
      <w:start w:val="1"/>
      <w:numFmt w:val="upperRoman"/>
      <w:suff w:val="nothing"/>
      <w:lvlText w:val="%5. "/>
      <w:lvlJc w:val="left"/>
      <w:pPr>
        <w:ind w:left="-3908" w:hanging="227"/>
      </w:pPr>
      <w:rPr>
        <w:rFonts w:ascii="Times New Roman" w:eastAsia="SimHei" w:hAnsi="Times New Roman" w:cs="Times New Roman" w:hint="default"/>
        <w:b/>
        <w:bCs/>
        <w:i w:val="0"/>
        <w:iCs w:val="0"/>
        <w:sz w:val="24"/>
        <w:szCs w:val="24"/>
        <w:u w:val="none"/>
      </w:rPr>
    </w:lvl>
    <w:lvl w:ilvl="5">
      <w:start w:val="1"/>
      <w:numFmt w:val="decimal"/>
      <w:pStyle w:val="Step"/>
      <w:lvlText w:val="Step %6"/>
      <w:lvlJc w:val="right"/>
      <w:pPr>
        <w:tabs>
          <w:tab w:val="num" w:pos="-3909"/>
        </w:tabs>
        <w:ind w:left="-3909" w:hanging="159"/>
      </w:pPr>
      <w:rPr>
        <w:rFonts w:ascii="Book Antiqua" w:hAnsi="Book Antiqua" w:cs="Times New Roman" w:hint="default"/>
        <w:b/>
        <w:bCs/>
        <w:i w:val="0"/>
        <w:iCs w:val="0"/>
        <w:color w:val="auto"/>
        <w:sz w:val="21"/>
        <w:szCs w:val="21"/>
      </w:rPr>
    </w:lvl>
    <w:lvl w:ilvl="6">
      <w:start w:val="1"/>
      <w:numFmt w:val="bullet"/>
      <w:pStyle w:val="ItemStep"/>
      <w:lvlText w:val=""/>
      <w:lvlJc w:val="left"/>
      <w:pPr>
        <w:tabs>
          <w:tab w:val="num" w:pos="-3484"/>
        </w:tabs>
        <w:ind w:left="-3484" w:hanging="425"/>
      </w:pPr>
      <w:rPr>
        <w:rFonts w:ascii="Wingdings" w:hAnsi="Wingdings" w:hint="default"/>
        <w:b w:val="0"/>
        <w:bCs/>
        <w:i w:val="0"/>
        <w:iCs w:val="0"/>
        <w:sz w:val="21"/>
        <w:szCs w:val="21"/>
        <w:u w:val="none"/>
      </w:rPr>
    </w:lvl>
    <w:lvl w:ilvl="7">
      <w:start w:val="1"/>
      <w:numFmt w:val="decimal"/>
      <w:lvlRestart w:val="1"/>
      <w:pStyle w:val="FigureDescription"/>
      <w:suff w:val="space"/>
      <w:lvlText w:val="Figure %1-%8"/>
      <w:lvlJc w:val="left"/>
      <w:pPr>
        <w:ind w:left="-3909" w:firstLine="0"/>
      </w:pPr>
      <w:rPr>
        <w:rFonts w:ascii="Century Gothic" w:hAnsi="Century Gothic" w:cs="Book Antiqua" w:hint="default"/>
        <w:b/>
        <w:bCs/>
        <w:i w:val="0"/>
        <w:iCs w:val="0"/>
        <w:strike w:val="0"/>
        <w:dstrike w:val="0"/>
        <w:color w:val="auto"/>
        <w:sz w:val="20"/>
        <w:szCs w:val="20"/>
        <w:vertAlign w:val="baseline"/>
      </w:rPr>
    </w:lvl>
    <w:lvl w:ilvl="8">
      <w:start w:val="1"/>
      <w:numFmt w:val="decimal"/>
      <w:lvlRestart w:val="1"/>
      <w:pStyle w:val="TableDescription"/>
      <w:suff w:val="space"/>
      <w:lvlText w:val="Table %1-%9"/>
      <w:lvlJc w:val="left"/>
      <w:pPr>
        <w:ind w:left="-3909" w:firstLine="0"/>
      </w:pPr>
      <w:rPr>
        <w:rFonts w:ascii="Times New Roman" w:eastAsia="SimHei" w:hAnsi="Times New Roman" w:hint="default"/>
        <w:b/>
        <w:bCs/>
        <w:i w:val="0"/>
        <w:iCs w:val="0"/>
        <w:color w:val="auto"/>
        <w:sz w:val="21"/>
        <w:szCs w:val="21"/>
      </w:rPr>
    </w:lvl>
  </w:abstractNum>
  <w:abstractNum w:abstractNumId="105" w15:restartNumberingAfterBreak="0">
    <w:nsid w:val="65C90B87"/>
    <w:multiLevelType w:val="hybridMultilevel"/>
    <w:tmpl w:val="B9441E60"/>
    <w:lvl w:ilvl="0" w:tplc="719251B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6" w15:restartNumberingAfterBreak="0">
    <w:nsid w:val="667437AC"/>
    <w:multiLevelType w:val="hybridMultilevel"/>
    <w:tmpl w:val="DE3895E6"/>
    <w:lvl w:ilvl="0" w:tplc="7396B8A4">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07" w15:restartNumberingAfterBreak="0">
    <w:nsid w:val="69787DD5"/>
    <w:multiLevelType w:val="hybridMultilevel"/>
    <w:tmpl w:val="CAC471A2"/>
    <w:lvl w:ilvl="0" w:tplc="CB92495E">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8" w15:restartNumberingAfterBreak="0">
    <w:nsid w:val="6B3A6AAC"/>
    <w:multiLevelType w:val="hybridMultilevel"/>
    <w:tmpl w:val="6FC0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10" w15:restartNumberingAfterBreak="0">
    <w:nsid w:val="6CD74EA4"/>
    <w:multiLevelType w:val="hybridMultilevel"/>
    <w:tmpl w:val="2AC67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E230785"/>
    <w:multiLevelType w:val="hybridMultilevel"/>
    <w:tmpl w:val="21BCB028"/>
    <w:lvl w:ilvl="0" w:tplc="47981EF0">
      <w:start w:val="1"/>
      <w:numFmt w:val="bullet"/>
      <w:pStyle w:val="ItemListinTable"/>
      <w:lvlText w:val=""/>
      <w:lvlJc w:val="left"/>
      <w:pPr>
        <w:tabs>
          <w:tab w:val="num" w:pos="170"/>
        </w:tabs>
        <w:ind w:left="170" w:hanging="170"/>
      </w:pPr>
      <w:rPr>
        <w:rFonts w:ascii="Wingdings" w:eastAsia="SimSun" w:hAnsi="Wingdings" w:hint="default"/>
        <w:b w:val="0"/>
        <w:i w:val="0"/>
        <w:color w:val="auto"/>
        <w:position w:val="3"/>
        <w:sz w:val="13"/>
        <w:szCs w:val="13"/>
      </w:rPr>
    </w:lvl>
    <w:lvl w:ilvl="1" w:tplc="D9924BD4" w:tentative="1">
      <w:start w:val="1"/>
      <w:numFmt w:val="bullet"/>
      <w:lvlText w:val=""/>
      <w:lvlJc w:val="left"/>
      <w:pPr>
        <w:tabs>
          <w:tab w:val="num" w:pos="840"/>
        </w:tabs>
        <w:ind w:left="840" w:hanging="420"/>
      </w:pPr>
      <w:rPr>
        <w:rFonts w:ascii="Wingdings" w:hAnsi="Wingdings" w:hint="default"/>
      </w:rPr>
    </w:lvl>
    <w:lvl w:ilvl="2" w:tplc="67CEA842" w:tentative="1">
      <w:start w:val="1"/>
      <w:numFmt w:val="bullet"/>
      <w:lvlText w:val=""/>
      <w:lvlJc w:val="left"/>
      <w:pPr>
        <w:tabs>
          <w:tab w:val="num" w:pos="1260"/>
        </w:tabs>
        <w:ind w:left="1260" w:hanging="420"/>
      </w:pPr>
      <w:rPr>
        <w:rFonts w:ascii="Wingdings" w:hAnsi="Wingdings" w:hint="default"/>
      </w:rPr>
    </w:lvl>
    <w:lvl w:ilvl="3" w:tplc="75547438" w:tentative="1">
      <w:start w:val="1"/>
      <w:numFmt w:val="bullet"/>
      <w:lvlText w:val=""/>
      <w:lvlJc w:val="left"/>
      <w:pPr>
        <w:tabs>
          <w:tab w:val="num" w:pos="1680"/>
        </w:tabs>
        <w:ind w:left="1680" w:hanging="420"/>
      </w:pPr>
      <w:rPr>
        <w:rFonts w:ascii="Wingdings" w:hAnsi="Wingdings" w:hint="default"/>
      </w:rPr>
    </w:lvl>
    <w:lvl w:ilvl="4" w:tplc="21482CF2" w:tentative="1">
      <w:start w:val="1"/>
      <w:numFmt w:val="bullet"/>
      <w:lvlText w:val=""/>
      <w:lvlJc w:val="left"/>
      <w:pPr>
        <w:tabs>
          <w:tab w:val="num" w:pos="2100"/>
        </w:tabs>
        <w:ind w:left="2100" w:hanging="420"/>
      </w:pPr>
      <w:rPr>
        <w:rFonts w:ascii="Wingdings" w:hAnsi="Wingdings" w:hint="default"/>
      </w:rPr>
    </w:lvl>
    <w:lvl w:ilvl="5" w:tplc="9A52E0CA" w:tentative="1">
      <w:start w:val="1"/>
      <w:numFmt w:val="bullet"/>
      <w:lvlText w:val=""/>
      <w:lvlJc w:val="left"/>
      <w:pPr>
        <w:tabs>
          <w:tab w:val="num" w:pos="2520"/>
        </w:tabs>
        <w:ind w:left="2520" w:hanging="420"/>
      </w:pPr>
      <w:rPr>
        <w:rFonts w:ascii="Wingdings" w:hAnsi="Wingdings" w:hint="default"/>
      </w:rPr>
    </w:lvl>
    <w:lvl w:ilvl="6" w:tplc="5B6E15EA" w:tentative="1">
      <w:start w:val="1"/>
      <w:numFmt w:val="bullet"/>
      <w:lvlText w:val=""/>
      <w:lvlJc w:val="left"/>
      <w:pPr>
        <w:tabs>
          <w:tab w:val="num" w:pos="2940"/>
        </w:tabs>
        <w:ind w:left="2940" w:hanging="420"/>
      </w:pPr>
      <w:rPr>
        <w:rFonts w:ascii="Wingdings" w:hAnsi="Wingdings" w:hint="default"/>
      </w:rPr>
    </w:lvl>
    <w:lvl w:ilvl="7" w:tplc="3AE28376" w:tentative="1">
      <w:start w:val="1"/>
      <w:numFmt w:val="bullet"/>
      <w:lvlText w:val=""/>
      <w:lvlJc w:val="left"/>
      <w:pPr>
        <w:tabs>
          <w:tab w:val="num" w:pos="3360"/>
        </w:tabs>
        <w:ind w:left="3360" w:hanging="420"/>
      </w:pPr>
      <w:rPr>
        <w:rFonts w:ascii="Wingdings" w:hAnsi="Wingdings" w:hint="default"/>
      </w:rPr>
    </w:lvl>
    <w:lvl w:ilvl="8" w:tplc="B32AF4E8" w:tentative="1">
      <w:start w:val="1"/>
      <w:numFmt w:val="bullet"/>
      <w:lvlText w:val=""/>
      <w:lvlJc w:val="left"/>
      <w:pPr>
        <w:tabs>
          <w:tab w:val="num" w:pos="3780"/>
        </w:tabs>
        <w:ind w:left="3780" w:hanging="420"/>
      </w:pPr>
      <w:rPr>
        <w:rFonts w:ascii="Wingdings" w:hAnsi="Wingdings" w:hint="default"/>
      </w:rPr>
    </w:lvl>
  </w:abstractNum>
  <w:abstractNum w:abstractNumId="112" w15:restartNumberingAfterBreak="0">
    <w:nsid w:val="6E254E14"/>
    <w:multiLevelType w:val="hybridMultilevel"/>
    <w:tmpl w:val="8B6C364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F2B037B"/>
    <w:multiLevelType w:val="hybridMultilevel"/>
    <w:tmpl w:val="7A4E8F8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4" w15:restartNumberingAfterBreak="0">
    <w:nsid w:val="717C7222"/>
    <w:multiLevelType w:val="hybridMultilevel"/>
    <w:tmpl w:val="B414066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4040586"/>
    <w:multiLevelType w:val="hybridMultilevel"/>
    <w:tmpl w:val="156ADB9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6" w15:restartNumberingAfterBreak="0">
    <w:nsid w:val="75657CDD"/>
    <w:multiLevelType w:val="hybridMultilevel"/>
    <w:tmpl w:val="0DE2E0AE"/>
    <w:lvl w:ilvl="0" w:tplc="27E86E92">
      <w:start w:val="1"/>
      <w:numFmt w:val="decimal"/>
      <w:lvlText w:val="%1-"/>
      <w:lvlJc w:val="left"/>
      <w:pPr>
        <w:ind w:left="1080" w:hanging="720"/>
      </w:pPr>
      <w:rPr>
        <w:rFonts w:ascii="Traditional Arabic" w:eastAsia="Calibri" w:hAnsi="Traditional Arabic" w:cs="Traditional Arabic" w:hint="default"/>
        <w:b/>
        <w:bCs/>
        <w:sz w:val="34"/>
        <w:szCs w:val="3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7" w15:restartNumberingAfterBreak="0">
    <w:nsid w:val="759C3F94"/>
    <w:multiLevelType w:val="hybridMultilevel"/>
    <w:tmpl w:val="AF700734"/>
    <w:lvl w:ilvl="0" w:tplc="5784E938">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77717E7A"/>
    <w:multiLevelType w:val="hybridMultilevel"/>
    <w:tmpl w:val="63D8C6CC"/>
    <w:lvl w:ilvl="0" w:tplc="20C6B75A">
      <w:start w:val="31"/>
      <w:numFmt w:val="bullet"/>
      <w:pStyle w:val="Heading1"/>
      <w:lvlText w:val="-"/>
      <w:lvlJc w:val="left"/>
      <w:pPr>
        <w:ind w:left="450" w:hanging="360"/>
      </w:pPr>
      <w:rPr>
        <w:sz w:val="32"/>
        <w:lang w:val="en-US"/>
      </w:rPr>
    </w:lvl>
    <w:lvl w:ilvl="1" w:tplc="04090019">
      <w:start w:val="1"/>
      <w:numFmt w:val="decimal"/>
      <w:pStyle w:val="Heading2"/>
      <w:lvlText w:val="%2."/>
      <w:lvlJc w:val="left"/>
      <w:pPr>
        <w:tabs>
          <w:tab w:val="num" w:pos="1080"/>
        </w:tabs>
        <w:ind w:left="1080" w:hanging="360"/>
      </w:pPr>
    </w:lvl>
    <w:lvl w:ilvl="2" w:tplc="0409001B">
      <w:start w:val="1"/>
      <w:numFmt w:val="decimal"/>
      <w:pStyle w:val="Heading3"/>
      <w:lvlText w:val="%3."/>
      <w:lvlJc w:val="left"/>
      <w:pPr>
        <w:tabs>
          <w:tab w:val="num" w:pos="1800"/>
        </w:tabs>
        <w:ind w:left="1800" w:hanging="360"/>
      </w:pPr>
    </w:lvl>
    <w:lvl w:ilvl="3" w:tplc="0409000F">
      <w:start w:val="1"/>
      <w:numFmt w:val="decimal"/>
      <w:pStyle w:val="Heading4"/>
      <w:lvlText w:val="%4."/>
      <w:lvlJc w:val="left"/>
      <w:pPr>
        <w:tabs>
          <w:tab w:val="num" w:pos="2520"/>
        </w:tabs>
        <w:ind w:left="2520" w:hanging="360"/>
      </w:pPr>
    </w:lvl>
    <w:lvl w:ilvl="4" w:tplc="04090019">
      <w:start w:val="1"/>
      <w:numFmt w:val="decimal"/>
      <w:pStyle w:val="Heading5"/>
      <w:lvlText w:val="%5."/>
      <w:lvlJc w:val="left"/>
      <w:pPr>
        <w:tabs>
          <w:tab w:val="num" w:pos="3240"/>
        </w:tabs>
        <w:ind w:left="3240" w:hanging="360"/>
      </w:pPr>
    </w:lvl>
    <w:lvl w:ilvl="5" w:tplc="0409001B">
      <w:start w:val="1"/>
      <w:numFmt w:val="decimal"/>
      <w:pStyle w:val="Heading6"/>
      <w:lvlText w:val="%6."/>
      <w:lvlJc w:val="left"/>
      <w:pPr>
        <w:tabs>
          <w:tab w:val="num" w:pos="3960"/>
        </w:tabs>
        <w:ind w:left="3960" w:hanging="360"/>
      </w:pPr>
    </w:lvl>
    <w:lvl w:ilvl="6" w:tplc="0409000F">
      <w:start w:val="1"/>
      <w:numFmt w:val="decimal"/>
      <w:pStyle w:val="Heading7"/>
      <w:lvlText w:val="%7."/>
      <w:lvlJc w:val="left"/>
      <w:pPr>
        <w:tabs>
          <w:tab w:val="num" w:pos="4680"/>
        </w:tabs>
        <w:ind w:left="4680" w:hanging="360"/>
      </w:pPr>
    </w:lvl>
    <w:lvl w:ilvl="7" w:tplc="04090019">
      <w:start w:val="1"/>
      <w:numFmt w:val="decimal"/>
      <w:pStyle w:val="Heading8"/>
      <w:lvlText w:val="%8."/>
      <w:lvlJc w:val="left"/>
      <w:pPr>
        <w:tabs>
          <w:tab w:val="num" w:pos="5400"/>
        </w:tabs>
        <w:ind w:left="5400" w:hanging="360"/>
      </w:pPr>
    </w:lvl>
    <w:lvl w:ilvl="8" w:tplc="0409001B">
      <w:start w:val="1"/>
      <w:numFmt w:val="decimal"/>
      <w:pStyle w:val="Heading9"/>
      <w:lvlText w:val="%9."/>
      <w:lvlJc w:val="left"/>
      <w:pPr>
        <w:tabs>
          <w:tab w:val="num" w:pos="6120"/>
        </w:tabs>
        <w:ind w:left="6120" w:hanging="360"/>
      </w:pPr>
    </w:lvl>
  </w:abstractNum>
  <w:abstractNum w:abstractNumId="119" w15:restartNumberingAfterBreak="0">
    <w:nsid w:val="7A5B52E3"/>
    <w:multiLevelType w:val="hybridMultilevel"/>
    <w:tmpl w:val="DC6CA98E"/>
    <w:lvl w:ilvl="0" w:tplc="2EB668FA">
      <w:start w:val="1"/>
      <w:numFmt w:val="bullet"/>
      <w:pStyle w:val="Table-Bullet2"/>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0" w15:restartNumberingAfterBreak="0">
    <w:nsid w:val="7C6F72FF"/>
    <w:multiLevelType w:val="hybridMultilevel"/>
    <w:tmpl w:val="30B4BB22"/>
    <w:lvl w:ilvl="0" w:tplc="AD56674C">
      <w:start w:val="1"/>
      <w:numFmt w:val="decimal"/>
      <w:lvlText w:val="%1-"/>
      <w:lvlJc w:val="left"/>
      <w:pPr>
        <w:ind w:left="360" w:hanging="360"/>
      </w:pPr>
      <w:rPr>
        <w:rFonts w:cs="Sultan bold" w:hint="default"/>
        <w:sz w:val="30"/>
        <w:szCs w:val="22"/>
      </w:r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1"/>
  </w:num>
  <w:num w:numId="2">
    <w:abstractNumId w:val="81"/>
  </w:num>
  <w:num w:numId="3">
    <w:abstractNumId w:val="86"/>
  </w:num>
  <w:num w:numId="4">
    <w:abstractNumId w:val="35"/>
  </w:num>
  <w:num w:numId="5">
    <w:abstractNumId w:val="116"/>
  </w:num>
  <w:num w:numId="6">
    <w:abstractNumId w:val="91"/>
  </w:num>
  <w:num w:numId="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7"/>
  </w:num>
  <w:num w:numId="1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40"/>
  </w:num>
  <w:num w:numId="17">
    <w:abstractNumId w:val="44"/>
  </w:num>
  <w:num w:numId="1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73"/>
  </w:num>
  <w:num w:numId="22">
    <w:abstractNumId w:val="120"/>
  </w:num>
  <w:num w:numId="23">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06"/>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79"/>
  </w:num>
  <w:num w:numId="37">
    <w:abstractNumId w:val="57"/>
  </w:num>
  <w:num w:numId="38">
    <w:abstractNumId w:val="109"/>
  </w:num>
  <w:num w:numId="39">
    <w:abstractNumId w:val="83"/>
  </w:num>
  <w:num w:numId="40">
    <w:abstractNumId w:val="111"/>
  </w:num>
  <w:num w:numId="41">
    <w:abstractNumId w:val="80"/>
  </w:num>
  <w:num w:numId="42">
    <w:abstractNumId w:val="24"/>
  </w:num>
  <w:num w:numId="43">
    <w:abstractNumId w:val="46"/>
  </w:num>
  <w:num w:numId="44">
    <w:abstractNumId w:val="69"/>
  </w:num>
  <w:num w:numId="45">
    <w:abstractNumId w:val="104"/>
  </w:num>
  <w:num w:numId="46">
    <w:abstractNumId w:val="77"/>
  </w:num>
  <w:num w:numId="47">
    <w:abstractNumId w:val="48"/>
  </w:num>
  <w:num w:numId="48">
    <w:abstractNumId w:val="37"/>
  </w:num>
  <w:num w:numId="49">
    <w:abstractNumId w:val="119"/>
  </w:num>
  <w:num w:numId="50">
    <w:abstractNumId w:val="60"/>
  </w:num>
  <w:num w:numId="5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2"/>
  </w:num>
  <w:num w:numId="53">
    <w:abstractNumId w:val="25"/>
  </w:num>
  <w:num w:numId="54">
    <w:abstractNumId w:val="117"/>
  </w:num>
  <w:num w:numId="55">
    <w:abstractNumId w:val="28"/>
  </w:num>
  <w:num w:numId="56">
    <w:abstractNumId w:val="42"/>
  </w:num>
  <w:num w:numId="57">
    <w:abstractNumId w:val="110"/>
  </w:num>
  <w:num w:numId="58">
    <w:abstractNumId w:val="88"/>
  </w:num>
  <w:num w:numId="59">
    <w:abstractNumId w:val="50"/>
  </w:num>
  <w:num w:numId="60">
    <w:abstractNumId w:val="10"/>
  </w:num>
  <w:num w:numId="61">
    <w:abstractNumId w:val="63"/>
  </w:num>
  <w:num w:numId="62">
    <w:abstractNumId w:val="38"/>
  </w:num>
  <w:num w:numId="63">
    <w:abstractNumId w:val="92"/>
  </w:num>
  <w:num w:numId="64">
    <w:abstractNumId w:val="96"/>
  </w:num>
  <w:num w:numId="65">
    <w:abstractNumId w:val="32"/>
  </w:num>
  <w:num w:numId="66">
    <w:abstractNumId w:val="41"/>
  </w:num>
  <w:num w:numId="67">
    <w:abstractNumId w:val="103"/>
  </w:num>
  <w:num w:numId="68">
    <w:abstractNumId w:val="53"/>
  </w:num>
  <w:num w:numId="69">
    <w:abstractNumId w:val="47"/>
  </w:num>
  <w:num w:numId="70">
    <w:abstractNumId w:val="12"/>
  </w:num>
  <w:num w:numId="71">
    <w:abstractNumId w:val="45"/>
  </w:num>
  <w:num w:numId="72">
    <w:abstractNumId w:val="43"/>
  </w:num>
  <w:num w:numId="73">
    <w:abstractNumId w:val="67"/>
  </w:num>
  <w:num w:numId="74">
    <w:abstractNumId w:val="108"/>
  </w:num>
  <w:num w:numId="75">
    <w:abstractNumId w:val="55"/>
  </w:num>
  <w:num w:numId="76">
    <w:abstractNumId w:val="59"/>
  </w:num>
  <w:num w:numId="77">
    <w:abstractNumId w:val="64"/>
  </w:num>
  <w:num w:numId="78">
    <w:abstractNumId w:val="85"/>
  </w:num>
  <w:num w:numId="79">
    <w:abstractNumId w:val="71"/>
  </w:num>
  <w:num w:numId="80">
    <w:abstractNumId w:val="13"/>
  </w:num>
  <w:num w:numId="81">
    <w:abstractNumId w:val="112"/>
  </w:num>
  <w:num w:numId="82">
    <w:abstractNumId w:val="102"/>
  </w:num>
  <w:num w:numId="83">
    <w:abstractNumId w:val="99"/>
  </w:num>
  <w:num w:numId="84">
    <w:abstractNumId w:val="27"/>
  </w:num>
  <w:num w:numId="85">
    <w:abstractNumId w:val="115"/>
  </w:num>
  <w:num w:numId="86">
    <w:abstractNumId w:val="17"/>
  </w:num>
  <w:num w:numId="87">
    <w:abstractNumId w:val="113"/>
  </w:num>
  <w:num w:numId="88">
    <w:abstractNumId w:val="54"/>
  </w:num>
  <w:num w:numId="89">
    <w:abstractNumId w:val="49"/>
  </w:num>
  <w:num w:numId="90">
    <w:abstractNumId w:val="87"/>
  </w:num>
  <w:num w:numId="91">
    <w:abstractNumId w:val="72"/>
  </w:num>
  <w:num w:numId="92">
    <w:abstractNumId w:val="26"/>
  </w:num>
  <w:num w:numId="93">
    <w:abstractNumId w:val="74"/>
  </w:num>
  <w:num w:numId="94">
    <w:abstractNumId w:val="114"/>
  </w:num>
  <w:num w:numId="95">
    <w:abstractNumId w:val="39"/>
  </w:num>
  <w:num w:numId="96">
    <w:abstractNumId w:val="68"/>
  </w:num>
  <w:num w:numId="97">
    <w:abstractNumId w:val="23"/>
  </w:num>
  <w:num w:numId="98">
    <w:abstractNumId w:val="16"/>
  </w:num>
  <w:num w:numId="99">
    <w:abstractNumId w:val="14"/>
  </w:num>
  <w:num w:numId="100">
    <w:abstractNumId w:val="11"/>
  </w:num>
  <w:num w:numId="101">
    <w:abstractNumId w:val="95"/>
  </w:num>
  <w:num w:numId="102">
    <w:abstractNumId w:val="58"/>
  </w:num>
  <w:num w:numId="1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6"/>
  </w:num>
  <w:num w:numId="107">
    <w:abstractNumId w:val="65"/>
  </w:num>
  <w:num w:numId="108">
    <w:abstractNumId w:val="18"/>
  </w:num>
  <w:num w:numId="109">
    <w:abstractNumId w:val="56"/>
  </w:num>
  <w:num w:numId="110">
    <w:abstractNumId w:val="29"/>
  </w:num>
  <w:num w:numId="111">
    <w:abstractNumId w:val="94"/>
  </w:num>
  <w:num w:numId="112">
    <w:abstractNumId w:val="30"/>
  </w:num>
  <w:num w:numId="113">
    <w:abstractNumId w:val="98"/>
  </w:num>
  <w:num w:numId="114">
    <w:abstractNumId w:val="34"/>
  </w:num>
  <w:num w:numId="115">
    <w:abstractNumId w:val="33"/>
  </w:num>
  <w:num w:numId="116">
    <w:abstractNumId w:val="20"/>
  </w:num>
  <w:num w:numId="117">
    <w:abstractNumId w:val="76"/>
  </w:num>
  <w:num w:numId="118">
    <w:abstractNumId w:val="89"/>
  </w:num>
  <w:num w:numId="119">
    <w:abstractNumId w:val="84"/>
  </w:num>
  <w:num w:numId="120">
    <w:abstractNumId w:val="70"/>
  </w:num>
  <w:num w:numId="121">
    <w:abstractNumId w:val="100"/>
  </w:num>
  <w:num w:numId="122">
    <w:abstractNumId w:val="97"/>
  </w:num>
  <w:num w:numId="123">
    <w:abstractNumId w:val="90"/>
  </w:num>
  <w:num w:numId="1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5"/>
  </w:num>
  <w:num w:numId="12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F70"/>
    <w:rsid w:val="00004B9F"/>
    <w:rsid w:val="000124BA"/>
    <w:rsid w:val="00021AA2"/>
    <w:rsid w:val="0002509A"/>
    <w:rsid w:val="00030136"/>
    <w:rsid w:val="0003179A"/>
    <w:rsid w:val="000550CF"/>
    <w:rsid w:val="00057D75"/>
    <w:rsid w:val="00060C9F"/>
    <w:rsid w:val="00064702"/>
    <w:rsid w:val="00066349"/>
    <w:rsid w:val="00084C3E"/>
    <w:rsid w:val="0009076D"/>
    <w:rsid w:val="000910D3"/>
    <w:rsid w:val="000968D6"/>
    <w:rsid w:val="000B340E"/>
    <w:rsid w:val="000B5039"/>
    <w:rsid w:val="000C2E37"/>
    <w:rsid w:val="000C3678"/>
    <w:rsid w:val="000C4DF9"/>
    <w:rsid w:val="000C63B7"/>
    <w:rsid w:val="000D580C"/>
    <w:rsid w:val="000D6834"/>
    <w:rsid w:val="000F6BEB"/>
    <w:rsid w:val="001011F3"/>
    <w:rsid w:val="00115821"/>
    <w:rsid w:val="001171B7"/>
    <w:rsid w:val="00124733"/>
    <w:rsid w:val="00124B69"/>
    <w:rsid w:val="00133028"/>
    <w:rsid w:val="001438F9"/>
    <w:rsid w:val="00144BB9"/>
    <w:rsid w:val="0014782B"/>
    <w:rsid w:val="00150EDB"/>
    <w:rsid w:val="001525D6"/>
    <w:rsid w:val="00154277"/>
    <w:rsid w:val="00161EA1"/>
    <w:rsid w:val="0016359B"/>
    <w:rsid w:val="00163A16"/>
    <w:rsid w:val="001648DE"/>
    <w:rsid w:val="001648F6"/>
    <w:rsid w:val="0017018A"/>
    <w:rsid w:val="00171AB2"/>
    <w:rsid w:val="00175A04"/>
    <w:rsid w:val="00177DD6"/>
    <w:rsid w:val="00177F11"/>
    <w:rsid w:val="001878B8"/>
    <w:rsid w:val="0018790F"/>
    <w:rsid w:val="00187B10"/>
    <w:rsid w:val="00190AE7"/>
    <w:rsid w:val="00190B74"/>
    <w:rsid w:val="00197D53"/>
    <w:rsid w:val="001B05AA"/>
    <w:rsid w:val="001B2060"/>
    <w:rsid w:val="001B5E9D"/>
    <w:rsid w:val="001C0C5C"/>
    <w:rsid w:val="001C7174"/>
    <w:rsid w:val="001E194D"/>
    <w:rsid w:val="001F179E"/>
    <w:rsid w:val="002002B4"/>
    <w:rsid w:val="00201C00"/>
    <w:rsid w:val="00205E41"/>
    <w:rsid w:val="00212D8F"/>
    <w:rsid w:val="002131DB"/>
    <w:rsid w:val="002231F2"/>
    <w:rsid w:val="002277D3"/>
    <w:rsid w:val="00227FB1"/>
    <w:rsid w:val="00233CFB"/>
    <w:rsid w:val="00234B4C"/>
    <w:rsid w:val="0024356B"/>
    <w:rsid w:val="00246D97"/>
    <w:rsid w:val="002475A2"/>
    <w:rsid w:val="00252489"/>
    <w:rsid w:val="00252BBA"/>
    <w:rsid w:val="0025645A"/>
    <w:rsid w:val="00257372"/>
    <w:rsid w:val="00260AD2"/>
    <w:rsid w:val="00276FC1"/>
    <w:rsid w:val="00284006"/>
    <w:rsid w:val="002848E2"/>
    <w:rsid w:val="002877E6"/>
    <w:rsid w:val="002B03B5"/>
    <w:rsid w:val="002B1B03"/>
    <w:rsid w:val="002D787A"/>
    <w:rsid w:val="002E0E5B"/>
    <w:rsid w:val="002E6836"/>
    <w:rsid w:val="002F00A4"/>
    <w:rsid w:val="002F7CBF"/>
    <w:rsid w:val="00307312"/>
    <w:rsid w:val="00323C34"/>
    <w:rsid w:val="00324BE7"/>
    <w:rsid w:val="00336296"/>
    <w:rsid w:val="0034502F"/>
    <w:rsid w:val="00347FB2"/>
    <w:rsid w:val="0035015C"/>
    <w:rsid w:val="00351E5C"/>
    <w:rsid w:val="00353498"/>
    <w:rsid w:val="003578E8"/>
    <w:rsid w:val="00360E45"/>
    <w:rsid w:val="00362BD7"/>
    <w:rsid w:val="00362BDA"/>
    <w:rsid w:val="00366D1D"/>
    <w:rsid w:val="003701DF"/>
    <w:rsid w:val="00373952"/>
    <w:rsid w:val="00380AD5"/>
    <w:rsid w:val="00381CF9"/>
    <w:rsid w:val="0038719F"/>
    <w:rsid w:val="00387880"/>
    <w:rsid w:val="00391924"/>
    <w:rsid w:val="0039440B"/>
    <w:rsid w:val="003A0840"/>
    <w:rsid w:val="003A0D3A"/>
    <w:rsid w:val="003A7BDA"/>
    <w:rsid w:val="003B1D13"/>
    <w:rsid w:val="003B38B2"/>
    <w:rsid w:val="003B5873"/>
    <w:rsid w:val="003B6B1A"/>
    <w:rsid w:val="003B7970"/>
    <w:rsid w:val="003C22CF"/>
    <w:rsid w:val="003C7CF8"/>
    <w:rsid w:val="003D0B75"/>
    <w:rsid w:val="003E01B0"/>
    <w:rsid w:val="003E540B"/>
    <w:rsid w:val="003E7C74"/>
    <w:rsid w:val="00406CFE"/>
    <w:rsid w:val="00420F62"/>
    <w:rsid w:val="00430434"/>
    <w:rsid w:val="00432155"/>
    <w:rsid w:val="00441E0E"/>
    <w:rsid w:val="00443B69"/>
    <w:rsid w:val="00445360"/>
    <w:rsid w:val="004477BE"/>
    <w:rsid w:val="0046350E"/>
    <w:rsid w:val="00464EC7"/>
    <w:rsid w:val="00474F89"/>
    <w:rsid w:val="00481E6D"/>
    <w:rsid w:val="004875FB"/>
    <w:rsid w:val="0049253D"/>
    <w:rsid w:val="0049514D"/>
    <w:rsid w:val="004A4C1A"/>
    <w:rsid w:val="004A5922"/>
    <w:rsid w:val="004A63D8"/>
    <w:rsid w:val="004B7E73"/>
    <w:rsid w:val="004C47F0"/>
    <w:rsid w:val="004C5A49"/>
    <w:rsid w:val="004C64AF"/>
    <w:rsid w:val="004D0ABF"/>
    <w:rsid w:val="004D289D"/>
    <w:rsid w:val="004D28C1"/>
    <w:rsid w:val="004D6757"/>
    <w:rsid w:val="004E03F4"/>
    <w:rsid w:val="004F06E0"/>
    <w:rsid w:val="00501535"/>
    <w:rsid w:val="00502B89"/>
    <w:rsid w:val="00502F8E"/>
    <w:rsid w:val="0050394F"/>
    <w:rsid w:val="00505156"/>
    <w:rsid w:val="005067E6"/>
    <w:rsid w:val="00507F2F"/>
    <w:rsid w:val="00511D4A"/>
    <w:rsid w:val="00513DD3"/>
    <w:rsid w:val="00523482"/>
    <w:rsid w:val="0052686F"/>
    <w:rsid w:val="00534C9F"/>
    <w:rsid w:val="00543399"/>
    <w:rsid w:val="00545269"/>
    <w:rsid w:val="00551510"/>
    <w:rsid w:val="0055338A"/>
    <w:rsid w:val="00555C2C"/>
    <w:rsid w:val="0056407D"/>
    <w:rsid w:val="00564796"/>
    <w:rsid w:val="0057287D"/>
    <w:rsid w:val="00583E28"/>
    <w:rsid w:val="005938CE"/>
    <w:rsid w:val="005A5690"/>
    <w:rsid w:val="005B020C"/>
    <w:rsid w:val="005B3B0B"/>
    <w:rsid w:val="005B72A4"/>
    <w:rsid w:val="005C3F81"/>
    <w:rsid w:val="005C429A"/>
    <w:rsid w:val="005E1D84"/>
    <w:rsid w:val="005E45C5"/>
    <w:rsid w:val="005E7F3B"/>
    <w:rsid w:val="005F5FA6"/>
    <w:rsid w:val="006052BD"/>
    <w:rsid w:val="00632297"/>
    <w:rsid w:val="00633C7E"/>
    <w:rsid w:val="00640600"/>
    <w:rsid w:val="00641FB5"/>
    <w:rsid w:val="00666544"/>
    <w:rsid w:val="00684225"/>
    <w:rsid w:val="006978CB"/>
    <w:rsid w:val="006B23B5"/>
    <w:rsid w:val="006D596C"/>
    <w:rsid w:val="006E23B3"/>
    <w:rsid w:val="007060C0"/>
    <w:rsid w:val="0071439A"/>
    <w:rsid w:val="0071725E"/>
    <w:rsid w:val="00722215"/>
    <w:rsid w:val="007246ED"/>
    <w:rsid w:val="00733645"/>
    <w:rsid w:val="00744D0D"/>
    <w:rsid w:val="00745DF6"/>
    <w:rsid w:val="00753BD9"/>
    <w:rsid w:val="00753E46"/>
    <w:rsid w:val="00754869"/>
    <w:rsid w:val="00755DA4"/>
    <w:rsid w:val="0076004A"/>
    <w:rsid w:val="00763E1D"/>
    <w:rsid w:val="007652A1"/>
    <w:rsid w:val="00772CC5"/>
    <w:rsid w:val="00793B0B"/>
    <w:rsid w:val="007B70BF"/>
    <w:rsid w:val="007C187B"/>
    <w:rsid w:val="007C7B9A"/>
    <w:rsid w:val="007D6822"/>
    <w:rsid w:val="007E1F09"/>
    <w:rsid w:val="007E73CB"/>
    <w:rsid w:val="007F20C5"/>
    <w:rsid w:val="007F525B"/>
    <w:rsid w:val="007F5C25"/>
    <w:rsid w:val="00801878"/>
    <w:rsid w:val="00804D2D"/>
    <w:rsid w:val="00805B88"/>
    <w:rsid w:val="00814B76"/>
    <w:rsid w:val="00830488"/>
    <w:rsid w:val="00835965"/>
    <w:rsid w:val="00836375"/>
    <w:rsid w:val="0083673B"/>
    <w:rsid w:val="00840C98"/>
    <w:rsid w:val="008459FB"/>
    <w:rsid w:val="008510EE"/>
    <w:rsid w:val="0086428A"/>
    <w:rsid w:val="0086438B"/>
    <w:rsid w:val="00884C53"/>
    <w:rsid w:val="00885A5D"/>
    <w:rsid w:val="00891D6E"/>
    <w:rsid w:val="008A6EA1"/>
    <w:rsid w:val="008B233D"/>
    <w:rsid w:val="008B5221"/>
    <w:rsid w:val="008C0AB0"/>
    <w:rsid w:val="008C3492"/>
    <w:rsid w:val="008E6FF0"/>
    <w:rsid w:val="008F4023"/>
    <w:rsid w:val="008F7FE8"/>
    <w:rsid w:val="0091169B"/>
    <w:rsid w:val="00916BDF"/>
    <w:rsid w:val="00922522"/>
    <w:rsid w:val="00924584"/>
    <w:rsid w:val="00930C08"/>
    <w:rsid w:val="00933FA5"/>
    <w:rsid w:val="00944860"/>
    <w:rsid w:val="00954205"/>
    <w:rsid w:val="00954A60"/>
    <w:rsid w:val="00955644"/>
    <w:rsid w:val="00960244"/>
    <w:rsid w:val="009613EA"/>
    <w:rsid w:val="00991BF2"/>
    <w:rsid w:val="00995204"/>
    <w:rsid w:val="00995F40"/>
    <w:rsid w:val="00997758"/>
    <w:rsid w:val="009A2638"/>
    <w:rsid w:val="009B392D"/>
    <w:rsid w:val="009C2EEE"/>
    <w:rsid w:val="009D162A"/>
    <w:rsid w:val="009D2238"/>
    <w:rsid w:val="009E0327"/>
    <w:rsid w:val="009E49BA"/>
    <w:rsid w:val="009F201A"/>
    <w:rsid w:val="009F3589"/>
    <w:rsid w:val="009F69C4"/>
    <w:rsid w:val="00A015C9"/>
    <w:rsid w:val="00A029DD"/>
    <w:rsid w:val="00A1262E"/>
    <w:rsid w:val="00A15587"/>
    <w:rsid w:val="00A169D3"/>
    <w:rsid w:val="00A2436C"/>
    <w:rsid w:val="00A27DC9"/>
    <w:rsid w:val="00A30B7C"/>
    <w:rsid w:val="00A34457"/>
    <w:rsid w:val="00A350C0"/>
    <w:rsid w:val="00A41B65"/>
    <w:rsid w:val="00A503F6"/>
    <w:rsid w:val="00A5163F"/>
    <w:rsid w:val="00A56C2F"/>
    <w:rsid w:val="00A6091B"/>
    <w:rsid w:val="00A629B1"/>
    <w:rsid w:val="00A64859"/>
    <w:rsid w:val="00A648A4"/>
    <w:rsid w:val="00A66C7D"/>
    <w:rsid w:val="00A71124"/>
    <w:rsid w:val="00A74230"/>
    <w:rsid w:val="00A74B1B"/>
    <w:rsid w:val="00A939BE"/>
    <w:rsid w:val="00A95BF8"/>
    <w:rsid w:val="00AA20D9"/>
    <w:rsid w:val="00AB4EBA"/>
    <w:rsid w:val="00AC246A"/>
    <w:rsid w:val="00AC45BC"/>
    <w:rsid w:val="00AD2F5C"/>
    <w:rsid w:val="00AD35BF"/>
    <w:rsid w:val="00AE59F4"/>
    <w:rsid w:val="00AE5B0D"/>
    <w:rsid w:val="00AE779D"/>
    <w:rsid w:val="00B07C79"/>
    <w:rsid w:val="00B10768"/>
    <w:rsid w:val="00B13E56"/>
    <w:rsid w:val="00B206D4"/>
    <w:rsid w:val="00B24022"/>
    <w:rsid w:val="00B2407E"/>
    <w:rsid w:val="00B300B3"/>
    <w:rsid w:val="00B31C19"/>
    <w:rsid w:val="00B3376F"/>
    <w:rsid w:val="00B3602B"/>
    <w:rsid w:val="00B5173A"/>
    <w:rsid w:val="00B6741C"/>
    <w:rsid w:val="00B70580"/>
    <w:rsid w:val="00B81BA3"/>
    <w:rsid w:val="00B85F70"/>
    <w:rsid w:val="00B87BAE"/>
    <w:rsid w:val="00BA5AB8"/>
    <w:rsid w:val="00BA5B1A"/>
    <w:rsid w:val="00BB3379"/>
    <w:rsid w:val="00BB5AEE"/>
    <w:rsid w:val="00BB75DE"/>
    <w:rsid w:val="00BC7023"/>
    <w:rsid w:val="00BD0CAC"/>
    <w:rsid w:val="00BD3C96"/>
    <w:rsid w:val="00BD3E01"/>
    <w:rsid w:val="00BE19E6"/>
    <w:rsid w:val="00BE3582"/>
    <w:rsid w:val="00BF0B6B"/>
    <w:rsid w:val="00C016DD"/>
    <w:rsid w:val="00C052A4"/>
    <w:rsid w:val="00C104BB"/>
    <w:rsid w:val="00C13F58"/>
    <w:rsid w:val="00C16949"/>
    <w:rsid w:val="00C20EE6"/>
    <w:rsid w:val="00C27687"/>
    <w:rsid w:val="00C3446E"/>
    <w:rsid w:val="00C40439"/>
    <w:rsid w:val="00C415E0"/>
    <w:rsid w:val="00C45007"/>
    <w:rsid w:val="00C46460"/>
    <w:rsid w:val="00C46A1F"/>
    <w:rsid w:val="00C5066F"/>
    <w:rsid w:val="00C54F3B"/>
    <w:rsid w:val="00C9523E"/>
    <w:rsid w:val="00CA01D2"/>
    <w:rsid w:val="00CA6E68"/>
    <w:rsid w:val="00CC7241"/>
    <w:rsid w:val="00CE134E"/>
    <w:rsid w:val="00CF5907"/>
    <w:rsid w:val="00D00445"/>
    <w:rsid w:val="00D05B7B"/>
    <w:rsid w:val="00D078DA"/>
    <w:rsid w:val="00D135F4"/>
    <w:rsid w:val="00D14D16"/>
    <w:rsid w:val="00D265AB"/>
    <w:rsid w:val="00D360D3"/>
    <w:rsid w:val="00D37E7B"/>
    <w:rsid w:val="00D513E3"/>
    <w:rsid w:val="00D5215E"/>
    <w:rsid w:val="00D52DBC"/>
    <w:rsid w:val="00D55E19"/>
    <w:rsid w:val="00D57179"/>
    <w:rsid w:val="00D57FA3"/>
    <w:rsid w:val="00D60FCD"/>
    <w:rsid w:val="00D61228"/>
    <w:rsid w:val="00D8377B"/>
    <w:rsid w:val="00D9096B"/>
    <w:rsid w:val="00D94CE8"/>
    <w:rsid w:val="00D95D29"/>
    <w:rsid w:val="00DA6333"/>
    <w:rsid w:val="00DD019C"/>
    <w:rsid w:val="00DD3B97"/>
    <w:rsid w:val="00DF6FE0"/>
    <w:rsid w:val="00E005A9"/>
    <w:rsid w:val="00E056E3"/>
    <w:rsid w:val="00E171C1"/>
    <w:rsid w:val="00E225A5"/>
    <w:rsid w:val="00E255AA"/>
    <w:rsid w:val="00E317A9"/>
    <w:rsid w:val="00E40453"/>
    <w:rsid w:val="00E40FEB"/>
    <w:rsid w:val="00E466BB"/>
    <w:rsid w:val="00E479B8"/>
    <w:rsid w:val="00E50307"/>
    <w:rsid w:val="00E57A52"/>
    <w:rsid w:val="00E675D5"/>
    <w:rsid w:val="00E74A06"/>
    <w:rsid w:val="00E801E4"/>
    <w:rsid w:val="00E97A16"/>
    <w:rsid w:val="00EA26B9"/>
    <w:rsid w:val="00EA51B1"/>
    <w:rsid w:val="00EA7F9E"/>
    <w:rsid w:val="00EB06C1"/>
    <w:rsid w:val="00EB38B0"/>
    <w:rsid w:val="00EB5406"/>
    <w:rsid w:val="00EB70FF"/>
    <w:rsid w:val="00EC09D4"/>
    <w:rsid w:val="00EC57C2"/>
    <w:rsid w:val="00EC6A86"/>
    <w:rsid w:val="00EC74D9"/>
    <w:rsid w:val="00EC76FC"/>
    <w:rsid w:val="00EC79C6"/>
    <w:rsid w:val="00ED0A65"/>
    <w:rsid w:val="00ED2231"/>
    <w:rsid w:val="00ED3C77"/>
    <w:rsid w:val="00ED5E9E"/>
    <w:rsid w:val="00EE098A"/>
    <w:rsid w:val="00EE098B"/>
    <w:rsid w:val="00EE5341"/>
    <w:rsid w:val="00F00241"/>
    <w:rsid w:val="00F1331F"/>
    <w:rsid w:val="00F16622"/>
    <w:rsid w:val="00F21956"/>
    <w:rsid w:val="00F277D6"/>
    <w:rsid w:val="00F32608"/>
    <w:rsid w:val="00F34181"/>
    <w:rsid w:val="00F4191A"/>
    <w:rsid w:val="00F461F1"/>
    <w:rsid w:val="00F46E46"/>
    <w:rsid w:val="00F67720"/>
    <w:rsid w:val="00F82D2E"/>
    <w:rsid w:val="00F84B94"/>
    <w:rsid w:val="00F91ED2"/>
    <w:rsid w:val="00FA0940"/>
    <w:rsid w:val="00FB3AB1"/>
    <w:rsid w:val="00FB5412"/>
    <w:rsid w:val="00FB602F"/>
    <w:rsid w:val="00FC566E"/>
    <w:rsid w:val="00FD2A4C"/>
    <w:rsid w:val="00FD6013"/>
    <w:rsid w:val="00FD7BB3"/>
    <w:rsid w:val="00FE01FC"/>
    <w:rsid w:val="00FE02FA"/>
    <w:rsid w:val="00FF1B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AB974"/>
  <w15:docId w15:val="{4D01E7E6-3131-422C-BB7D-FC22266E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50E"/>
    <w:pPr>
      <w:bidi/>
    </w:pPr>
  </w:style>
  <w:style w:type="paragraph" w:styleId="Heading1">
    <w:name w:val="heading 1"/>
    <w:aliases w:val="heading 1,h1,1st level,Appendix 1,Heading intro,app heading 1,l1,h,I1,1,l1+toc 1,no pg,Normal + Font: Helvetica,Space Before 12 pt,Not Bold,H11,H12,H111,Hdg,ITT t1,PA Chapter,TE,Livello 1,Heading A,H1-Heading 1,Header 1,Legal Line 1,head 1"/>
    <w:basedOn w:val="Normal"/>
    <w:next w:val="Normal"/>
    <w:link w:val="Heading1Char"/>
    <w:uiPriority w:val="9"/>
    <w:qFormat/>
    <w:rsid w:val="00A1262E"/>
    <w:pPr>
      <w:keepNext/>
      <w:keepLines/>
      <w:numPr>
        <w:numId w:val="23"/>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heading 2"/>
    <w:basedOn w:val="Normal"/>
    <w:next w:val="Normal"/>
    <w:link w:val="Heading2Char"/>
    <w:uiPriority w:val="9"/>
    <w:unhideWhenUsed/>
    <w:qFormat/>
    <w:rsid w:val="00C016DD"/>
    <w:pPr>
      <w:keepNext/>
      <w:keepLines/>
      <w:numPr>
        <w:ilvl w:val="1"/>
        <w:numId w:val="2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eading 3,h:3,l3,CT,3z,H3,H31,H32,H33,H34,H35,h3,hhh,H3-Heading 3,3,l3.3,list 3,list3,subhead,1.,Heading No. L3,ITT t3,PA Minor Section,l31,CT1,l32,nms SubSect1,h31,h32,h311,h33,h34,h35,h321,h331,h341,h36,h37,h38,h39,h310,h312,h313"/>
    <w:basedOn w:val="Normal"/>
    <w:next w:val="Normal"/>
    <w:link w:val="Heading3Char"/>
    <w:unhideWhenUsed/>
    <w:qFormat/>
    <w:rsid w:val="00C016DD"/>
    <w:pPr>
      <w:keepNext/>
      <w:numPr>
        <w:ilvl w:val="2"/>
        <w:numId w:val="23"/>
      </w:numPr>
      <w:bidi w:val="0"/>
      <w:spacing w:before="240" w:after="60"/>
      <w:outlineLvl w:val="2"/>
    </w:pPr>
    <w:rPr>
      <w:rFonts w:ascii="Cambria" w:eastAsia="Times New Roman" w:hAnsi="Cambria" w:cs="Times New Roman"/>
      <w:b/>
      <w:bCs/>
      <w:sz w:val="26"/>
      <w:szCs w:val="26"/>
    </w:rPr>
  </w:style>
  <w:style w:type="paragraph" w:styleId="Heading4">
    <w:name w:val="heading 4"/>
    <w:aliases w:val="heading 4"/>
    <w:basedOn w:val="Normal"/>
    <w:next w:val="Normal"/>
    <w:link w:val="Heading4Char"/>
    <w:uiPriority w:val="9"/>
    <w:unhideWhenUsed/>
    <w:qFormat/>
    <w:rsid w:val="001878B8"/>
    <w:pPr>
      <w:keepNext/>
      <w:keepLines/>
      <w:numPr>
        <w:ilvl w:val="3"/>
        <w:numId w:val="23"/>
      </w:numPr>
      <w:spacing w:before="40" w:after="0" w:line="240" w:lineRule="auto"/>
      <w:outlineLvl w:val="3"/>
    </w:pPr>
    <w:rPr>
      <w:rFonts w:asciiTheme="majorHAnsi" w:eastAsiaTheme="majorEastAsia" w:hAnsiTheme="majorHAnsi" w:cstheme="majorBidi"/>
      <w:i/>
      <w:iCs/>
      <w:color w:val="365F91" w:themeColor="accent1" w:themeShade="BF"/>
      <w:sz w:val="20"/>
      <w:szCs w:val="20"/>
    </w:rPr>
  </w:style>
  <w:style w:type="paragraph" w:styleId="Heading5">
    <w:name w:val="heading 5"/>
    <w:aliases w:val="heading 5"/>
    <w:basedOn w:val="Normal"/>
    <w:next w:val="Normal"/>
    <w:link w:val="Heading5Char"/>
    <w:uiPriority w:val="9"/>
    <w:unhideWhenUsed/>
    <w:qFormat/>
    <w:rsid w:val="00991BF2"/>
    <w:pPr>
      <w:keepNext/>
      <w:keepLines/>
      <w:numPr>
        <w:ilvl w:val="4"/>
        <w:numId w:val="23"/>
      </w:numPr>
      <w:spacing w:before="40" w:after="0"/>
      <w:ind w:left="1008" w:hanging="432"/>
      <w:outlineLvl w:val="4"/>
    </w:pPr>
    <w:rPr>
      <w:rFonts w:asciiTheme="majorHAnsi" w:eastAsiaTheme="majorEastAsia" w:hAnsiTheme="majorHAnsi" w:cstheme="majorBidi"/>
      <w:color w:val="365F91" w:themeColor="accent1" w:themeShade="BF"/>
    </w:rPr>
  </w:style>
  <w:style w:type="paragraph" w:styleId="Heading6">
    <w:name w:val="heading 6"/>
    <w:aliases w:val="heading 6"/>
    <w:basedOn w:val="Normal"/>
    <w:next w:val="Normal"/>
    <w:link w:val="Heading6Char"/>
    <w:uiPriority w:val="9"/>
    <w:unhideWhenUsed/>
    <w:qFormat/>
    <w:rsid w:val="00991BF2"/>
    <w:pPr>
      <w:keepNext/>
      <w:keepLines/>
      <w:numPr>
        <w:ilvl w:val="5"/>
        <w:numId w:val="23"/>
      </w:numPr>
      <w:spacing w:before="40" w:after="0"/>
      <w:ind w:left="1152" w:hanging="432"/>
      <w:outlineLvl w:val="5"/>
    </w:pPr>
    <w:rPr>
      <w:rFonts w:asciiTheme="majorHAnsi" w:eastAsiaTheme="majorEastAsia" w:hAnsiTheme="majorHAnsi" w:cstheme="majorBidi"/>
      <w:color w:val="243F60" w:themeColor="accent1" w:themeShade="7F"/>
    </w:rPr>
  </w:style>
  <w:style w:type="paragraph" w:styleId="Heading7">
    <w:name w:val="heading 7"/>
    <w:aliases w:val="heading 7"/>
    <w:basedOn w:val="Normal"/>
    <w:next w:val="Normal"/>
    <w:link w:val="Heading7Char"/>
    <w:uiPriority w:val="9"/>
    <w:unhideWhenUsed/>
    <w:qFormat/>
    <w:rsid w:val="00991BF2"/>
    <w:pPr>
      <w:keepNext/>
      <w:keepLines/>
      <w:numPr>
        <w:ilvl w:val="6"/>
        <w:numId w:val="23"/>
      </w:numPr>
      <w:spacing w:before="40" w:after="0"/>
      <w:ind w:left="1296" w:hanging="288"/>
      <w:outlineLvl w:val="6"/>
    </w:pPr>
    <w:rPr>
      <w:rFonts w:asciiTheme="majorHAnsi" w:eastAsiaTheme="majorEastAsia" w:hAnsiTheme="majorHAnsi" w:cstheme="majorBidi"/>
      <w:i/>
      <w:iCs/>
      <w:color w:val="243F60" w:themeColor="accent1" w:themeShade="7F"/>
    </w:rPr>
  </w:style>
  <w:style w:type="paragraph" w:styleId="Heading8">
    <w:name w:val="heading 8"/>
    <w:aliases w:val="heading 8"/>
    <w:basedOn w:val="Normal"/>
    <w:next w:val="Normal"/>
    <w:link w:val="Heading8Char"/>
    <w:uiPriority w:val="9"/>
    <w:unhideWhenUsed/>
    <w:qFormat/>
    <w:rsid w:val="00991BF2"/>
    <w:pPr>
      <w:keepNext/>
      <w:keepLines/>
      <w:numPr>
        <w:ilvl w:val="7"/>
        <w:numId w:val="23"/>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heading 9"/>
    <w:basedOn w:val="Normal"/>
    <w:next w:val="Normal"/>
    <w:link w:val="Heading9Char"/>
    <w:uiPriority w:val="9"/>
    <w:unhideWhenUsed/>
    <w:qFormat/>
    <w:rsid w:val="00991BF2"/>
    <w:pPr>
      <w:keepNext/>
      <w:keepLines/>
      <w:numPr>
        <w:ilvl w:val="8"/>
        <w:numId w:val="23"/>
      </w:numPr>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ing 2 Char"/>
    <w:basedOn w:val="DefaultParagraphFont"/>
    <w:link w:val="Heading2"/>
    <w:uiPriority w:val="9"/>
    <w:rsid w:val="00C016D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heading 3 Char,h:3 Char,l3 Char,CT Char,3z Char,H3 Char,H31 Char,H32 Char,H33 Char,H34 Char,H35 Char,h3 Char,hhh Char,H3-Heading 3 Char,3 Char,l3.3 Char,list 3 Char,list3 Char,subhead Char,1. Char,Heading No. L3 Char,ITT t3 Char,l31 Char"/>
    <w:basedOn w:val="DefaultParagraphFont"/>
    <w:link w:val="Heading3"/>
    <w:rsid w:val="00C016DD"/>
    <w:rPr>
      <w:rFonts w:ascii="Cambria" w:eastAsia="Times New Roman" w:hAnsi="Cambria" w:cs="Times New Roman"/>
      <w:b/>
      <w:bCs/>
      <w:sz w:val="26"/>
      <w:szCs w:val="26"/>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lp11,Steps,ITS_Bullets,????,سرد الفقرات"/>
    <w:basedOn w:val="Normal"/>
    <w:link w:val="ListParagraphChar"/>
    <w:uiPriority w:val="34"/>
    <w:qFormat/>
    <w:rsid w:val="00C016DD"/>
    <w:pPr>
      <w:ind w:left="720"/>
      <w:contextualSpacing/>
    </w:pPr>
    <w:rPr>
      <w:rFonts w:ascii="Calibri" w:eastAsia="Calibri" w:hAnsi="Calibri" w:cs="Arial"/>
    </w:r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basedOn w:val="DefaultParagraphFont"/>
    <w:link w:val="ListParagraph"/>
    <w:uiPriority w:val="34"/>
    <w:qFormat/>
    <w:locked/>
    <w:rsid w:val="00C016DD"/>
    <w:rPr>
      <w:rFonts w:ascii="Calibri" w:eastAsia="Calibri" w:hAnsi="Calibri" w:cs="Arial"/>
    </w:rPr>
  </w:style>
  <w:style w:type="character" w:styleId="BookTitle">
    <w:name w:val="Book Title"/>
    <w:uiPriority w:val="33"/>
    <w:qFormat/>
    <w:rsid w:val="00C016DD"/>
    <w:rPr>
      <w:b/>
      <w:bCs/>
      <w:smallCaps/>
      <w:spacing w:val="5"/>
    </w:rPr>
  </w:style>
  <w:style w:type="paragraph" w:styleId="Header">
    <w:name w:val="header"/>
    <w:aliases w:val="Encabezado Linea 1"/>
    <w:basedOn w:val="Normal"/>
    <w:link w:val="HeaderChar"/>
    <w:unhideWhenUsed/>
    <w:rsid w:val="009E0327"/>
    <w:pPr>
      <w:tabs>
        <w:tab w:val="center" w:pos="4153"/>
        <w:tab w:val="right" w:pos="8306"/>
      </w:tabs>
      <w:spacing w:after="0" w:line="240" w:lineRule="auto"/>
    </w:pPr>
  </w:style>
  <w:style w:type="character" w:customStyle="1" w:styleId="HeaderChar">
    <w:name w:val="Header Char"/>
    <w:aliases w:val="Encabezado Linea 1 Char"/>
    <w:basedOn w:val="DefaultParagraphFont"/>
    <w:link w:val="Header"/>
    <w:rsid w:val="009E0327"/>
  </w:style>
  <w:style w:type="paragraph" w:styleId="Footer">
    <w:name w:val="footer"/>
    <w:basedOn w:val="Normal"/>
    <w:link w:val="FooterChar"/>
    <w:uiPriority w:val="99"/>
    <w:unhideWhenUsed/>
    <w:qFormat/>
    <w:rsid w:val="009E0327"/>
    <w:pPr>
      <w:tabs>
        <w:tab w:val="center" w:pos="4153"/>
        <w:tab w:val="right" w:pos="8306"/>
      </w:tabs>
      <w:spacing w:after="0" w:line="240" w:lineRule="auto"/>
    </w:pPr>
  </w:style>
  <w:style w:type="character" w:customStyle="1" w:styleId="FooterChar">
    <w:name w:val="Footer Char"/>
    <w:basedOn w:val="DefaultParagraphFont"/>
    <w:link w:val="Footer"/>
    <w:uiPriority w:val="99"/>
    <w:rsid w:val="009E0327"/>
  </w:style>
  <w:style w:type="paragraph" w:styleId="BlockText">
    <w:name w:val="Block Text"/>
    <w:basedOn w:val="Normal"/>
    <w:semiHidden/>
    <w:unhideWhenUsed/>
    <w:rsid w:val="009E0327"/>
    <w:pPr>
      <w:tabs>
        <w:tab w:val="left" w:pos="720"/>
        <w:tab w:val="left" w:pos="1440"/>
        <w:tab w:val="left" w:pos="2160"/>
        <w:tab w:val="left" w:pos="2880"/>
      </w:tabs>
      <w:snapToGrid w:val="0"/>
      <w:spacing w:after="0" w:line="360" w:lineRule="exact"/>
      <w:ind w:left="821" w:right="270" w:hanging="821"/>
      <w:jc w:val="lowKashida"/>
    </w:pPr>
    <w:rPr>
      <w:rFonts w:ascii="Times New Roman" w:eastAsia="Times New Roman" w:hAnsi="Times New Roman" w:cs="Simplified Arabic"/>
      <w:b/>
      <w:bCs/>
      <w:sz w:val="24"/>
      <w:szCs w:val="24"/>
      <w:lang w:eastAsia="ar-SA"/>
    </w:rPr>
  </w:style>
  <w:style w:type="paragraph" w:styleId="BalloonText">
    <w:name w:val="Balloon Text"/>
    <w:basedOn w:val="Normal"/>
    <w:link w:val="BalloonTextChar"/>
    <w:uiPriority w:val="99"/>
    <w:semiHidden/>
    <w:unhideWhenUsed/>
    <w:rsid w:val="009E03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327"/>
    <w:rPr>
      <w:rFonts w:ascii="Tahoma" w:hAnsi="Tahoma" w:cs="Tahoma"/>
      <w:sz w:val="16"/>
      <w:szCs w:val="16"/>
    </w:rPr>
  </w:style>
  <w:style w:type="table" w:styleId="TableGrid">
    <w:name w:val="Table Grid"/>
    <w:aliases w:val="O.TableLayout,FireEye Table (Blue),Mandiant Table (Red),Blank Table"/>
    <w:basedOn w:val="TableNormal"/>
    <w:uiPriority w:val="39"/>
    <w:rsid w:val="009E032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aliases w:val="Encabezado Linea 1 Char1"/>
    <w:basedOn w:val="DefaultParagraphFont"/>
    <w:semiHidden/>
    <w:rsid w:val="009E0327"/>
  </w:style>
  <w:style w:type="character" w:customStyle="1" w:styleId="FooterChar1">
    <w:name w:val="Footer Char1"/>
    <w:basedOn w:val="DefaultParagraphFont"/>
    <w:uiPriority w:val="99"/>
    <w:semiHidden/>
    <w:rsid w:val="009E0327"/>
  </w:style>
  <w:style w:type="character" w:customStyle="1" w:styleId="BalloonTextChar1">
    <w:name w:val="Balloon Text Char1"/>
    <w:basedOn w:val="DefaultParagraphFont"/>
    <w:uiPriority w:val="99"/>
    <w:semiHidden/>
    <w:rsid w:val="009E0327"/>
    <w:rPr>
      <w:rFonts w:ascii="Tahoma" w:hAnsi="Tahoma" w:cs="Tahoma" w:hint="default"/>
      <w:sz w:val="16"/>
      <w:szCs w:val="16"/>
    </w:rPr>
  </w:style>
  <w:style w:type="table" w:customStyle="1" w:styleId="TableGrid1">
    <w:name w:val="Table Grid1"/>
    <w:basedOn w:val="TableNormal"/>
    <w:next w:val="TableGrid"/>
    <w:rsid w:val="009E0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E0327"/>
    <w:pPr>
      <w:spacing w:after="0" w:line="240" w:lineRule="auto"/>
    </w:pPr>
    <w:rPr>
      <w:rFonts w:ascii="Calibri" w:eastAsia="Calibri" w:hAnsi="Calibri" w:cs="Arial"/>
    </w:rPr>
  </w:style>
  <w:style w:type="paragraph" w:styleId="BodyTextIndent">
    <w:name w:val="Body Text Indent"/>
    <w:basedOn w:val="Normal"/>
    <w:link w:val="BodyTextIndentChar"/>
    <w:rsid w:val="009E0327"/>
    <w:pPr>
      <w:spacing w:after="0" w:line="240" w:lineRule="auto"/>
      <w:ind w:firstLine="720"/>
      <w:jc w:val="lowKashida"/>
    </w:pPr>
    <w:rPr>
      <w:rFonts w:ascii="Times New Roman" w:eastAsia="Times New Roman" w:hAnsi="Times New Roman" w:cs="Traditional Arabic"/>
      <w:b/>
      <w:bCs/>
      <w:sz w:val="20"/>
      <w:szCs w:val="34"/>
    </w:rPr>
  </w:style>
  <w:style w:type="character" w:customStyle="1" w:styleId="BodyTextIndentChar">
    <w:name w:val="Body Text Indent Char"/>
    <w:basedOn w:val="DefaultParagraphFont"/>
    <w:link w:val="BodyTextIndent"/>
    <w:rsid w:val="009E0327"/>
    <w:rPr>
      <w:rFonts w:ascii="Times New Roman" w:eastAsia="Times New Roman" w:hAnsi="Times New Roman" w:cs="Traditional Arabic"/>
      <w:b/>
      <w:bCs/>
      <w:sz w:val="20"/>
      <w:szCs w:val="34"/>
    </w:rPr>
  </w:style>
  <w:style w:type="character" w:customStyle="1" w:styleId="Heading1Char">
    <w:name w:val="Heading 1 Char"/>
    <w:aliases w:val="heading 1 Char,h1 Char,1st level Char,Appendix 1 Char,Heading intro Char,app heading 1 Char,l1 Char,h Char,I1 Char,1 Char,l1+toc 1 Char,no pg Char,Normal + Font: Helvetica Char,Space Before 12 pt Char,Not Bold Char,H11 Char,H12 Char"/>
    <w:basedOn w:val="DefaultParagraphFont"/>
    <w:link w:val="Heading1"/>
    <w:uiPriority w:val="9"/>
    <w:rsid w:val="00A1262E"/>
    <w:rPr>
      <w:rFonts w:asciiTheme="majorHAnsi" w:eastAsiaTheme="majorEastAsia" w:hAnsiTheme="majorHAnsi" w:cstheme="majorBidi"/>
      <w:color w:val="365F91" w:themeColor="accent1" w:themeShade="BF"/>
      <w:sz w:val="32"/>
      <w:szCs w:val="32"/>
    </w:rPr>
  </w:style>
  <w:style w:type="character" w:customStyle="1" w:styleId="Heading4Char">
    <w:name w:val="Heading 4 Char"/>
    <w:aliases w:val="heading 4 Char"/>
    <w:basedOn w:val="DefaultParagraphFont"/>
    <w:link w:val="Heading4"/>
    <w:uiPriority w:val="9"/>
    <w:rsid w:val="001878B8"/>
    <w:rPr>
      <w:rFonts w:asciiTheme="majorHAnsi" w:eastAsiaTheme="majorEastAsia" w:hAnsiTheme="majorHAnsi" w:cstheme="majorBidi"/>
      <w:i/>
      <w:iCs/>
      <w:color w:val="365F91" w:themeColor="accent1" w:themeShade="BF"/>
      <w:sz w:val="20"/>
      <w:szCs w:val="20"/>
    </w:rPr>
  </w:style>
  <w:style w:type="character" w:styleId="Hyperlink">
    <w:name w:val="Hyperlink"/>
    <w:basedOn w:val="DefaultParagraphFont"/>
    <w:uiPriority w:val="99"/>
    <w:unhideWhenUsed/>
    <w:rsid w:val="001878B8"/>
    <w:rPr>
      <w:color w:val="0000FF" w:themeColor="hyperlink"/>
      <w:u w:val="single"/>
    </w:rPr>
  </w:style>
  <w:style w:type="character" w:styleId="FollowedHyperlink">
    <w:name w:val="FollowedHyperlink"/>
    <w:basedOn w:val="DefaultParagraphFont"/>
    <w:uiPriority w:val="99"/>
    <w:semiHidden/>
    <w:unhideWhenUsed/>
    <w:rsid w:val="001878B8"/>
    <w:rPr>
      <w:color w:val="800080" w:themeColor="followedHyperlink"/>
      <w:u w:val="single"/>
    </w:rPr>
  </w:style>
  <w:style w:type="paragraph" w:customStyle="1" w:styleId="msonormal0">
    <w:name w:val="msonormal"/>
    <w:basedOn w:val="Normal"/>
    <w:rsid w:val="001878B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unhideWhenUsed/>
    <w:qFormat/>
    <w:rsid w:val="001878B8"/>
    <w:pPr>
      <w:tabs>
        <w:tab w:val="left" w:pos="400"/>
        <w:tab w:val="right" w:leader="dot" w:pos="9350"/>
      </w:tabs>
      <w:bidi w:val="0"/>
      <w:spacing w:after="100" w:line="240" w:lineRule="auto"/>
      <w:ind w:left="720"/>
    </w:pPr>
    <w:rPr>
      <w:rFonts w:ascii="Times New Roman" w:eastAsia="Times New Roman" w:hAnsi="Times New Roman" w:cs="Traditional Arabic"/>
      <w:sz w:val="20"/>
      <w:szCs w:val="20"/>
    </w:rPr>
  </w:style>
  <w:style w:type="paragraph" w:styleId="TOC2">
    <w:name w:val="toc 2"/>
    <w:basedOn w:val="Normal"/>
    <w:next w:val="Normal"/>
    <w:autoRedefine/>
    <w:uiPriority w:val="39"/>
    <w:unhideWhenUsed/>
    <w:qFormat/>
    <w:rsid w:val="001878B8"/>
    <w:pPr>
      <w:spacing w:after="100" w:line="240" w:lineRule="auto"/>
      <w:ind w:left="200"/>
    </w:pPr>
    <w:rPr>
      <w:rFonts w:ascii="Times New Roman" w:eastAsia="Times New Roman" w:hAnsi="Times New Roman" w:cs="Traditional Arabic"/>
      <w:sz w:val="20"/>
      <w:szCs w:val="20"/>
    </w:rPr>
  </w:style>
  <w:style w:type="paragraph" w:styleId="TOC3">
    <w:name w:val="toc 3"/>
    <w:basedOn w:val="Normal"/>
    <w:next w:val="Normal"/>
    <w:autoRedefine/>
    <w:uiPriority w:val="39"/>
    <w:unhideWhenUsed/>
    <w:qFormat/>
    <w:rsid w:val="001878B8"/>
    <w:pPr>
      <w:tabs>
        <w:tab w:val="left" w:pos="1530"/>
        <w:tab w:val="right" w:leader="dot" w:pos="9350"/>
      </w:tabs>
      <w:bidi w:val="0"/>
      <w:spacing w:after="100" w:line="240" w:lineRule="auto"/>
      <w:ind w:left="400"/>
    </w:pPr>
    <w:rPr>
      <w:rFonts w:ascii="Times New Roman" w:eastAsia="Times New Roman" w:hAnsi="Times New Roman" w:cs="Traditional Arabic"/>
      <w:sz w:val="20"/>
      <w:szCs w:val="20"/>
    </w:rPr>
  </w:style>
  <w:style w:type="paragraph" w:styleId="TOC4">
    <w:name w:val="toc 4"/>
    <w:basedOn w:val="Normal"/>
    <w:next w:val="Normal"/>
    <w:autoRedefine/>
    <w:uiPriority w:val="39"/>
    <w:unhideWhenUsed/>
    <w:qFormat/>
    <w:rsid w:val="001878B8"/>
    <w:pPr>
      <w:bidi w:val="0"/>
      <w:spacing w:after="100" w:line="256" w:lineRule="auto"/>
      <w:ind w:left="660"/>
    </w:pPr>
    <w:rPr>
      <w:rFonts w:eastAsiaTheme="minorEastAsia"/>
      <w:kern w:val="2"/>
      <w14:ligatures w14:val="standardContextual"/>
    </w:rPr>
  </w:style>
  <w:style w:type="paragraph" w:styleId="TOC5">
    <w:name w:val="toc 5"/>
    <w:basedOn w:val="Normal"/>
    <w:next w:val="Normal"/>
    <w:autoRedefine/>
    <w:uiPriority w:val="39"/>
    <w:unhideWhenUsed/>
    <w:rsid w:val="001878B8"/>
    <w:pPr>
      <w:bidi w:val="0"/>
      <w:spacing w:after="100" w:line="256" w:lineRule="auto"/>
      <w:ind w:left="880"/>
    </w:pPr>
    <w:rPr>
      <w:rFonts w:eastAsiaTheme="minorEastAsia"/>
      <w:kern w:val="2"/>
      <w14:ligatures w14:val="standardContextual"/>
    </w:rPr>
  </w:style>
  <w:style w:type="paragraph" w:styleId="TOC6">
    <w:name w:val="toc 6"/>
    <w:basedOn w:val="Normal"/>
    <w:next w:val="Normal"/>
    <w:autoRedefine/>
    <w:uiPriority w:val="39"/>
    <w:unhideWhenUsed/>
    <w:rsid w:val="001878B8"/>
    <w:pPr>
      <w:bidi w:val="0"/>
      <w:spacing w:after="100" w:line="256" w:lineRule="auto"/>
      <w:ind w:left="1100"/>
    </w:pPr>
    <w:rPr>
      <w:rFonts w:eastAsiaTheme="minorEastAsia"/>
      <w:kern w:val="2"/>
      <w14:ligatures w14:val="standardContextual"/>
    </w:rPr>
  </w:style>
  <w:style w:type="paragraph" w:styleId="TOC7">
    <w:name w:val="toc 7"/>
    <w:basedOn w:val="Normal"/>
    <w:next w:val="Normal"/>
    <w:autoRedefine/>
    <w:uiPriority w:val="39"/>
    <w:unhideWhenUsed/>
    <w:rsid w:val="001878B8"/>
    <w:pPr>
      <w:bidi w:val="0"/>
      <w:spacing w:after="100" w:line="256" w:lineRule="auto"/>
      <w:ind w:left="1320"/>
    </w:pPr>
    <w:rPr>
      <w:rFonts w:eastAsiaTheme="minorEastAsia"/>
      <w:kern w:val="2"/>
      <w14:ligatures w14:val="standardContextual"/>
    </w:rPr>
  </w:style>
  <w:style w:type="paragraph" w:styleId="TOC8">
    <w:name w:val="toc 8"/>
    <w:basedOn w:val="Normal"/>
    <w:next w:val="Normal"/>
    <w:autoRedefine/>
    <w:uiPriority w:val="39"/>
    <w:unhideWhenUsed/>
    <w:rsid w:val="001878B8"/>
    <w:pPr>
      <w:bidi w:val="0"/>
      <w:spacing w:after="100" w:line="256" w:lineRule="auto"/>
      <w:ind w:left="1540"/>
    </w:pPr>
    <w:rPr>
      <w:rFonts w:eastAsiaTheme="minorEastAsia"/>
      <w:kern w:val="2"/>
      <w14:ligatures w14:val="standardContextual"/>
    </w:rPr>
  </w:style>
  <w:style w:type="paragraph" w:styleId="TOC9">
    <w:name w:val="toc 9"/>
    <w:basedOn w:val="Normal"/>
    <w:next w:val="Normal"/>
    <w:autoRedefine/>
    <w:uiPriority w:val="39"/>
    <w:unhideWhenUsed/>
    <w:rsid w:val="001878B8"/>
    <w:pPr>
      <w:bidi w:val="0"/>
      <w:spacing w:after="100" w:line="256" w:lineRule="auto"/>
      <w:ind w:left="1760"/>
    </w:pPr>
    <w:rPr>
      <w:rFonts w:eastAsiaTheme="minorEastAsia"/>
      <w:kern w:val="2"/>
      <w14:ligatures w14:val="standardContextual"/>
    </w:rPr>
  </w:style>
  <w:style w:type="paragraph" w:styleId="Caption">
    <w:name w:val="caption"/>
    <w:basedOn w:val="Normal"/>
    <w:next w:val="Normal"/>
    <w:semiHidden/>
    <w:unhideWhenUsed/>
    <w:qFormat/>
    <w:rsid w:val="001878B8"/>
    <w:pPr>
      <w:spacing w:line="240" w:lineRule="auto"/>
      <w:ind w:left="720"/>
    </w:pPr>
    <w:rPr>
      <w:rFonts w:ascii="Times New Roman" w:eastAsia="Times New Roman" w:hAnsi="Times New Roman" w:cs="Traditional Arabic"/>
      <w:i/>
      <w:iCs/>
      <w:color w:val="1F497D" w:themeColor="text2"/>
      <w:sz w:val="18"/>
      <w:szCs w:val="18"/>
    </w:rPr>
  </w:style>
  <w:style w:type="paragraph" w:customStyle="1" w:styleId="Default">
    <w:name w:val="Default"/>
    <w:link w:val="DefaultChar"/>
    <w:qFormat/>
    <w:rsid w:val="001878B8"/>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customStyle="1" w:styleId="BodyPROChar">
    <w:name w:val="_Body_PRO Char"/>
    <w:basedOn w:val="DefaultParagraphFont"/>
    <w:link w:val="BodyPRO"/>
    <w:locked/>
    <w:rsid w:val="001878B8"/>
    <w:rPr>
      <w:rFonts w:asciiTheme="majorHAnsi" w:hAnsiTheme="majorHAnsi" w:cstheme="majorHAnsi"/>
      <w:bCs/>
      <w:color w:val="1F497D" w:themeColor="text2"/>
      <w:sz w:val="20"/>
      <w:szCs w:val="18"/>
    </w:rPr>
  </w:style>
  <w:style w:type="paragraph" w:customStyle="1" w:styleId="BodyPRO">
    <w:name w:val="_Body_PRO"/>
    <w:link w:val="BodyPROChar"/>
    <w:qFormat/>
    <w:locked/>
    <w:rsid w:val="001878B8"/>
    <w:pPr>
      <w:spacing w:after="0" w:line="280" w:lineRule="exact"/>
      <w:contextualSpacing/>
    </w:pPr>
    <w:rPr>
      <w:rFonts w:asciiTheme="majorHAnsi" w:hAnsiTheme="majorHAnsi" w:cstheme="majorHAnsi"/>
      <w:bCs/>
      <w:color w:val="1F497D" w:themeColor="text2"/>
      <w:sz w:val="20"/>
      <w:szCs w:val="18"/>
    </w:rPr>
  </w:style>
  <w:style w:type="paragraph" w:customStyle="1" w:styleId="Level5">
    <w:name w:val="Level 5"/>
    <w:rsid w:val="001878B8"/>
    <w:pPr>
      <w:numPr>
        <w:ilvl w:val="4"/>
        <w:numId w:val="20"/>
      </w:numPr>
      <w:spacing w:before="240" w:after="0" w:line="240" w:lineRule="auto"/>
    </w:pPr>
    <w:rPr>
      <w:rFonts w:ascii="Times New Roman" w:eastAsia="Times New Roman" w:hAnsi="Times New Roman" w:cs="Times New Roman"/>
      <w:sz w:val="24"/>
      <w:szCs w:val="20"/>
    </w:rPr>
  </w:style>
  <w:style w:type="paragraph" w:customStyle="1" w:styleId="Level6">
    <w:name w:val="Level 6"/>
    <w:rsid w:val="001878B8"/>
    <w:pPr>
      <w:numPr>
        <w:ilvl w:val="5"/>
        <w:numId w:val="20"/>
      </w:numPr>
      <w:tabs>
        <w:tab w:val="num" w:pos="5852"/>
        <w:tab w:val="left" w:pos="6480"/>
      </w:tabs>
      <w:spacing w:before="240" w:after="0" w:line="240" w:lineRule="auto"/>
      <w:ind w:left="5852"/>
    </w:pPr>
    <w:rPr>
      <w:rFonts w:ascii="Times New Roman" w:eastAsia="Times New Roman" w:hAnsi="Times New Roman" w:cs="Times New Roman"/>
      <w:szCs w:val="20"/>
    </w:rPr>
  </w:style>
  <w:style w:type="paragraph" w:customStyle="1" w:styleId="Level1">
    <w:name w:val="Level 1"/>
    <w:rsid w:val="001878B8"/>
    <w:pPr>
      <w:numPr>
        <w:numId w:val="20"/>
      </w:numPr>
      <w:spacing w:before="240" w:after="0" w:line="240" w:lineRule="auto"/>
      <w:outlineLvl w:val="0"/>
    </w:pPr>
    <w:rPr>
      <w:rFonts w:ascii="Times New Roman" w:eastAsia="Times New Roman" w:hAnsi="Times New Roman" w:cs="Times New Roman"/>
      <w:sz w:val="24"/>
      <w:szCs w:val="20"/>
    </w:rPr>
  </w:style>
  <w:style w:type="paragraph" w:customStyle="1" w:styleId="Level2">
    <w:name w:val="Level 2"/>
    <w:autoRedefine/>
    <w:rsid w:val="001878B8"/>
    <w:pPr>
      <w:numPr>
        <w:ilvl w:val="1"/>
        <w:numId w:val="20"/>
      </w:numPr>
      <w:spacing w:before="120" w:after="120"/>
      <w:outlineLvl w:val="1"/>
    </w:pPr>
    <w:rPr>
      <w:rFonts w:asciiTheme="minorBidi" w:eastAsia="Times New Roman" w:hAnsiTheme="minorBidi"/>
      <w:b/>
      <w:color w:val="000000" w:themeColor="text1"/>
      <w:sz w:val="24"/>
      <w:szCs w:val="24"/>
    </w:rPr>
  </w:style>
  <w:style w:type="paragraph" w:customStyle="1" w:styleId="Level3">
    <w:name w:val="Level 3"/>
    <w:rsid w:val="001878B8"/>
    <w:pPr>
      <w:numPr>
        <w:ilvl w:val="2"/>
        <w:numId w:val="20"/>
      </w:numPr>
      <w:tabs>
        <w:tab w:val="num" w:pos="2308"/>
      </w:tabs>
      <w:spacing w:before="240" w:after="0" w:line="240" w:lineRule="auto"/>
      <w:ind w:left="2308"/>
      <w:outlineLvl w:val="2"/>
    </w:pPr>
    <w:rPr>
      <w:rFonts w:ascii="Times New Roman" w:eastAsia="Times New Roman" w:hAnsi="Times New Roman" w:cs="Times New Roman"/>
      <w:sz w:val="24"/>
      <w:szCs w:val="20"/>
    </w:rPr>
  </w:style>
  <w:style w:type="paragraph" w:customStyle="1" w:styleId="Level4">
    <w:name w:val="Level 4"/>
    <w:basedOn w:val="Level3"/>
    <w:rsid w:val="001878B8"/>
    <w:pPr>
      <w:numPr>
        <w:ilvl w:val="3"/>
      </w:numPr>
      <w:tabs>
        <w:tab w:val="clear" w:pos="4950"/>
        <w:tab w:val="left" w:pos="3600"/>
        <w:tab w:val="num" w:pos="3991"/>
      </w:tabs>
      <w:ind w:left="3991"/>
    </w:pPr>
  </w:style>
  <w:style w:type="character" w:styleId="PlaceholderText">
    <w:name w:val="Placeholder Text"/>
    <w:basedOn w:val="DefaultParagraphFont"/>
    <w:uiPriority w:val="99"/>
    <w:semiHidden/>
    <w:rsid w:val="001878B8"/>
    <w:rPr>
      <w:color w:val="808080"/>
    </w:rPr>
  </w:style>
  <w:style w:type="character" w:customStyle="1" w:styleId="Replacetext">
    <w:name w:val="_Replace text"/>
    <w:basedOn w:val="BodyPROChar"/>
    <w:uiPriority w:val="1"/>
    <w:rsid w:val="001878B8"/>
    <w:rPr>
      <w:rFonts w:asciiTheme="majorHAnsi" w:hAnsiTheme="majorHAnsi" w:cstheme="majorHAnsi"/>
      <w:bCs/>
      <w:noProof w:val="0"/>
      <w:color w:val="1F497D" w:themeColor="text2"/>
      <w:sz w:val="22"/>
      <w:szCs w:val="18"/>
      <w:lang w:val="en-US"/>
    </w:rPr>
  </w:style>
  <w:style w:type="numbering" w:customStyle="1" w:styleId="CurrentList1">
    <w:name w:val="Current List1"/>
    <w:uiPriority w:val="99"/>
    <w:rsid w:val="001878B8"/>
    <w:pPr>
      <w:numPr>
        <w:numId w:val="21"/>
      </w:numPr>
    </w:pPr>
  </w:style>
  <w:style w:type="character" w:customStyle="1" w:styleId="Heading5Char">
    <w:name w:val="Heading 5 Char"/>
    <w:aliases w:val="heading 5 Char"/>
    <w:basedOn w:val="DefaultParagraphFont"/>
    <w:link w:val="Heading5"/>
    <w:uiPriority w:val="9"/>
    <w:rsid w:val="00991BF2"/>
    <w:rPr>
      <w:rFonts w:asciiTheme="majorHAnsi" w:eastAsiaTheme="majorEastAsia" w:hAnsiTheme="majorHAnsi" w:cstheme="majorBidi"/>
      <w:color w:val="365F91" w:themeColor="accent1" w:themeShade="BF"/>
    </w:rPr>
  </w:style>
  <w:style w:type="character" w:customStyle="1" w:styleId="Heading6Char">
    <w:name w:val="Heading 6 Char"/>
    <w:aliases w:val="heading 6 Char"/>
    <w:basedOn w:val="DefaultParagraphFont"/>
    <w:link w:val="Heading6"/>
    <w:uiPriority w:val="9"/>
    <w:rsid w:val="00991BF2"/>
    <w:rPr>
      <w:rFonts w:asciiTheme="majorHAnsi" w:eastAsiaTheme="majorEastAsia" w:hAnsiTheme="majorHAnsi" w:cstheme="majorBidi"/>
      <w:color w:val="243F60" w:themeColor="accent1" w:themeShade="7F"/>
    </w:rPr>
  </w:style>
  <w:style w:type="character" w:customStyle="1" w:styleId="Heading7Char">
    <w:name w:val="Heading 7 Char"/>
    <w:aliases w:val="heading 7 Char"/>
    <w:basedOn w:val="DefaultParagraphFont"/>
    <w:link w:val="Heading7"/>
    <w:uiPriority w:val="9"/>
    <w:rsid w:val="00991BF2"/>
    <w:rPr>
      <w:rFonts w:asciiTheme="majorHAnsi" w:eastAsiaTheme="majorEastAsia" w:hAnsiTheme="majorHAnsi" w:cstheme="majorBidi"/>
      <w:i/>
      <w:iCs/>
      <w:color w:val="243F60" w:themeColor="accent1" w:themeShade="7F"/>
    </w:rPr>
  </w:style>
  <w:style w:type="character" w:customStyle="1" w:styleId="Heading8Char">
    <w:name w:val="Heading 8 Char"/>
    <w:aliases w:val="heading 8 Char"/>
    <w:basedOn w:val="DefaultParagraphFont"/>
    <w:link w:val="Heading8"/>
    <w:uiPriority w:val="9"/>
    <w:rsid w:val="00991BF2"/>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heading 9 Char"/>
    <w:basedOn w:val="DefaultParagraphFont"/>
    <w:link w:val="Heading9"/>
    <w:uiPriority w:val="9"/>
    <w:rsid w:val="00991BF2"/>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991BF2"/>
    <w:pPr>
      <w:keepNext w:val="0"/>
      <w:keepLines w:val="0"/>
      <w:bidi w:val="0"/>
      <w:spacing w:before="0" w:after="160" w:line="259" w:lineRule="auto"/>
      <w:ind w:left="720"/>
      <w:contextualSpacing/>
      <w:outlineLvl w:val="9"/>
    </w:pPr>
    <w:rPr>
      <w:rFonts w:asciiTheme="minorHAnsi" w:eastAsiaTheme="minorHAnsi" w:hAnsiTheme="minorHAnsi" w:cstheme="minorBidi"/>
      <w:b/>
      <w:bCs/>
      <w:color w:val="auto"/>
    </w:rPr>
  </w:style>
  <w:style w:type="paragraph" w:styleId="BodyText">
    <w:name w:val="Body Text"/>
    <w:basedOn w:val="Normal"/>
    <w:link w:val="BodyTextChar"/>
    <w:rsid w:val="00991BF2"/>
    <w:pPr>
      <w:bidi w:val="0"/>
      <w:spacing w:before="120" w:after="120" w:line="240" w:lineRule="auto"/>
      <w:jc w:val="both"/>
    </w:pPr>
    <w:rPr>
      <w:rFonts w:ascii="Arial" w:eastAsia="Times New Roman" w:hAnsi="Arial" w:cs="Times New Roman"/>
      <w:szCs w:val="20"/>
    </w:rPr>
  </w:style>
  <w:style w:type="character" w:customStyle="1" w:styleId="BodyTextChar">
    <w:name w:val="Body Text Char"/>
    <w:basedOn w:val="DefaultParagraphFont"/>
    <w:link w:val="BodyText"/>
    <w:rsid w:val="00991BF2"/>
    <w:rPr>
      <w:rFonts w:ascii="Arial" w:eastAsia="Times New Roman" w:hAnsi="Arial" w:cs="Times New Roman"/>
      <w:szCs w:val="20"/>
    </w:rPr>
  </w:style>
  <w:style w:type="character" w:customStyle="1" w:styleId="apple-converted-space">
    <w:name w:val="apple-converted-space"/>
    <w:basedOn w:val="DefaultParagraphFont"/>
    <w:rsid w:val="00991BF2"/>
  </w:style>
  <w:style w:type="character" w:styleId="CommentReference">
    <w:name w:val="annotation reference"/>
    <w:basedOn w:val="DefaultParagraphFont"/>
    <w:semiHidden/>
    <w:unhideWhenUsed/>
    <w:rsid w:val="00991BF2"/>
    <w:rPr>
      <w:sz w:val="16"/>
      <w:szCs w:val="16"/>
    </w:rPr>
  </w:style>
  <w:style w:type="paragraph" w:styleId="CommentText">
    <w:name w:val="annotation text"/>
    <w:basedOn w:val="Normal"/>
    <w:link w:val="CommentTextChar"/>
    <w:semiHidden/>
    <w:unhideWhenUsed/>
    <w:rsid w:val="00991BF2"/>
    <w:pPr>
      <w:bidi w:val="0"/>
      <w:spacing w:after="160" w:line="240" w:lineRule="auto"/>
    </w:pPr>
    <w:rPr>
      <w:sz w:val="20"/>
      <w:szCs w:val="20"/>
    </w:rPr>
  </w:style>
  <w:style w:type="character" w:customStyle="1" w:styleId="CommentTextChar">
    <w:name w:val="Comment Text Char"/>
    <w:basedOn w:val="DefaultParagraphFont"/>
    <w:link w:val="CommentText"/>
    <w:semiHidden/>
    <w:rsid w:val="00991BF2"/>
    <w:rPr>
      <w:sz w:val="20"/>
      <w:szCs w:val="20"/>
    </w:rPr>
  </w:style>
  <w:style w:type="paragraph" w:styleId="CommentSubject">
    <w:name w:val="annotation subject"/>
    <w:basedOn w:val="CommentText"/>
    <w:next w:val="CommentText"/>
    <w:link w:val="CommentSubjectChar"/>
    <w:semiHidden/>
    <w:unhideWhenUsed/>
    <w:rsid w:val="00991BF2"/>
    <w:rPr>
      <w:b/>
      <w:bCs/>
    </w:rPr>
  </w:style>
  <w:style w:type="character" w:customStyle="1" w:styleId="CommentSubjectChar">
    <w:name w:val="Comment Subject Char"/>
    <w:basedOn w:val="CommentTextChar"/>
    <w:link w:val="CommentSubject"/>
    <w:semiHidden/>
    <w:rsid w:val="00991BF2"/>
    <w:rPr>
      <w:b/>
      <w:bCs/>
      <w:sz w:val="20"/>
      <w:szCs w:val="20"/>
    </w:rPr>
  </w:style>
  <w:style w:type="paragraph" w:customStyle="1" w:styleId="BlockLabel">
    <w:name w:val="Block Label"/>
    <w:basedOn w:val="Normal"/>
    <w:next w:val="Normal"/>
    <w:link w:val="BlockLabelChar"/>
    <w:rsid w:val="00991BF2"/>
    <w:pPr>
      <w:keepNext/>
      <w:keepLines/>
      <w:numPr>
        <w:ilvl w:val="3"/>
        <w:numId w:val="45"/>
      </w:numPr>
      <w:topLinePunct/>
      <w:bidi w:val="0"/>
      <w:adjustRightInd w:val="0"/>
      <w:snapToGrid w:val="0"/>
      <w:spacing w:before="300" w:after="80" w:line="240" w:lineRule="auto"/>
      <w:outlineLvl w:val="3"/>
    </w:pPr>
    <w:rPr>
      <w:rFonts w:ascii="Book Antiqua" w:eastAsia="SimHei" w:hAnsi="Book Antiqua" w:cs="Book Antiqua"/>
      <w:b/>
      <w:bCs/>
      <w:sz w:val="24"/>
      <w:szCs w:val="26"/>
      <w:lang w:eastAsia="zh-CN"/>
    </w:rPr>
  </w:style>
  <w:style w:type="paragraph" w:customStyle="1" w:styleId="Cover1">
    <w:name w:val="Cover1"/>
    <w:basedOn w:val="Normal"/>
    <w:rsid w:val="00991BF2"/>
    <w:pPr>
      <w:topLinePunct/>
      <w:bidi w:val="0"/>
      <w:adjustRightInd w:val="0"/>
      <w:snapToGrid w:val="0"/>
      <w:spacing w:before="80" w:after="80" w:line="240" w:lineRule="auto"/>
    </w:pPr>
    <w:rPr>
      <w:rFonts w:ascii="Arial" w:eastAsia="SimHei" w:hAnsi="Arial" w:cs="Arial"/>
      <w:b/>
      <w:bCs/>
      <w:noProof/>
      <w:sz w:val="48"/>
      <w:szCs w:val="48"/>
      <w:lang w:eastAsia="zh-CN"/>
    </w:rPr>
  </w:style>
  <w:style w:type="paragraph" w:customStyle="1" w:styleId="Cover4">
    <w:name w:val="Cover 4"/>
    <w:basedOn w:val="Cover3"/>
    <w:rsid w:val="00991BF2"/>
    <w:pPr>
      <w:spacing w:before="0" w:after="0"/>
      <w:jc w:val="both"/>
    </w:pPr>
    <w:rPr>
      <w:sz w:val="21"/>
      <w:szCs w:val="21"/>
    </w:rPr>
  </w:style>
  <w:style w:type="paragraph" w:customStyle="1" w:styleId="Cover5">
    <w:name w:val="Cover 5"/>
    <w:basedOn w:val="Normal"/>
    <w:rsid w:val="00991BF2"/>
    <w:pPr>
      <w:widowControl w:val="0"/>
      <w:topLinePunct/>
      <w:bidi w:val="0"/>
      <w:adjustRightInd w:val="0"/>
      <w:snapToGrid w:val="0"/>
      <w:spacing w:after="0" w:line="240" w:lineRule="auto"/>
    </w:pPr>
    <w:rPr>
      <w:rFonts w:ascii="Calibri Light" w:eastAsiaTheme="minorEastAsia" w:hAnsi="Calibri Light" w:cs="Arial"/>
      <w:kern w:val="2"/>
      <w:sz w:val="18"/>
      <w:szCs w:val="18"/>
      <w:lang w:eastAsia="zh-CN"/>
    </w:rPr>
  </w:style>
  <w:style w:type="paragraph" w:customStyle="1" w:styleId="Code">
    <w:name w:val="Code"/>
    <w:basedOn w:val="Normal"/>
    <w:rsid w:val="00991BF2"/>
    <w:pPr>
      <w:widowControl w:val="0"/>
      <w:topLinePunct/>
      <w:autoSpaceDE w:val="0"/>
      <w:autoSpaceDN w:val="0"/>
      <w:bidi w:val="0"/>
      <w:adjustRightInd w:val="0"/>
      <w:snapToGrid w:val="0"/>
      <w:spacing w:after="0" w:line="360" w:lineRule="auto"/>
    </w:pPr>
    <w:rPr>
      <w:rFonts w:ascii="Courier New" w:eastAsiaTheme="minorEastAsia" w:hAnsi="Courier New" w:cs="Arial"/>
      <w:kern w:val="2"/>
      <w:sz w:val="18"/>
      <w:szCs w:val="21"/>
      <w:lang w:eastAsia="zh-CN"/>
    </w:rPr>
  </w:style>
  <w:style w:type="paragraph" w:customStyle="1" w:styleId="Figure">
    <w:name w:val="Figure"/>
    <w:basedOn w:val="Normal"/>
    <w:next w:val="Normal"/>
    <w:rsid w:val="00991BF2"/>
    <w:p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customStyle="1" w:styleId="FigureDescription">
    <w:name w:val="Figure Description"/>
    <w:next w:val="Figure"/>
    <w:rsid w:val="00991BF2"/>
    <w:pPr>
      <w:keepNext/>
      <w:numPr>
        <w:ilvl w:val="7"/>
        <w:numId w:val="45"/>
      </w:numPr>
      <w:adjustRightInd w:val="0"/>
      <w:snapToGrid w:val="0"/>
      <w:spacing w:before="320" w:after="80" w:line="240" w:lineRule="atLeast"/>
    </w:pPr>
    <w:rPr>
      <w:rFonts w:ascii="Times New Roman" w:eastAsia="SimHei" w:hAnsi="Times New Roman" w:cs="Arial"/>
      <w:spacing w:val="-4"/>
      <w:kern w:val="2"/>
      <w:sz w:val="21"/>
      <w:szCs w:val="21"/>
      <w:lang w:eastAsia="zh-CN"/>
    </w:rPr>
  </w:style>
  <w:style w:type="paragraph" w:customStyle="1" w:styleId="FigureText">
    <w:name w:val="Figure Text"/>
    <w:rsid w:val="00991BF2"/>
    <w:pPr>
      <w:widowControl w:val="0"/>
      <w:adjustRightInd w:val="0"/>
      <w:snapToGrid w:val="0"/>
      <w:spacing w:after="0" w:line="240" w:lineRule="atLeast"/>
    </w:pPr>
    <w:rPr>
      <w:rFonts w:ascii="Times New Roman" w:eastAsiaTheme="minorEastAsia" w:hAnsi="Times New Roman" w:cs="Arial"/>
      <w:sz w:val="18"/>
      <w:szCs w:val="18"/>
    </w:rPr>
  </w:style>
  <w:style w:type="paragraph" w:customStyle="1" w:styleId="HeadingLeft">
    <w:name w:val="Heading Left"/>
    <w:basedOn w:val="Normal"/>
    <w:rsid w:val="00991BF2"/>
    <w:pPr>
      <w:topLinePunct/>
      <w:bidi w:val="0"/>
      <w:adjustRightInd w:val="0"/>
      <w:snapToGrid w:val="0"/>
      <w:spacing w:after="0" w:line="240" w:lineRule="auto"/>
    </w:pPr>
    <w:rPr>
      <w:rFonts w:ascii="Calibri Light" w:eastAsiaTheme="minorEastAsia" w:hAnsi="Calibri Light" w:cs="Arial"/>
      <w:kern w:val="2"/>
      <w:sz w:val="20"/>
      <w:szCs w:val="20"/>
      <w:lang w:eastAsia="zh-CN"/>
    </w:rPr>
  </w:style>
  <w:style w:type="paragraph" w:customStyle="1" w:styleId="HeadingRight">
    <w:name w:val="Heading Right"/>
    <w:basedOn w:val="Normal"/>
    <w:rsid w:val="00991BF2"/>
    <w:pPr>
      <w:topLinePunct/>
      <w:bidi w:val="0"/>
      <w:adjustRightInd w:val="0"/>
      <w:snapToGrid w:val="0"/>
      <w:spacing w:after="0" w:line="240" w:lineRule="auto"/>
      <w:jc w:val="right"/>
    </w:pPr>
    <w:rPr>
      <w:rFonts w:ascii="Calibri Light" w:eastAsiaTheme="minorEastAsia" w:hAnsi="Calibri Light" w:cs="Arial"/>
      <w:kern w:val="2"/>
      <w:sz w:val="20"/>
      <w:szCs w:val="20"/>
      <w:lang w:eastAsia="zh-CN"/>
    </w:rPr>
  </w:style>
  <w:style w:type="paragraph" w:customStyle="1" w:styleId="Heading1NoNumber">
    <w:name w:val="Heading1 No Number"/>
    <w:basedOn w:val="Heading1"/>
    <w:next w:val="Normal"/>
    <w:rsid w:val="00991BF2"/>
    <w:pPr>
      <w:keepLines w:val="0"/>
      <w:pageBreakBefore/>
      <w:numPr>
        <w:numId w:val="0"/>
      </w:numPr>
      <w:tabs>
        <w:tab w:val="left" w:pos="7290"/>
        <w:tab w:val="left" w:pos="7740"/>
      </w:tabs>
      <w:topLinePunct/>
      <w:bidi w:val="0"/>
      <w:adjustRightInd w:val="0"/>
      <w:snapToGrid w:val="0"/>
      <w:spacing w:before="0" w:line="0" w:lineRule="atLeast"/>
      <w:ind w:right="1483"/>
    </w:pPr>
    <w:rPr>
      <w:rFonts w:ascii="Calibri Light" w:eastAsia="SimSun" w:hAnsi="Calibri Light" w:cs="Calibri Light"/>
      <w:b/>
      <w:bCs/>
      <w:caps/>
      <w:color w:val="auto"/>
      <w:kern w:val="2"/>
      <w:szCs w:val="44"/>
      <w:lang w:eastAsia="zh-CN"/>
    </w:rPr>
  </w:style>
  <w:style w:type="paragraph" w:customStyle="1" w:styleId="Heading2NoNumber">
    <w:name w:val="Heading2 No Number"/>
    <w:basedOn w:val="Heading2"/>
    <w:next w:val="Normal"/>
    <w:autoRedefine/>
    <w:rsid w:val="00991BF2"/>
    <w:pPr>
      <w:widowControl w:val="0"/>
      <w:numPr>
        <w:ilvl w:val="0"/>
        <w:numId w:val="0"/>
      </w:numPr>
      <w:topLinePunct/>
      <w:bidi w:val="0"/>
      <w:adjustRightInd w:val="0"/>
      <w:snapToGrid w:val="0"/>
      <w:spacing w:before="0"/>
      <w:ind w:right="288"/>
      <w:jc w:val="both"/>
      <w:outlineLvl w:val="9"/>
    </w:pPr>
    <w:rPr>
      <w:rFonts w:ascii="Calibri Light" w:eastAsia="SimSun" w:hAnsi="Calibri Light" w:cs="Calibri Light"/>
      <w:bCs w:val="0"/>
      <w:iCs/>
      <w:caps/>
      <w:noProof/>
      <w:color w:val="auto"/>
      <w:sz w:val="28"/>
      <w:szCs w:val="28"/>
      <w:lang w:eastAsia="zh-CN"/>
    </w:rPr>
  </w:style>
  <w:style w:type="paragraph" w:customStyle="1" w:styleId="Heading3NoNumber">
    <w:name w:val="Heading3 No Number"/>
    <w:basedOn w:val="Heading3"/>
    <w:next w:val="Normal"/>
    <w:autoRedefine/>
    <w:rsid w:val="00991BF2"/>
    <w:pPr>
      <w:keepLines/>
      <w:numPr>
        <w:ilvl w:val="0"/>
        <w:numId w:val="0"/>
      </w:numPr>
      <w:topLinePunct/>
      <w:adjustRightInd w:val="0"/>
      <w:snapToGrid w:val="0"/>
      <w:spacing w:before="0" w:after="0" w:line="240" w:lineRule="auto"/>
      <w:jc w:val="both"/>
      <w:outlineLvl w:val="9"/>
    </w:pPr>
    <w:rPr>
      <w:rFonts w:ascii="Calibri Light" w:hAnsi="Calibri Light" w:cs="Book Antiqua"/>
      <w:iCs/>
      <w:caps/>
      <w:noProof/>
      <w:color w:val="000000" w:themeColor="text1"/>
      <w:szCs w:val="32"/>
    </w:rPr>
  </w:style>
  <w:style w:type="paragraph" w:customStyle="1" w:styleId="Heading4NoNumber">
    <w:name w:val="Heading4 No Number"/>
    <w:basedOn w:val="Normal"/>
    <w:semiHidden/>
    <w:rsid w:val="00991BF2"/>
    <w:pPr>
      <w:keepNext/>
      <w:topLinePunct/>
      <w:bidi w:val="0"/>
      <w:adjustRightInd w:val="0"/>
      <w:snapToGrid w:val="0"/>
      <w:spacing w:before="200" w:after="40" w:line="240" w:lineRule="auto"/>
    </w:pPr>
    <w:rPr>
      <w:rFonts w:ascii="Calibri Light" w:eastAsiaTheme="minorEastAsia" w:hAnsi="Calibri Light" w:cs="Arial"/>
      <w:b/>
      <w:bCs/>
      <w:spacing w:val="-4"/>
      <w:kern w:val="2"/>
      <w:sz w:val="24"/>
      <w:szCs w:val="21"/>
      <w:lang w:eastAsia="zh-CN"/>
    </w:rPr>
  </w:style>
  <w:style w:type="paragraph" w:customStyle="1" w:styleId="AboutThisChapter">
    <w:name w:val="About This Chapter"/>
    <w:basedOn w:val="Normal"/>
    <w:next w:val="Normal"/>
    <w:rsid w:val="00991BF2"/>
    <w:pPr>
      <w:keepNext/>
      <w:keepLines/>
      <w:topLinePunct/>
      <w:bidi w:val="0"/>
      <w:adjustRightInd w:val="0"/>
      <w:snapToGrid w:val="0"/>
      <w:spacing w:before="600" w:after="560" w:line="240" w:lineRule="auto"/>
      <w:outlineLvl w:val="1"/>
    </w:pPr>
    <w:rPr>
      <w:rFonts w:ascii="Book Antiqua" w:eastAsiaTheme="minorEastAsia" w:hAnsi="Book Antiqua" w:cs="Book Antiqua"/>
      <w:b/>
      <w:bCs/>
      <w:noProof/>
      <w:sz w:val="36"/>
      <w:szCs w:val="36"/>
    </w:rPr>
  </w:style>
  <w:style w:type="numbering" w:styleId="111111">
    <w:name w:val="Outline List 2"/>
    <w:basedOn w:val="NoList"/>
    <w:semiHidden/>
    <w:rsid w:val="00991BF2"/>
    <w:pPr>
      <w:numPr>
        <w:numId w:val="37"/>
      </w:numPr>
    </w:pPr>
  </w:style>
  <w:style w:type="paragraph" w:customStyle="1" w:styleId="ItemList">
    <w:name w:val="Item List"/>
    <w:link w:val="ItemListChar1"/>
    <w:rsid w:val="00991BF2"/>
    <w:pPr>
      <w:numPr>
        <w:numId w:val="41"/>
      </w:numPr>
      <w:adjustRightInd w:val="0"/>
      <w:snapToGrid w:val="0"/>
      <w:spacing w:before="80" w:after="80" w:line="240" w:lineRule="atLeast"/>
    </w:pPr>
    <w:rPr>
      <w:rFonts w:ascii="Times New Roman" w:eastAsiaTheme="minorEastAsia" w:hAnsi="Times New Roman" w:cs="Arial"/>
      <w:kern w:val="2"/>
      <w:sz w:val="21"/>
      <w:szCs w:val="21"/>
      <w:lang w:eastAsia="zh-CN"/>
    </w:rPr>
  </w:style>
  <w:style w:type="paragraph" w:customStyle="1" w:styleId="ItemListinTable">
    <w:name w:val="Item List in Table"/>
    <w:basedOn w:val="Normal"/>
    <w:rsid w:val="00991BF2"/>
    <w:pPr>
      <w:widowControl w:val="0"/>
      <w:numPr>
        <w:numId w:val="40"/>
      </w:numPr>
      <w:tabs>
        <w:tab w:val="clear" w:pos="170"/>
        <w:tab w:val="left" w:pos="284"/>
      </w:tabs>
      <w:topLinePunct/>
      <w:bidi w:val="0"/>
      <w:adjustRightInd w:val="0"/>
      <w:snapToGrid w:val="0"/>
      <w:spacing w:before="80" w:after="80" w:line="240" w:lineRule="auto"/>
      <w:ind w:left="284" w:hanging="284"/>
    </w:pPr>
    <w:rPr>
      <w:rFonts w:ascii="Calibri Light" w:eastAsiaTheme="minorEastAsia" w:hAnsi="Calibri Light" w:cs="Arial"/>
      <w:sz w:val="24"/>
      <w:szCs w:val="21"/>
      <w:lang w:eastAsia="zh-CN"/>
    </w:rPr>
  </w:style>
  <w:style w:type="paragraph" w:customStyle="1" w:styleId="ItemListText">
    <w:name w:val="Item List Text"/>
    <w:rsid w:val="00991BF2"/>
    <w:pPr>
      <w:adjustRightInd w:val="0"/>
      <w:snapToGrid w:val="0"/>
      <w:spacing w:before="80" w:after="80" w:line="240" w:lineRule="atLeast"/>
      <w:ind w:left="2126"/>
    </w:pPr>
    <w:rPr>
      <w:rFonts w:ascii="Times New Roman" w:eastAsiaTheme="minorEastAsia" w:hAnsi="Times New Roman" w:cs="Times New Roman"/>
      <w:kern w:val="2"/>
      <w:sz w:val="21"/>
      <w:szCs w:val="21"/>
      <w:lang w:eastAsia="zh-CN"/>
    </w:rPr>
  </w:style>
  <w:style w:type="paragraph" w:customStyle="1" w:styleId="ItemStep">
    <w:name w:val="Item Step"/>
    <w:rsid w:val="00991BF2"/>
    <w:pPr>
      <w:numPr>
        <w:ilvl w:val="6"/>
        <w:numId w:val="45"/>
      </w:numPr>
      <w:adjustRightInd w:val="0"/>
      <w:snapToGrid w:val="0"/>
      <w:spacing w:before="80" w:after="80" w:line="240" w:lineRule="atLeast"/>
      <w:outlineLvl w:val="6"/>
    </w:pPr>
    <w:rPr>
      <w:rFonts w:ascii="Times New Roman" w:eastAsiaTheme="minorEastAsia" w:hAnsi="Times New Roman" w:cs="Arial"/>
      <w:sz w:val="21"/>
      <w:szCs w:val="21"/>
      <w:lang w:eastAsia="zh-CN"/>
    </w:rPr>
  </w:style>
  <w:style w:type="paragraph" w:customStyle="1" w:styleId="ManualTitle1">
    <w:name w:val="Manual Title1"/>
    <w:semiHidden/>
    <w:rsid w:val="00991BF2"/>
    <w:pPr>
      <w:spacing w:after="0" w:line="240" w:lineRule="auto"/>
    </w:pPr>
    <w:rPr>
      <w:rFonts w:ascii="Arial" w:eastAsia="SimHei" w:hAnsi="Arial" w:cs="Times New Roman"/>
      <w:noProof/>
      <w:sz w:val="30"/>
      <w:szCs w:val="20"/>
    </w:rPr>
  </w:style>
  <w:style w:type="paragraph" w:customStyle="1" w:styleId="CAUTIONHeading">
    <w:name w:val="CAUTION Heading"/>
    <w:basedOn w:val="Normal"/>
    <w:rsid w:val="00991BF2"/>
    <w:pPr>
      <w:keepNext/>
      <w:pBdr>
        <w:top w:val="single" w:sz="12" w:space="4" w:color="auto"/>
      </w:pBdr>
      <w:topLinePunct/>
      <w:bidi w:val="0"/>
      <w:adjustRightInd w:val="0"/>
      <w:snapToGrid w:val="0"/>
      <w:spacing w:before="80" w:after="80" w:line="240" w:lineRule="auto"/>
    </w:pPr>
    <w:rPr>
      <w:rFonts w:ascii="Book Antiqua" w:eastAsia="SimHei" w:hAnsi="Book Antiqua" w:cs="Arial"/>
      <w:b/>
      <w:bCs/>
      <w:noProof/>
      <w:position w:val="-6"/>
      <w:sz w:val="24"/>
      <w:szCs w:val="21"/>
      <w:lang w:eastAsia="zh-CN"/>
    </w:rPr>
  </w:style>
  <w:style w:type="paragraph" w:customStyle="1" w:styleId="NotesHeadinginTable">
    <w:name w:val="Notes Heading in Table"/>
    <w:next w:val="NotesTextinTable"/>
    <w:rsid w:val="00991BF2"/>
    <w:pPr>
      <w:keepNext/>
      <w:adjustRightInd w:val="0"/>
      <w:snapToGrid w:val="0"/>
      <w:spacing w:before="80" w:after="40" w:line="240" w:lineRule="atLeast"/>
    </w:pPr>
    <w:rPr>
      <w:rFonts w:ascii="Times New Roman" w:eastAsia="SimHei" w:hAnsi="Times New Roman" w:cs="Arial"/>
      <w:b/>
      <w:bCs/>
      <w:kern w:val="2"/>
      <w:sz w:val="18"/>
      <w:szCs w:val="18"/>
      <w:lang w:eastAsia="zh-CN"/>
    </w:rPr>
  </w:style>
  <w:style w:type="paragraph" w:customStyle="1" w:styleId="CAUTIONText">
    <w:name w:val="CAUTION Text"/>
    <w:basedOn w:val="Normal"/>
    <w:rsid w:val="00991BF2"/>
    <w:pPr>
      <w:keepLines/>
      <w:pBdr>
        <w:bottom w:val="single" w:sz="12" w:space="4" w:color="auto"/>
      </w:pBdr>
      <w:topLinePunct/>
      <w:bidi w:val="0"/>
      <w:adjustRightInd w:val="0"/>
      <w:snapToGrid w:val="0"/>
      <w:spacing w:before="80" w:after="80" w:line="240" w:lineRule="auto"/>
    </w:pPr>
    <w:rPr>
      <w:rFonts w:ascii="Calibri Light" w:eastAsia="KaiTi_GB2312" w:hAnsi="Calibri Light" w:cs="Arial"/>
      <w:iCs/>
      <w:kern w:val="2"/>
      <w:sz w:val="24"/>
      <w:szCs w:val="21"/>
      <w:lang w:eastAsia="zh-CN"/>
    </w:rPr>
  </w:style>
  <w:style w:type="paragraph" w:customStyle="1" w:styleId="NotesTextinTable">
    <w:name w:val="Notes Text in Table"/>
    <w:rsid w:val="00991BF2"/>
    <w:pPr>
      <w:widowControl w:val="0"/>
      <w:adjustRightInd w:val="0"/>
      <w:snapToGrid w:val="0"/>
      <w:spacing w:before="40" w:after="80" w:line="200" w:lineRule="atLeast"/>
      <w:ind w:left="170"/>
    </w:pPr>
    <w:rPr>
      <w:rFonts w:ascii="Times New Roman" w:eastAsia="KaiTi_GB2312" w:hAnsi="Times New Roman" w:cs="Arial"/>
      <w:iCs/>
      <w:kern w:val="2"/>
      <w:sz w:val="18"/>
      <w:szCs w:val="18"/>
      <w:lang w:eastAsia="zh-CN"/>
    </w:rPr>
  </w:style>
  <w:style w:type="paragraph" w:customStyle="1" w:styleId="CAUTIONTextList">
    <w:name w:val="CAUTION Text List"/>
    <w:basedOn w:val="CAUTIONText"/>
    <w:rsid w:val="00991BF2"/>
    <w:pPr>
      <w:keepNext/>
      <w:numPr>
        <w:numId w:val="43"/>
      </w:numPr>
    </w:pPr>
  </w:style>
  <w:style w:type="table" w:customStyle="1" w:styleId="Table">
    <w:name w:val="Table"/>
    <w:basedOn w:val="TableProfessional"/>
    <w:rsid w:val="00991BF2"/>
    <w:pPr>
      <w:jc w:val="left"/>
    </w:pPr>
    <w:rPr>
      <w:rFonts w:cs="Arial"/>
      <w:lang w:val="en-GB"/>
    </w:rPr>
    <w:tblPr>
      <w:tblInd w:w="1814" w:type="dxa"/>
    </w:tblPr>
    <w:trPr>
      <w:cantSplit/>
    </w:trPr>
    <w:tcPr>
      <w:shd w:val="clear" w:color="auto" w:fill="auto"/>
    </w:tcPr>
    <w:tblStylePr w:type="firstRow">
      <w:rPr>
        <w:b w:val="0"/>
        <w:bCs w:val="0"/>
        <w:i w:val="0"/>
        <w:iCs w:val="0"/>
        <w:color w:val="auto"/>
        <w:sz w:val="20"/>
        <w:szCs w:val="20"/>
      </w:rPr>
      <w:tblPr/>
      <w:trPr>
        <w:tblHeader/>
      </w:tr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table" w:customStyle="1" w:styleId="RemarksTable">
    <w:name w:val="Remarks Table"/>
    <w:basedOn w:val="TableGrid"/>
    <w:rsid w:val="00991BF2"/>
    <w:pPr>
      <w:widowControl w:val="0"/>
      <w:adjustRightInd w:val="0"/>
      <w:snapToGrid w:val="0"/>
    </w:pPr>
    <w:rPr>
      <w:rFonts w:ascii="Times New Roman" w:eastAsiaTheme="minorEastAsia" w:hAnsi="Times New Roman"/>
      <w:sz w:val="21"/>
      <w:szCs w:val="21"/>
      <w:lang w:eastAsia="zh-CN"/>
    </w:rPr>
    <w:tblPr>
      <w:tblInd w:w="1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rPr>
      <w:cantSplit/>
    </w:trPr>
  </w:style>
  <w:style w:type="paragraph" w:customStyle="1" w:styleId="Step">
    <w:name w:val="Step"/>
    <w:basedOn w:val="Normal"/>
    <w:rsid w:val="00991BF2"/>
    <w:pPr>
      <w:numPr>
        <w:ilvl w:val="5"/>
        <w:numId w:val="45"/>
      </w:numPr>
      <w:topLinePunct/>
      <w:bidi w:val="0"/>
      <w:adjustRightInd w:val="0"/>
      <w:snapToGrid w:val="0"/>
      <w:spacing w:before="40" w:after="40" w:line="240" w:lineRule="auto"/>
      <w:outlineLvl w:val="5"/>
    </w:pPr>
    <w:rPr>
      <w:rFonts w:ascii="Calibri Light" w:eastAsiaTheme="minorEastAsia" w:hAnsi="Calibri Light" w:cs="Arial"/>
      <w:snapToGrid w:val="0"/>
      <w:sz w:val="24"/>
      <w:szCs w:val="21"/>
      <w:lang w:eastAsia="zh-CN"/>
    </w:rPr>
  </w:style>
  <w:style w:type="paragraph" w:customStyle="1" w:styleId="SubItemList">
    <w:name w:val="Sub Item List"/>
    <w:basedOn w:val="Normal"/>
    <w:rsid w:val="00991BF2"/>
    <w:pPr>
      <w:numPr>
        <w:numId w:val="24"/>
      </w:numPr>
      <w:topLinePunct/>
      <w:bidi w:val="0"/>
      <w:adjustRightInd w:val="0"/>
      <w:snapToGrid w:val="0"/>
      <w:spacing w:before="80" w:after="80" w:line="240" w:lineRule="auto"/>
    </w:pPr>
    <w:rPr>
      <w:rFonts w:ascii="Calibri Light" w:eastAsiaTheme="minorEastAsia" w:hAnsi="Calibri Light" w:cs="Arial"/>
      <w:kern w:val="2"/>
      <w:sz w:val="24"/>
      <w:szCs w:val="21"/>
      <w:lang w:eastAsia="zh-CN"/>
    </w:rPr>
  </w:style>
  <w:style w:type="paragraph" w:customStyle="1" w:styleId="SubItemListText">
    <w:name w:val="Sub Item List Text"/>
    <w:rsid w:val="00991BF2"/>
    <w:pPr>
      <w:adjustRightInd w:val="0"/>
      <w:snapToGrid w:val="0"/>
      <w:spacing w:before="80" w:after="80" w:line="240" w:lineRule="atLeast"/>
      <w:ind w:left="2410"/>
    </w:pPr>
    <w:rPr>
      <w:rFonts w:ascii="Times New Roman" w:eastAsiaTheme="minorEastAsia" w:hAnsi="Times New Roman" w:cs="Times New Roman"/>
      <w:kern w:val="2"/>
      <w:sz w:val="21"/>
      <w:szCs w:val="21"/>
      <w:lang w:eastAsia="zh-CN"/>
    </w:rPr>
  </w:style>
  <w:style w:type="paragraph" w:styleId="Title">
    <w:name w:val="Title"/>
    <w:basedOn w:val="Normal"/>
    <w:link w:val="TitleChar"/>
    <w:qFormat/>
    <w:rsid w:val="00991BF2"/>
    <w:pPr>
      <w:topLinePunct/>
      <w:bidi w:val="0"/>
      <w:adjustRightInd w:val="0"/>
      <w:snapToGrid w:val="0"/>
      <w:spacing w:before="240" w:after="60" w:line="240" w:lineRule="auto"/>
      <w:jc w:val="center"/>
      <w:outlineLvl w:val="0"/>
    </w:pPr>
    <w:rPr>
      <w:rFonts w:ascii="Arial" w:eastAsiaTheme="minorEastAsia" w:hAnsi="Arial" w:cs="Arial"/>
      <w:b/>
      <w:bCs/>
      <w:kern w:val="2"/>
      <w:sz w:val="32"/>
      <w:szCs w:val="32"/>
      <w:lang w:eastAsia="zh-CN"/>
    </w:rPr>
  </w:style>
  <w:style w:type="character" w:customStyle="1" w:styleId="TitleChar">
    <w:name w:val="Title Char"/>
    <w:basedOn w:val="DefaultParagraphFont"/>
    <w:link w:val="Title"/>
    <w:rsid w:val="00991BF2"/>
    <w:rPr>
      <w:rFonts w:ascii="Arial" w:eastAsiaTheme="minorEastAsia" w:hAnsi="Arial" w:cs="Arial"/>
      <w:b/>
      <w:bCs/>
      <w:kern w:val="2"/>
      <w:sz w:val="32"/>
      <w:szCs w:val="32"/>
      <w:lang w:eastAsia="zh-CN"/>
    </w:rPr>
  </w:style>
  <w:style w:type="table" w:styleId="TableProfessional">
    <w:name w:val="Table Professional"/>
    <w:basedOn w:val="TableNormal"/>
    <w:semiHidden/>
    <w:rsid w:val="00991BF2"/>
    <w:pPr>
      <w:widowControl w:val="0"/>
      <w:spacing w:after="0" w:line="240" w:lineRule="auto"/>
      <w:jc w:val="both"/>
    </w:pPr>
    <w:rPr>
      <w:rFonts w:ascii="Times New Roman" w:eastAsiaTheme="minorEastAsia" w:hAnsi="Times New Roman" w:cs="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991BF2"/>
    <w:pPr>
      <w:keepNext/>
      <w:numPr>
        <w:ilvl w:val="8"/>
        <w:numId w:val="45"/>
      </w:numPr>
      <w:topLinePunct/>
      <w:bidi w:val="0"/>
      <w:adjustRightInd w:val="0"/>
      <w:snapToGrid w:val="0"/>
      <w:spacing w:before="320" w:after="80" w:line="240" w:lineRule="auto"/>
    </w:pPr>
    <w:rPr>
      <w:rFonts w:ascii="Calibri Light" w:eastAsiaTheme="minorEastAsia" w:hAnsi="Calibri Light" w:cs="Arial"/>
      <w:spacing w:val="-4"/>
      <w:kern w:val="2"/>
      <w:sz w:val="24"/>
      <w:szCs w:val="21"/>
      <w:lang w:eastAsia="zh-CN"/>
    </w:rPr>
  </w:style>
  <w:style w:type="paragraph" w:customStyle="1" w:styleId="TableNote">
    <w:name w:val="Table Note"/>
    <w:basedOn w:val="Normal"/>
    <w:rsid w:val="00991BF2"/>
    <w:pPr>
      <w:keepLines/>
      <w:topLinePunct/>
      <w:bidi w:val="0"/>
      <w:adjustRightInd w:val="0"/>
      <w:snapToGrid w:val="0"/>
      <w:spacing w:before="80" w:after="80" w:line="240" w:lineRule="auto"/>
      <w:ind w:leftChars="805" w:left="805"/>
    </w:pPr>
    <w:rPr>
      <w:rFonts w:ascii="Calibri Light" w:eastAsiaTheme="minorEastAsia" w:hAnsi="Calibri Light" w:cs="Arial"/>
      <w:color w:val="000000"/>
      <w:sz w:val="18"/>
      <w:szCs w:val="18"/>
      <w:lang w:eastAsia="zh-CN"/>
    </w:rPr>
  </w:style>
  <w:style w:type="paragraph" w:customStyle="1" w:styleId="TerminalDisplay">
    <w:name w:val="Terminal Display"/>
    <w:rsid w:val="00991BF2"/>
    <w:pPr>
      <w:adjustRightInd w:val="0"/>
      <w:snapToGrid w:val="0"/>
      <w:spacing w:after="0" w:line="240" w:lineRule="atLeast"/>
      <w:ind w:left="1701"/>
    </w:pPr>
    <w:rPr>
      <w:rFonts w:ascii="Courier New" w:eastAsiaTheme="minorEastAsia" w:hAnsi="Courier New" w:cs="Courier New"/>
      <w:snapToGrid w:val="0"/>
      <w:sz w:val="16"/>
      <w:szCs w:val="16"/>
      <w:lang w:eastAsia="zh-CN"/>
    </w:rPr>
  </w:style>
  <w:style w:type="paragraph" w:styleId="Index1">
    <w:name w:val="index 1"/>
    <w:basedOn w:val="Normal"/>
    <w:next w:val="Normal"/>
    <w:autoRedefine/>
    <w:semiHidden/>
    <w:rsid w:val="00991BF2"/>
    <w:p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styleId="Index2">
    <w:name w:val="index 2"/>
    <w:basedOn w:val="Normal"/>
    <w:next w:val="Normal"/>
    <w:autoRedefine/>
    <w:semiHidden/>
    <w:rsid w:val="00991BF2"/>
    <w:pPr>
      <w:topLinePunct/>
      <w:bidi w:val="0"/>
      <w:adjustRightInd w:val="0"/>
      <w:snapToGrid w:val="0"/>
      <w:spacing w:before="40" w:after="40" w:line="240" w:lineRule="auto"/>
      <w:ind w:leftChars="200" w:left="200"/>
    </w:pPr>
    <w:rPr>
      <w:rFonts w:ascii="Calibri Light" w:eastAsiaTheme="minorEastAsia" w:hAnsi="Calibri Light" w:cs="Arial"/>
      <w:kern w:val="2"/>
      <w:sz w:val="24"/>
      <w:szCs w:val="21"/>
      <w:lang w:eastAsia="zh-CN"/>
    </w:rPr>
  </w:style>
  <w:style w:type="paragraph" w:styleId="Index3">
    <w:name w:val="index 3"/>
    <w:basedOn w:val="Normal"/>
    <w:next w:val="Normal"/>
    <w:autoRedefine/>
    <w:semiHidden/>
    <w:rsid w:val="00991BF2"/>
    <w:pPr>
      <w:topLinePunct/>
      <w:bidi w:val="0"/>
      <w:adjustRightInd w:val="0"/>
      <w:snapToGrid w:val="0"/>
      <w:spacing w:before="40" w:after="40" w:line="240" w:lineRule="auto"/>
      <w:ind w:leftChars="400" w:left="400"/>
    </w:pPr>
    <w:rPr>
      <w:rFonts w:ascii="Calibri Light" w:eastAsiaTheme="minorEastAsia" w:hAnsi="Calibri Light" w:cs="Arial"/>
      <w:kern w:val="2"/>
      <w:sz w:val="24"/>
      <w:szCs w:val="21"/>
      <w:lang w:eastAsia="zh-CN"/>
    </w:rPr>
  </w:style>
  <w:style w:type="paragraph" w:styleId="Index5">
    <w:name w:val="index 5"/>
    <w:basedOn w:val="Normal"/>
    <w:next w:val="Normal"/>
    <w:autoRedefine/>
    <w:semiHidden/>
    <w:rsid w:val="00991BF2"/>
    <w:pPr>
      <w:topLinePunct/>
      <w:bidi w:val="0"/>
      <w:adjustRightInd w:val="0"/>
      <w:snapToGrid w:val="0"/>
      <w:spacing w:before="40" w:after="40" w:line="240" w:lineRule="auto"/>
      <w:ind w:left="1050" w:hanging="210"/>
    </w:pPr>
    <w:rPr>
      <w:rFonts w:ascii="Calibri Light" w:eastAsiaTheme="minorEastAsia" w:hAnsi="Calibri Light" w:cs="Arial"/>
      <w:kern w:val="2"/>
      <w:sz w:val="20"/>
      <w:szCs w:val="20"/>
      <w:lang w:eastAsia="zh-CN"/>
    </w:rPr>
  </w:style>
  <w:style w:type="paragraph" w:styleId="Index6">
    <w:name w:val="index 6"/>
    <w:basedOn w:val="Normal"/>
    <w:next w:val="Normal"/>
    <w:autoRedefine/>
    <w:semiHidden/>
    <w:rsid w:val="00991BF2"/>
    <w:pPr>
      <w:topLinePunct/>
      <w:bidi w:val="0"/>
      <w:adjustRightInd w:val="0"/>
      <w:snapToGrid w:val="0"/>
      <w:spacing w:before="40" w:after="40" w:line="240" w:lineRule="auto"/>
      <w:ind w:left="1260" w:hanging="210"/>
    </w:pPr>
    <w:rPr>
      <w:rFonts w:ascii="Calibri Light" w:eastAsiaTheme="minorEastAsia" w:hAnsi="Calibri Light" w:cs="Arial"/>
      <w:kern w:val="2"/>
      <w:sz w:val="20"/>
      <w:szCs w:val="20"/>
      <w:lang w:eastAsia="zh-CN"/>
    </w:rPr>
  </w:style>
  <w:style w:type="paragraph" w:styleId="Index7">
    <w:name w:val="index 7"/>
    <w:basedOn w:val="Normal"/>
    <w:next w:val="Normal"/>
    <w:autoRedefine/>
    <w:semiHidden/>
    <w:rsid w:val="00991BF2"/>
    <w:pPr>
      <w:topLinePunct/>
      <w:bidi w:val="0"/>
      <w:adjustRightInd w:val="0"/>
      <w:snapToGrid w:val="0"/>
      <w:spacing w:before="40" w:after="40" w:line="240" w:lineRule="auto"/>
      <w:ind w:left="1470" w:hanging="210"/>
    </w:pPr>
    <w:rPr>
      <w:rFonts w:ascii="Calibri Light" w:eastAsiaTheme="minorEastAsia" w:hAnsi="Calibri Light" w:cs="Arial"/>
      <w:kern w:val="2"/>
      <w:sz w:val="20"/>
      <w:szCs w:val="20"/>
      <w:lang w:eastAsia="zh-CN"/>
    </w:rPr>
  </w:style>
  <w:style w:type="paragraph" w:styleId="Index8">
    <w:name w:val="index 8"/>
    <w:basedOn w:val="Normal"/>
    <w:next w:val="Normal"/>
    <w:autoRedefine/>
    <w:semiHidden/>
    <w:rsid w:val="00991BF2"/>
    <w:pPr>
      <w:topLinePunct/>
      <w:bidi w:val="0"/>
      <w:adjustRightInd w:val="0"/>
      <w:snapToGrid w:val="0"/>
      <w:spacing w:before="40" w:after="40" w:line="240" w:lineRule="auto"/>
      <w:ind w:left="1680" w:hanging="210"/>
    </w:pPr>
    <w:rPr>
      <w:rFonts w:ascii="Calibri Light" w:eastAsiaTheme="minorEastAsia" w:hAnsi="Calibri Light" w:cs="Arial"/>
      <w:kern w:val="2"/>
      <w:sz w:val="20"/>
      <w:szCs w:val="20"/>
      <w:lang w:eastAsia="zh-CN"/>
    </w:rPr>
  </w:style>
  <w:style w:type="paragraph" w:styleId="Index9">
    <w:name w:val="index 9"/>
    <w:basedOn w:val="Normal"/>
    <w:next w:val="Normal"/>
    <w:autoRedefine/>
    <w:semiHidden/>
    <w:rsid w:val="00991BF2"/>
    <w:pPr>
      <w:topLinePunct/>
      <w:bidi w:val="0"/>
      <w:adjustRightInd w:val="0"/>
      <w:snapToGrid w:val="0"/>
      <w:spacing w:before="40" w:after="40" w:line="240" w:lineRule="auto"/>
      <w:ind w:left="1890" w:hanging="210"/>
    </w:pPr>
    <w:rPr>
      <w:rFonts w:ascii="Calibri Light" w:eastAsiaTheme="minorEastAsia" w:hAnsi="Calibri Light" w:cs="Arial"/>
      <w:kern w:val="2"/>
      <w:sz w:val="20"/>
      <w:szCs w:val="20"/>
      <w:lang w:eastAsia="zh-CN"/>
    </w:rPr>
  </w:style>
  <w:style w:type="paragraph" w:styleId="TableofFigures">
    <w:name w:val="table of figures"/>
    <w:basedOn w:val="Normal"/>
    <w:next w:val="Normal"/>
    <w:semiHidden/>
    <w:rsid w:val="00991BF2"/>
    <w:pPr>
      <w:topLinePunct/>
      <w:bidi w:val="0"/>
      <w:adjustRightInd w:val="0"/>
      <w:snapToGrid w:val="0"/>
      <w:spacing w:before="40" w:afterLines="50" w:after="40" w:line="240" w:lineRule="auto"/>
      <w:ind w:leftChars="300" w:left="300"/>
    </w:pPr>
    <w:rPr>
      <w:rFonts w:ascii="Calibri Light" w:eastAsiaTheme="minorEastAsia" w:hAnsi="Calibri Light" w:cs="Arial"/>
      <w:kern w:val="2"/>
      <w:sz w:val="20"/>
      <w:szCs w:val="20"/>
      <w:lang w:eastAsia="zh-CN"/>
    </w:rPr>
  </w:style>
  <w:style w:type="paragraph" w:styleId="DocumentMap">
    <w:name w:val="Document Map"/>
    <w:basedOn w:val="Normal"/>
    <w:link w:val="DocumentMapChar"/>
    <w:semiHidden/>
    <w:rsid w:val="00991BF2"/>
    <w:pPr>
      <w:shd w:val="clear" w:color="auto" w:fill="000080"/>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character" w:customStyle="1" w:styleId="DocumentMapChar">
    <w:name w:val="Document Map Char"/>
    <w:basedOn w:val="DefaultParagraphFont"/>
    <w:link w:val="DocumentMap"/>
    <w:semiHidden/>
    <w:rsid w:val="00991BF2"/>
    <w:rPr>
      <w:rFonts w:ascii="Calibri Light" w:eastAsiaTheme="minorEastAsia" w:hAnsi="Calibri Light" w:cs="Arial"/>
      <w:kern w:val="2"/>
      <w:sz w:val="24"/>
      <w:szCs w:val="21"/>
      <w:shd w:val="clear" w:color="auto" w:fill="000080"/>
      <w:lang w:eastAsia="zh-CN"/>
    </w:rPr>
  </w:style>
  <w:style w:type="paragraph" w:customStyle="1" w:styleId="TerminalDisplayinTable">
    <w:name w:val="Terminal Display in Table"/>
    <w:rsid w:val="00991BF2"/>
    <w:pPr>
      <w:widowControl w:val="0"/>
      <w:adjustRightInd w:val="0"/>
      <w:snapToGrid w:val="0"/>
      <w:spacing w:before="80" w:after="80" w:line="240" w:lineRule="atLeast"/>
    </w:pPr>
    <w:rPr>
      <w:rFonts w:ascii="Courier New" w:eastAsiaTheme="minorEastAsia" w:hAnsi="Courier New" w:cs="Courier New"/>
      <w:snapToGrid w:val="0"/>
      <w:sz w:val="16"/>
      <w:szCs w:val="16"/>
      <w:lang w:eastAsia="zh-CN"/>
    </w:rPr>
  </w:style>
  <w:style w:type="paragraph" w:customStyle="1" w:styleId="CopyrightDeclaration">
    <w:name w:val="Copyright Declaration"/>
    <w:semiHidden/>
    <w:rsid w:val="00991BF2"/>
    <w:pPr>
      <w:spacing w:before="80" w:after="80" w:line="240" w:lineRule="auto"/>
    </w:pPr>
    <w:rPr>
      <w:rFonts w:ascii="Arial" w:eastAsia="SimHei" w:hAnsi="Arial" w:cs="Times New Roman"/>
      <w:sz w:val="36"/>
      <w:szCs w:val="20"/>
      <w:lang w:eastAsia="zh-CN"/>
    </w:rPr>
  </w:style>
  <w:style w:type="numbering" w:styleId="1ai">
    <w:name w:val="Outline List 1"/>
    <w:basedOn w:val="NoList"/>
    <w:semiHidden/>
    <w:rsid w:val="00991BF2"/>
    <w:pPr>
      <w:numPr>
        <w:numId w:val="38"/>
      </w:numPr>
    </w:pPr>
  </w:style>
  <w:style w:type="paragraph" w:customStyle="1" w:styleId="TableHeading">
    <w:name w:val="Table Heading"/>
    <w:basedOn w:val="Normal"/>
    <w:link w:val="TableHeadingChar"/>
    <w:rsid w:val="00991BF2"/>
    <w:pPr>
      <w:keepNext/>
      <w:widowControl w:val="0"/>
      <w:topLinePunct/>
      <w:bidi w:val="0"/>
      <w:adjustRightInd w:val="0"/>
      <w:snapToGrid w:val="0"/>
      <w:spacing w:before="80" w:after="80" w:line="240" w:lineRule="auto"/>
    </w:pPr>
    <w:rPr>
      <w:rFonts w:ascii="Book Antiqua" w:eastAsia="SimHei" w:hAnsi="Book Antiqua" w:cs="Book Antiqua"/>
      <w:b/>
      <w:bCs/>
      <w:snapToGrid w:val="0"/>
      <w:sz w:val="24"/>
      <w:szCs w:val="21"/>
      <w:lang w:eastAsia="zh-CN"/>
    </w:rPr>
  </w:style>
  <w:style w:type="paragraph" w:customStyle="1" w:styleId="TableText">
    <w:name w:val="Table Text"/>
    <w:basedOn w:val="Normal"/>
    <w:link w:val="TableTextChar1"/>
    <w:rsid w:val="00991BF2"/>
    <w:pPr>
      <w:widowControl w:val="0"/>
      <w:topLinePunct/>
      <w:bidi w:val="0"/>
      <w:adjustRightInd w:val="0"/>
      <w:snapToGrid w:val="0"/>
      <w:spacing w:before="80" w:after="80" w:line="240" w:lineRule="auto"/>
    </w:pPr>
    <w:rPr>
      <w:rFonts w:ascii="Calibri Light" w:eastAsiaTheme="minorEastAsia" w:hAnsi="Calibri Light" w:cs="Arial"/>
      <w:snapToGrid w:val="0"/>
      <w:sz w:val="24"/>
      <w:szCs w:val="21"/>
      <w:lang w:eastAsia="zh-CN"/>
    </w:rPr>
  </w:style>
  <w:style w:type="paragraph" w:customStyle="1" w:styleId="HeadingMiddle">
    <w:name w:val="Heading Middle"/>
    <w:rsid w:val="00991BF2"/>
    <w:pPr>
      <w:adjustRightInd w:val="0"/>
      <w:snapToGrid w:val="0"/>
      <w:spacing w:after="0" w:line="240" w:lineRule="atLeast"/>
      <w:jc w:val="center"/>
    </w:pPr>
    <w:rPr>
      <w:rFonts w:ascii="Times New Roman" w:eastAsiaTheme="minorEastAsia" w:hAnsi="Times New Roman" w:cs="Arial"/>
      <w:snapToGrid w:val="0"/>
      <w:sz w:val="20"/>
      <w:szCs w:val="20"/>
      <w:lang w:eastAsia="zh-CN"/>
    </w:rPr>
  </w:style>
  <w:style w:type="paragraph" w:styleId="MacroText">
    <w:name w:val="macro"/>
    <w:link w:val="MacroTextChar"/>
    <w:semiHidden/>
    <w:rsid w:val="00991BF2"/>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line="240" w:lineRule="auto"/>
      <w:ind w:left="1701"/>
    </w:pPr>
    <w:rPr>
      <w:rFonts w:ascii="Courier New" w:eastAsiaTheme="minorEastAsia" w:hAnsi="Courier New" w:cs="Courier New"/>
      <w:kern w:val="2"/>
      <w:sz w:val="24"/>
      <w:szCs w:val="24"/>
      <w:lang w:eastAsia="zh-CN"/>
    </w:rPr>
  </w:style>
  <w:style w:type="character" w:customStyle="1" w:styleId="MacroTextChar">
    <w:name w:val="Macro Text Char"/>
    <w:basedOn w:val="DefaultParagraphFont"/>
    <w:link w:val="MacroText"/>
    <w:semiHidden/>
    <w:rsid w:val="00991BF2"/>
    <w:rPr>
      <w:rFonts w:ascii="Courier New" w:eastAsiaTheme="minorEastAsia" w:hAnsi="Courier New" w:cs="Courier New"/>
      <w:kern w:val="2"/>
      <w:sz w:val="24"/>
      <w:szCs w:val="24"/>
      <w:lang w:eastAsia="zh-CN"/>
    </w:rPr>
  </w:style>
  <w:style w:type="paragraph" w:styleId="FootnoteText">
    <w:name w:val="footnote text"/>
    <w:basedOn w:val="Normal"/>
    <w:link w:val="FootnoteTextChar"/>
    <w:rsid w:val="00991BF2"/>
    <w:pPr>
      <w:topLinePunct/>
      <w:bidi w:val="0"/>
      <w:adjustRightInd w:val="0"/>
      <w:snapToGrid w:val="0"/>
      <w:spacing w:before="40" w:after="40" w:line="240" w:lineRule="auto"/>
    </w:pPr>
    <w:rPr>
      <w:rFonts w:ascii="Calibri Light" w:eastAsiaTheme="minorEastAsia" w:hAnsi="Calibri Light" w:cs="Arial"/>
      <w:kern w:val="2"/>
      <w:sz w:val="18"/>
      <w:szCs w:val="18"/>
      <w:lang w:eastAsia="zh-CN"/>
    </w:rPr>
  </w:style>
  <w:style w:type="character" w:customStyle="1" w:styleId="FootnoteTextChar">
    <w:name w:val="Footnote Text Char"/>
    <w:basedOn w:val="DefaultParagraphFont"/>
    <w:link w:val="FootnoteText"/>
    <w:rsid w:val="00991BF2"/>
    <w:rPr>
      <w:rFonts w:ascii="Calibri Light" w:eastAsiaTheme="minorEastAsia" w:hAnsi="Calibri Light" w:cs="Arial"/>
      <w:kern w:val="2"/>
      <w:sz w:val="18"/>
      <w:szCs w:val="18"/>
      <w:lang w:eastAsia="zh-CN"/>
    </w:rPr>
  </w:style>
  <w:style w:type="character" w:styleId="FootnoteReference">
    <w:name w:val="footnote reference"/>
    <w:basedOn w:val="DefaultParagraphFont"/>
    <w:rsid w:val="00991BF2"/>
    <w:rPr>
      <w:vertAlign w:val="superscript"/>
    </w:rPr>
  </w:style>
  <w:style w:type="paragraph" w:styleId="Index4">
    <w:name w:val="index 4"/>
    <w:basedOn w:val="Normal"/>
    <w:next w:val="Normal"/>
    <w:autoRedefine/>
    <w:semiHidden/>
    <w:rsid w:val="00991BF2"/>
    <w:pPr>
      <w:topLinePunct/>
      <w:bidi w:val="0"/>
      <w:adjustRightInd w:val="0"/>
      <w:snapToGrid w:val="0"/>
      <w:spacing w:before="40" w:after="40" w:line="240" w:lineRule="auto"/>
      <w:ind w:left="1260"/>
    </w:pPr>
    <w:rPr>
      <w:rFonts w:ascii="Calibri Light" w:eastAsiaTheme="minorEastAsia" w:hAnsi="Calibri Light" w:cs="Arial"/>
      <w:kern w:val="2"/>
      <w:sz w:val="24"/>
      <w:szCs w:val="21"/>
      <w:lang w:eastAsia="zh-CN"/>
    </w:rPr>
  </w:style>
  <w:style w:type="paragraph" w:styleId="IndexHeading">
    <w:name w:val="index heading"/>
    <w:basedOn w:val="Normal"/>
    <w:next w:val="Index1"/>
    <w:semiHidden/>
    <w:rsid w:val="00991BF2"/>
    <w:pPr>
      <w:topLinePunct/>
      <w:bidi w:val="0"/>
      <w:adjustRightInd w:val="0"/>
      <w:snapToGrid w:val="0"/>
      <w:spacing w:before="40" w:after="40" w:line="240" w:lineRule="auto"/>
    </w:pPr>
    <w:rPr>
      <w:rFonts w:ascii="Arial" w:eastAsiaTheme="minorEastAsia" w:hAnsi="Arial" w:cs="Arial"/>
      <w:b/>
      <w:bCs/>
      <w:kern w:val="2"/>
      <w:sz w:val="24"/>
      <w:szCs w:val="21"/>
      <w:lang w:eastAsia="zh-CN"/>
    </w:rPr>
  </w:style>
  <w:style w:type="paragraph" w:styleId="EndnoteText">
    <w:name w:val="endnote text"/>
    <w:basedOn w:val="Normal"/>
    <w:link w:val="EndnoteTextChar"/>
    <w:semiHidden/>
    <w:rsid w:val="00991BF2"/>
    <w:p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character" w:customStyle="1" w:styleId="EndnoteTextChar">
    <w:name w:val="Endnote Text Char"/>
    <w:basedOn w:val="DefaultParagraphFont"/>
    <w:link w:val="EndnoteText"/>
    <w:semiHidden/>
    <w:rsid w:val="00991BF2"/>
    <w:rPr>
      <w:rFonts w:ascii="Calibri Light" w:eastAsiaTheme="minorEastAsia" w:hAnsi="Calibri Light" w:cs="Arial"/>
      <w:kern w:val="2"/>
      <w:sz w:val="24"/>
      <w:szCs w:val="21"/>
      <w:lang w:eastAsia="zh-CN"/>
    </w:rPr>
  </w:style>
  <w:style w:type="character" w:styleId="EndnoteReference">
    <w:name w:val="endnote reference"/>
    <w:basedOn w:val="DefaultParagraphFont"/>
    <w:semiHidden/>
    <w:rsid w:val="00991BF2"/>
    <w:rPr>
      <w:vertAlign w:val="superscript"/>
    </w:rPr>
  </w:style>
  <w:style w:type="paragraph" w:styleId="TableofAuthorities">
    <w:name w:val="table of authorities"/>
    <w:basedOn w:val="Normal"/>
    <w:next w:val="Normal"/>
    <w:semiHidden/>
    <w:rsid w:val="00991BF2"/>
    <w:pPr>
      <w:topLinePunct/>
      <w:bidi w:val="0"/>
      <w:adjustRightInd w:val="0"/>
      <w:snapToGrid w:val="0"/>
      <w:spacing w:before="40" w:after="40" w:line="240" w:lineRule="auto"/>
      <w:ind w:left="420"/>
    </w:pPr>
    <w:rPr>
      <w:rFonts w:ascii="Calibri Light" w:eastAsiaTheme="minorEastAsia" w:hAnsi="Calibri Light" w:cs="Arial"/>
      <w:kern w:val="2"/>
      <w:sz w:val="24"/>
      <w:szCs w:val="21"/>
      <w:lang w:eastAsia="zh-CN"/>
    </w:rPr>
  </w:style>
  <w:style w:type="paragraph" w:styleId="TOAHeading">
    <w:name w:val="toa heading"/>
    <w:basedOn w:val="Normal"/>
    <w:next w:val="Normal"/>
    <w:semiHidden/>
    <w:rsid w:val="00991BF2"/>
    <w:pPr>
      <w:topLinePunct/>
      <w:bidi w:val="0"/>
      <w:adjustRightInd w:val="0"/>
      <w:snapToGrid w:val="0"/>
      <w:spacing w:before="120" w:after="40" w:line="240" w:lineRule="auto"/>
    </w:pPr>
    <w:rPr>
      <w:rFonts w:ascii="Arial" w:eastAsiaTheme="minorEastAsia" w:hAnsi="Arial" w:cs="Arial"/>
      <w:kern w:val="2"/>
      <w:sz w:val="24"/>
      <w:szCs w:val="21"/>
      <w:lang w:eastAsia="zh-CN"/>
    </w:rPr>
  </w:style>
  <w:style w:type="paragraph" w:customStyle="1" w:styleId="Contents">
    <w:name w:val="Contents"/>
    <w:basedOn w:val="Heading1NoNumber"/>
    <w:rsid w:val="00991BF2"/>
    <w:pPr>
      <w:outlineLvl w:val="9"/>
    </w:pPr>
    <w:rPr>
      <w:rFonts w:eastAsia="SimHei"/>
    </w:rPr>
  </w:style>
  <w:style w:type="character" w:styleId="HTMLVariable">
    <w:name w:val="HTML Variable"/>
    <w:basedOn w:val="DefaultParagraphFont"/>
    <w:semiHidden/>
    <w:rsid w:val="00991BF2"/>
    <w:rPr>
      <w:i/>
      <w:iCs/>
    </w:rPr>
  </w:style>
  <w:style w:type="character" w:styleId="HTMLTypewriter">
    <w:name w:val="HTML Typewriter"/>
    <w:basedOn w:val="DefaultParagraphFont"/>
    <w:semiHidden/>
    <w:rsid w:val="00991BF2"/>
    <w:rPr>
      <w:rFonts w:ascii="Courier New" w:hAnsi="Courier New" w:cs="Courier New"/>
      <w:sz w:val="20"/>
      <w:szCs w:val="20"/>
    </w:rPr>
  </w:style>
  <w:style w:type="character" w:styleId="HTMLCode">
    <w:name w:val="HTML Code"/>
    <w:basedOn w:val="DefaultParagraphFont"/>
    <w:semiHidden/>
    <w:rsid w:val="00991BF2"/>
    <w:rPr>
      <w:rFonts w:ascii="Courier New" w:hAnsi="Courier New" w:cs="Courier New"/>
      <w:sz w:val="20"/>
      <w:szCs w:val="20"/>
    </w:rPr>
  </w:style>
  <w:style w:type="paragraph" w:styleId="HTMLAddress">
    <w:name w:val="HTML Address"/>
    <w:basedOn w:val="Normal"/>
    <w:link w:val="HTMLAddressChar"/>
    <w:semiHidden/>
    <w:rsid w:val="00991BF2"/>
    <w:pPr>
      <w:topLinePunct/>
      <w:bidi w:val="0"/>
      <w:adjustRightInd w:val="0"/>
      <w:snapToGrid w:val="0"/>
      <w:spacing w:before="40" w:after="40" w:line="240" w:lineRule="auto"/>
    </w:pPr>
    <w:rPr>
      <w:rFonts w:ascii="Calibri Light" w:eastAsiaTheme="minorEastAsia" w:hAnsi="Calibri Light" w:cs="Arial"/>
      <w:i/>
      <w:iCs/>
      <w:kern w:val="2"/>
      <w:sz w:val="24"/>
      <w:szCs w:val="21"/>
      <w:lang w:eastAsia="zh-CN"/>
    </w:rPr>
  </w:style>
  <w:style w:type="character" w:customStyle="1" w:styleId="HTMLAddressChar">
    <w:name w:val="HTML Address Char"/>
    <w:basedOn w:val="DefaultParagraphFont"/>
    <w:link w:val="HTMLAddress"/>
    <w:semiHidden/>
    <w:rsid w:val="00991BF2"/>
    <w:rPr>
      <w:rFonts w:ascii="Calibri Light" w:eastAsiaTheme="minorEastAsia" w:hAnsi="Calibri Light" w:cs="Arial"/>
      <w:i/>
      <w:iCs/>
      <w:kern w:val="2"/>
      <w:sz w:val="24"/>
      <w:szCs w:val="21"/>
      <w:lang w:eastAsia="zh-CN"/>
    </w:rPr>
  </w:style>
  <w:style w:type="character" w:styleId="HTMLDefinition">
    <w:name w:val="HTML Definition"/>
    <w:basedOn w:val="DefaultParagraphFont"/>
    <w:semiHidden/>
    <w:rsid w:val="00991BF2"/>
    <w:rPr>
      <w:i/>
      <w:iCs/>
    </w:rPr>
  </w:style>
  <w:style w:type="character" w:styleId="HTMLKeyboard">
    <w:name w:val="HTML Keyboard"/>
    <w:basedOn w:val="DefaultParagraphFont"/>
    <w:semiHidden/>
    <w:rsid w:val="00991BF2"/>
    <w:rPr>
      <w:rFonts w:ascii="Courier New" w:hAnsi="Courier New" w:cs="Courier New"/>
      <w:sz w:val="20"/>
      <w:szCs w:val="20"/>
    </w:rPr>
  </w:style>
  <w:style w:type="character" w:styleId="HTMLAcronym">
    <w:name w:val="HTML Acronym"/>
    <w:basedOn w:val="DefaultParagraphFont"/>
    <w:semiHidden/>
    <w:rsid w:val="00991BF2"/>
  </w:style>
  <w:style w:type="character" w:styleId="HTMLSample">
    <w:name w:val="HTML Sample"/>
    <w:basedOn w:val="DefaultParagraphFont"/>
    <w:semiHidden/>
    <w:rsid w:val="00991BF2"/>
    <w:rPr>
      <w:rFonts w:ascii="Courier New" w:hAnsi="Courier New" w:cs="Courier New"/>
    </w:rPr>
  </w:style>
  <w:style w:type="character" w:styleId="HTMLCite">
    <w:name w:val="HTML Cite"/>
    <w:basedOn w:val="DefaultParagraphFont"/>
    <w:semiHidden/>
    <w:rsid w:val="00991BF2"/>
    <w:rPr>
      <w:i/>
      <w:iCs/>
    </w:rPr>
  </w:style>
  <w:style w:type="paragraph" w:styleId="HTMLPreformatted">
    <w:name w:val="HTML Preformatted"/>
    <w:basedOn w:val="Normal"/>
    <w:link w:val="HTMLPreformattedChar"/>
    <w:rsid w:val="00991BF2"/>
    <w:pPr>
      <w:topLinePunct/>
      <w:bidi w:val="0"/>
      <w:adjustRightInd w:val="0"/>
      <w:snapToGrid w:val="0"/>
      <w:spacing w:before="40" w:after="40" w:line="240" w:lineRule="auto"/>
    </w:pPr>
    <w:rPr>
      <w:rFonts w:ascii="Courier New" w:eastAsiaTheme="minorEastAsia" w:hAnsi="Courier New" w:cs="Courier New"/>
      <w:kern w:val="2"/>
      <w:sz w:val="20"/>
      <w:szCs w:val="20"/>
      <w:lang w:eastAsia="zh-CN"/>
    </w:rPr>
  </w:style>
  <w:style w:type="character" w:customStyle="1" w:styleId="HTMLPreformattedChar">
    <w:name w:val="HTML Preformatted Char"/>
    <w:basedOn w:val="DefaultParagraphFont"/>
    <w:link w:val="HTMLPreformatted"/>
    <w:rsid w:val="00991BF2"/>
    <w:rPr>
      <w:rFonts w:ascii="Courier New" w:eastAsiaTheme="minorEastAsia" w:hAnsi="Courier New" w:cs="Courier New"/>
      <w:kern w:val="2"/>
      <w:sz w:val="20"/>
      <w:szCs w:val="20"/>
      <w:lang w:eastAsia="zh-CN"/>
    </w:rPr>
  </w:style>
  <w:style w:type="table" w:styleId="TableWeb1">
    <w:name w:val="Table Web 1"/>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color w:val="FFFFFF"/>
      <w:sz w:val="20"/>
      <w:szCs w:val="20"/>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link w:val="SalutationChar"/>
    <w:semiHidden/>
    <w:rsid w:val="00991BF2"/>
    <w:p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character" w:customStyle="1" w:styleId="SalutationChar">
    <w:name w:val="Salutation Char"/>
    <w:basedOn w:val="DefaultParagraphFont"/>
    <w:link w:val="Salutation"/>
    <w:semiHidden/>
    <w:rsid w:val="00991BF2"/>
    <w:rPr>
      <w:rFonts w:ascii="Calibri Light" w:eastAsiaTheme="minorEastAsia" w:hAnsi="Calibri Light" w:cs="Arial"/>
      <w:kern w:val="2"/>
      <w:sz w:val="24"/>
      <w:szCs w:val="21"/>
      <w:lang w:eastAsia="zh-CN"/>
    </w:rPr>
  </w:style>
  <w:style w:type="paragraph" w:styleId="PlainText">
    <w:name w:val="Plain Text"/>
    <w:basedOn w:val="Normal"/>
    <w:link w:val="PlainTextChar"/>
    <w:semiHidden/>
    <w:rsid w:val="00991BF2"/>
    <w:pPr>
      <w:topLinePunct/>
      <w:bidi w:val="0"/>
      <w:adjustRightInd w:val="0"/>
      <w:snapToGrid w:val="0"/>
      <w:spacing w:before="40" w:after="40" w:line="240" w:lineRule="auto"/>
    </w:pPr>
    <w:rPr>
      <w:rFonts w:ascii="SimSun" w:eastAsiaTheme="minorEastAsia" w:hAnsi="Courier New" w:cs="Courier New"/>
      <w:kern w:val="2"/>
      <w:sz w:val="24"/>
      <w:szCs w:val="21"/>
      <w:lang w:eastAsia="zh-CN"/>
    </w:rPr>
  </w:style>
  <w:style w:type="character" w:customStyle="1" w:styleId="PlainTextChar">
    <w:name w:val="Plain Text Char"/>
    <w:basedOn w:val="DefaultParagraphFont"/>
    <w:link w:val="PlainText"/>
    <w:semiHidden/>
    <w:rsid w:val="00991BF2"/>
    <w:rPr>
      <w:rFonts w:ascii="SimSun" w:eastAsiaTheme="minorEastAsia" w:hAnsi="Courier New" w:cs="Courier New"/>
      <w:kern w:val="2"/>
      <w:sz w:val="24"/>
      <w:szCs w:val="21"/>
      <w:lang w:eastAsia="zh-CN"/>
    </w:rPr>
  </w:style>
  <w:style w:type="table" w:styleId="TableElegant">
    <w:name w:val="Table Elegant"/>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link w:val="E-mailSignatureChar"/>
    <w:semiHidden/>
    <w:rsid w:val="00991BF2"/>
    <w:p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character" w:customStyle="1" w:styleId="E-mailSignatureChar">
    <w:name w:val="E-mail Signature Char"/>
    <w:basedOn w:val="DefaultParagraphFont"/>
    <w:link w:val="E-mailSignature"/>
    <w:semiHidden/>
    <w:rsid w:val="00991BF2"/>
    <w:rPr>
      <w:rFonts w:ascii="Calibri Light" w:eastAsiaTheme="minorEastAsia" w:hAnsi="Calibri Light" w:cs="Arial"/>
      <w:kern w:val="2"/>
      <w:sz w:val="24"/>
      <w:szCs w:val="21"/>
      <w:lang w:eastAsia="zh-CN"/>
    </w:rPr>
  </w:style>
  <w:style w:type="paragraph" w:styleId="Subtitle">
    <w:name w:val="Subtitle"/>
    <w:basedOn w:val="Normal"/>
    <w:link w:val="SubtitleChar"/>
    <w:qFormat/>
    <w:rsid w:val="00991BF2"/>
    <w:pPr>
      <w:topLinePunct/>
      <w:bidi w:val="0"/>
      <w:adjustRightInd w:val="0"/>
      <w:snapToGrid w:val="0"/>
      <w:spacing w:before="240" w:after="60" w:line="312" w:lineRule="atLeast"/>
      <w:jc w:val="center"/>
      <w:outlineLvl w:val="1"/>
    </w:pPr>
    <w:rPr>
      <w:rFonts w:ascii="Arial" w:eastAsiaTheme="minorEastAsia" w:hAnsi="Arial" w:cs="Arial"/>
      <w:b/>
      <w:bCs/>
      <w:kern w:val="28"/>
      <w:sz w:val="32"/>
      <w:szCs w:val="32"/>
      <w:lang w:eastAsia="zh-CN"/>
    </w:rPr>
  </w:style>
  <w:style w:type="character" w:customStyle="1" w:styleId="SubtitleChar">
    <w:name w:val="Subtitle Char"/>
    <w:basedOn w:val="DefaultParagraphFont"/>
    <w:link w:val="Subtitle"/>
    <w:rsid w:val="00991BF2"/>
    <w:rPr>
      <w:rFonts w:ascii="Arial" w:eastAsiaTheme="minorEastAsia" w:hAnsi="Arial" w:cs="Arial"/>
      <w:b/>
      <w:bCs/>
      <w:kern w:val="28"/>
      <w:sz w:val="32"/>
      <w:szCs w:val="32"/>
      <w:lang w:eastAsia="zh-CN"/>
    </w:rPr>
  </w:style>
  <w:style w:type="table" w:styleId="TableClassic1">
    <w:name w:val="Table Classic 1"/>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color w:val="000080"/>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991BF2"/>
    <w:pPr>
      <w:topLinePunct/>
      <w:bidi w:val="0"/>
      <w:adjustRightInd w:val="0"/>
      <w:snapToGrid w:val="0"/>
      <w:spacing w:before="40" w:after="40" w:line="240" w:lineRule="auto"/>
    </w:pPr>
    <w:rPr>
      <w:rFonts w:ascii="Arial" w:eastAsiaTheme="minorEastAsia" w:hAnsi="Arial" w:cs="Arial"/>
      <w:kern w:val="2"/>
      <w:sz w:val="24"/>
      <w:szCs w:val="21"/>
      <w:lang w:eastAsia="zh-CN"/>
    </w:rPr>
  </w:style>
  <w:style w:type="table" w:styleId="TableSimple1">
    <w:name w:val="Table Simple 1"/>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link w:val="ClosingChar"/>
    <w:semiHidden/>
    <w:rsid w:val="00991BF2"/>
    <w:pPr>
      <w:topLinePunct/>
      <w:bidi w:val="0"/>
      <w:adjustRightInd w:val="0"/>
      <w:snapToGrid w:val="0"/>
      <w:spacing w:before="40" w:after="40" w:line="240" w:lineRule="auto"/>
      <w:ind w:leftChars="2100" w:left="100"/>
    </w:pPr>
    <w:rPr>
      <w:rFonts w:ascii="Calibri Light" w:eastAsiaTheme="minorEastAsia" w:hAnsi="Calibri Light" w:cs="Arial"/>
      <w:kern w:val="2"/>
      <w:sz w:val="24"/>
      <w:szCs w:val="21"/>
      <w:lang w:eastAsia="zh-CN"/>
    </w:rPr>
  </w:style>
  <w:style w:type="character" w:customStyle="1" w:styleId="ClosingChar">
    <w:name w:val="Closing Char"/>
    <w:basedOn w:val="DefaultParagraphFont"/>
    <w:link w:val="Closing"/>
    <w:semiHidden/>
    <w:rsid w:val="00991BF2"/>
    <w:rPr>
      <w:rFonts w:ascii="Calibri Light" w:eastAsiaTheme="minorEastAsia" w:hAnsi="Calibri Light" w:cs="Arial"/>
      <w:kern w:val="2"/>
      <w:sz w:val="24"/>
      <w:szCs w:val="21"/>
      <w:lang w:eastAsia="zh-CN"/>
    </w:rPr>
  </w:style>
  <w:style w:type="table" w:styleId="TableSubtle1">
    <w:name w:val="Table Subtle 1"/>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991BF2"/>
    <w:pPr>
      <w:topLinePunct/>
      <w:bidi w:val="0"/>
      <w:adjustRightInd w:val="0"/>
      <w:snapToGrid w:val="0"/>
      <w:spacing w:before="40" w:after="40" w:line="240" w:lineRule="auto"/>
      <w:ind w:left="200" w:hangingChars="200" w:hanging="200"/>
    </w:pPr>
    <w:rPr>
      <w:rFonts w:ascii="Calibri Light" w:eastAsiaTheme="minorEastAsia" w:hAnsi="Calibri Light" w:cs="Arial"/>
      <w:kern w:val="2"/>
      <w:sz w:val="24"/>
      <w:szCs w:val="21"/>
      <w:lang w:eastAsia="zh-CN"/>
    </w:rPr>
  </w:style>
  <w:style w:type="paragraph" w:styleId="List2">
    <w:name w:val="List 2"/>
    <w:basedOn w:val="Normal"/>
    <w:semiHidden/>
    <w:rsid w:val="00991BF2"/>
    <w:pPr>
      <w:topLinePunct/>
      <w:bidi w:val="0"/>
      <w:adjustRightInd w:val="0"/>
      <w:snapToGrid w:val="0"/>
      <w:spacing w:before="40" w:after="40" w:line="240" w:lineRule="auto"/>
      <w:ind w:leftChars="200" w:left="100" w:hangingChars="200" w:hanging="200"/>
    </w:pPr>
    <w:rPr>
      <w:rFonts w:ascii="Calibri Light" w:eastAsiaTheme="minorEastAsia" w:hAnsi="Calibri Light" w:cs="Arial"/>
      <w:kern w:val="2"/>
      <w:sz w:val="24"/>
      <w:szCs w:val="21"/>
      <w:lang w:eastAsia="zh-CN"/>
    </w:rPr>
  </w:style>
  <w:style w:type="paragraph" w:styleId="List3">
    <w:name w:val="List 3"/>
    <w:basedOn w:val="Normal"/>
    <w:semiHidden/>
    <w:rsid w:val="00991BF2"/>
    <w:pPr>
      <w:topLinePunct/>
      <w:bidi w:val="0"/>
      <w:adjustRightInd w:val="0"/>
      <w:snapToGrid w:val="0"/>
      <w:spacing w:before="40" w:after="40" w:line="240" w:lineRule="auto"/>
      <w:ind w:leftChars="400" w:left="100" w:hangingChars="200" w:hanging="200"/>
    </w:pPr>
    <w:rPr>
      <w:rFonts w:ascii="Calibri Light" w:eastAsiaTheme="minorEastAsia" w:hAnsi="Calibri Light" w:cs="Arial"/>
      <w:kern w:val="2"/>
      <w:sz w:val="24"/>
      <w:szCs w:val="21"/>
      <w:lang w:eastAsia="zh-CN"/>
    </w:rPr>
  </w:style>
  <w:style w:type="paragraph" w:styleId="List4">
    <w:name w:val="List 4"/>
    <w:basedOn w:val="Normal"/>
    <w:semiHidden/>
    <w:rsid w:val="00991BF2"/>
    <w:pPr>
      <w:topLinePunct/>
      <w:bidi w:val="0"/>
      <w:adjustRightInd w:val="0"/>
      <w:snapToGrid w:val="0"/>
      <w:spacing w:before="40" w:after="40" w:line="240" w:lineRule="auto"/>
      <w:ind w:leftChars="600" w:left="100" w:hangingChars="200" w:hanging="200"/>
    </w:pPr>
    <w:rPr>
      <w:rFonts w:ascii="Calibri Light" w:eastAsiaTheme="minorEastAsia" w:hAnsi="Calibri Light" w:cs="Arial"/>
      <w:kern w:val="2"/>
      <w:sz w:val="24"/>
      <w:szCs w:val="21"/>
      <w:lang w:eastAsia="zh-CN"/>
    </w:rPr>
  </w:style>
  <w:style w:type="paragraph" w:styleId="List5">
    <w:name w:val="List 5"/>
    <w:basedOn w:val="Normal"/>
    <w:semiHidden/>
    <w:rsid w:val="00991BF2"/>
    <w:pPr>
      <w:topLinePunct/>
      <w:bidi w:val="0"/>
      <w:adjustRightInd w:val="0"/>
      <w:snapToGrid w:val="0"/>
      <w:spacing w:before="40" w:after="40" w:line="240" w:lineRule="auto"/>
      <w:ind w:leftChars="800" w:left="100" w:hangingChars="200" w:hanging="200"/>
    </w:pPr>
    <w:rPr>
      <w:rFonts w:ascii="Calibri Light" w:eastAsiaTheme="minorEastAsia" w:hAnsi="Calibri Light" w:cs="Arial"/>
      <w:kern w:val="2"/>
      <w:sz w:val="24"/>
      <w:szCs w:val="21"/>
      <w:lang w:eastAsia="zh-CN"/>
    </w:rPr>
  </w:style>
  <w:style w:type="paragraph" w:styleId="ListNumber">
    <w:name w:val="List Number"/>
    <w:basedOn w:val="Normal"/>
    <w:semiHidden/>
    <w:rsid w:val="00991BF2"/>
    <w:pPr>
      <w:numPr>
        <w:numId w:val="26"/>
      </w:num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styleId="ListNumber2">
    <w:name w:val="List Number 2"/>
    <w:basedOn w:val="Normal"/>
    <w:semiHidden/>
    <w:rsid w:val="00991BF2"/>
    <w:pPr>
      <w:numPr>
        <w:numId w:val="27"/>
      </w:num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styleId="ListNumber3">
    <w:name w:val="List Number 3"/>
    <w:basedOn w:val="Normal"/>
    <w:semiHidden/>
    <w:rsid w:val="00991BF2"/>
    <w:pPr>
      <w:numPr>
        <w:numId w:val="28"/>
      </w:num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styleId="ListNumber4">
    <w:name w:val="List Number 4"/>
    <w:basedOn w:val="Normal"/>
    <w:semiHidden/>
    <w:rsid w:val="00991BF2"/>
    <w:pPr>
      <w:numPr>
        <w:numId w:val="29"/>
      </w:num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styleId="ListNumber5">
    <w:name w:val="List Number 5"/>
    <w:basedOn w:val="Normal"/>
    <w:semiHidden/>
    <w:rsid w:val="00991BF2"/>
    <w:pPr>
      <w:numPr>
        <w:numId w:val="30"/>
      </w:num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styleId="ListContinue">
    <w:name w:val="List Continue"/>
    <w:basedOn w:val="Normal"/>
    <w:semiHidden/>
    <w:rsid w:val="00991BF2"/>
    <w:pPr>
      <w:topLinePunct/>
      <w:bidi w:val="0"/>
      <w:adjustRightInd w:val="0"/>
      <w:snapToGrid w:val="0"/>
      <w:spacing w:before="40" w:after="120" w:line="240" w:lineRule="auto"/>
      <w:ind w:leftChars="200" w:left="420"/>
    </w:pPr>
    <w:rPr>
      <w:rFonts w:ascii="Calibri Light" w:eastAsiaTheme="minorEastAsia" w:hAnsi="Calibri Light" w:cs="Arial"/>
      <w:kern w:val="2"/>
      <w:sz w:val="24"/>
      <w:szCs w:val="21"/>
      <w:lang w:eastAsia="zh-CN"/>
    </w:rPr>
  </w:style>
  <w:style w:type="paragraph" w:styleId="ListContinue2">
    <w:name w:val="List Continue 2"/>
    <w:basedOn w:val="Normal"/>
    <w:semiHidden/>
    <w:rsid w:val="00991BF2"/>
    <w:pPr>
      <w:topLinePunct/>
      <w:bidi w:val="0"/>
      <w:adjustRightInd w:val="0"/>
      <w:snapToGrid w:val="0"/>
      <w:spacing w:before="40" w:after="120" w:line="240" w:lineRule="auto"/>
      <w:ind w:leftChars="400" w:left="840"/>
    </w:pPr>
    <w:rPr>
      <w:rFonts w:ascii="Calibri Light" w:eastAsiaTheme="minorEastAsia" w:hAnsi="Calibri Light" w:cs="Arial"/>
      <w:kern w:val="2"/>
      <w:sz w:val="24"/>
      <w:szCs w:val="21"/>
      <w:lang w:eastAsia="zh-CN"/>
    </w:rPr>
  </w:style>
  <w:style w:type="paragraph" w:styleId="ListContinue3">
    <w:name w:val="List Continue 3"/>
    <w:basedOn w:val="Normal"/>
    <w:semiHidden/>
    <w:rsid w:val="00991BF2"/>
    <w:pPr>
      <w:topLinePunct/>
      <w:bidi w:val="0"/>
      <w:adjustRightInd w:val="0"/>
      <w:snapToGrid w:val="0"/>
      <w:spacing w:before="40" w:after="120" w:line="240" w:lineRule="auto"/>
      <w:ind w:leftChars="600" w:left="1260"/>
    </w:pPr>
    <w:rPr>
      <w:rFonts w:ascii="Calibri Light" w:eastAsiaTheme="minorEastAsia" w:hAnsi="Calibri Light" w:cs="Arial"/>
      <w:kern w:val="2"/>
      <w:sz w:val="24"/>
      <w:szCs w:val="21"/>
      <w:lang w:eastAsia="zh-CN"/>
    </w:rPr>
  </w:style>
  <w:style w:type="paragraph" w:styleId="ListContinue4">
    <w:name w:val="List Continue 4"/>
    <w:basedOn w:val="Normal"/>
    <w:semiHidden/>
    <w:rsid w:val="00991BF2"/>
    <w:pPr>
      <w:topLinePunct/>
      <w:bidi w:val="0"/>
      <w:adjustRightInd w:val="0"/>
      <w:snapToGrid w:val="0"/>
      <w:spacing w:before="40" w:after="120" w:line="240" w:lineRule="auto"/>
      <w:ind w:leftChars="800" w:left="1680"/>
    </w:pPr>
    <w:rPr>
      <w:rFonts w:ascii="Calibri Light" w:eastAsiaTheme="minorEastAsia" w:hAnsi="Calibri Light" w:cs="Arial"/>
      <w:kern w:val="2"/>
      <w:sz w:val="24"/>
      <w:szCs w:val="21"/>
      <w:lang w:eastAsia="zh-CN"/>
    </w:rPr>
  </w:style>
  <w:style w:type="paragraph" w:styleId="ListContinue5">
    <w:name w:val="List Continue 5"/>
    <w:basedOn w:val="Normal"/>
    <w:semiHidden/>
    <w:rsid w:val="00991BF2"/>
    <w:pPr>
      <w:topLinePunct/>
      <w:bidi w:val="0"/>
      <w:adjustRightInd w:val="0"/>
      <w:snapToGrid w:val="0"/>
      <w:spacing w:before="40" w:after="120" w:line="240" w:lineRule="auto"/>
      <w:ind w:leftChars="1000" w:left="2100"/>
    </w:pPr>
    <w:rPr>
      <w:rFonts w:ascii="Calibri Light" w:eastAsiaTheme="minorEastAsia" w:hAnsi="Calibri Light" w:cs="Arial"/>
      <w:kern w:val="2"/>
      <w:sz w:val="24"/>
      <w:szCs w:val="21"/>
      <w:lang w:eastAsia="zh-CN"/>
    </w:rPr>
  </w:style>
  <w:style w:type="paragraph" w:styleId="ListBullet">
    <w:name w:val="List Bullet"/>
    <w:basedOn w:val="Normal"/>
    <w:autoRedefine/>
    <w:semiHidden/>
    <w:rsid w:val="00991BF2"/>
    <w:pPr>
      <w:numPr>
        <w:numId w:val="31"/>
      </w:num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styleId="ListBullet2">
    <w:name w:val="List Bullet 2"/>
    <w:basedOn w:val="Normal"/>
    <w:autoRedefine/>
    <w:semiHidden/>
    <w:rsid w:val="00991BF2"/>
    <w:pPr>
      <w:numPr>
        <w:numId w:val="32"/>
      </w:num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styleId="ListBullet3">
    <w:name w:val="List Bullet 3"/>
    <w:basedOn w:val="Normal"/>
    <w:autoRedefine/>
    <w:semiHidden/>
    <w:rsid w:val="00991BF2"/>
    <w:pPr>
      <w:numPr>
        <w:numId w:val="33"/>
      </w:num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styleId="ListBullet4">
    <w:name w:val="List Bullet 4"/>
    <w:basedOn w:val="Normal"/>
    <w:autoRedefine/>
    <w:semiHidden/>
    <w:rsid w:val="00991BF2"/>
    <w:pPr>
      <w:numPr>
        <w:numId w:val="34"/>
      </w:num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paragraph" w:styleId="ListBullet5">
    <w:name w:val="List Bullet 5"/>
    <w:basedOn w:val="Normal"/>
    <w:autoRedefine/>
    <w:semiHidden/>
    <w:rsid w:val="00991BF2"/>
    <w:pPr>
      <w:numPr>
        <w:numId w:val="35"/>
      </w:numPr>
      <w:topLinePunct/>
      <w:bidi w:val="0"/>
      <w:adjustRightInd w:val="0"/>
      <w:snapToGrid w:val="0"/>
      <w:spacing w:before="40" w:after="40" w:line="240" w:lineRule="auto"/>
    </w:pPr>
    <w:rPr>
      <w:rFonts w:ascii="Calibri Light" w:eastAsiaTheme="minorEastAsia" w:hAnsi="Calibri Light" w:cs="Arial"/>
      <w:kern w:val="2"/>
      <w:sz w:val="24"/>
      <w:szCs w:val="21"/>
      <w:lang w:eastAsia="zh-CN"/>
    </w:rPr>
  </w:style>
  <w:style w:type="table" w:styleId="TableList1">
    <w:name w:val="Table List 1"/>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uiPriority w:val="99"/>
    <w:rsid w:val="00991BF2"/>
    <w:pPr>
      <w:topLinePunct/>
      <w:bidi w:val="0"/>
      <w:adjustRightInd w:val="0"/>
      <w:snapToGrid w:val="0"/>
      <w:spacing w:before="40" w:after="40" w:line="240" w:lineRule="auto"/>
    </w:pPr>
    <w:rPr>
      <w:rFonts w:ascii="Calibri Light" w:eastAsiaTheme="minorEastAsia" w:hAnsi="Calibri Light" w:cs="Times New Roman"/>
      <w:kern w:val="2"/>
      <w:sz w:val="24"/>
      <w:szCs w:val="21"/>
      <w:lang w:eastAsia="zh-CN"/>
    </w:rPr>
  </w:style>
  <w:style w:type="paragraph" w:styleId="Signature">
    <w:name w:val="Signature"/>
    <w:basedOn w:val="Normal"/>
    <w:link w:val="SignatureChar"/>
    <w:semiHidden/>
    <w:rsid w:val="00991BF2"/>
    <w:pPr>
      <w:topLinePunct/>
      <w:bidi w:val="0"/>
      <w:adjustRightInd w:val="0"/>
      <w:snapToGrid w:val="0"/>
      <w:spacing w:before="40" w:after="40" w:line="240" w:lineRule="auto"/>
      <w:ind w:leftChars="2100" w:left="100"/>
    </w:pPr>
    <w:rPr>
      <w:rFonts w:ascii="Calibri Light" w:eastAsiaTheme="minorEastAsia" w:hAnsi="Calibri Light" w:cs="Arial"/>
      <w:kern w:val="2"/>
      <w:sz w:val="24"/>
      <w:szCs w:val="21"/>
      <w:lang w:eastAsia="zh-CN"/>
    </w:rPr>
  </w:style>
  <w:style w:type="character" w:customStyle="1" w:styleId="SignatureChar">
    <w:name w:val="Signature Char"/>
    <w:basedOn w:val="DefaultParagraphFont"/>
    <w:link w:val="Signature"/>
    <w:semiHidden/>
    <w:rsid w:val="00991BF2"/>
    <w:rPr>
      <w:rFonts w:ascii="Calibri Light" w:eastAsiaTheme="minorEastAsia" w:hAnsi="Calibri Light" w:cs="Arial"/>
      <w:kern w:val="2"/>
      <w:sz w:val="24"/>
      <w:szCs w:val="21"/>
      <w:lang w:eastAsia="zh-CN"/>
    </w:rPr>
  </w:style>
  <w:style w:type="character" w:styleId="Emphasis">
    <w:name w:val="Emphasis"/>
    <w:basedOn w:val="DefaultParagraphFont"/>
    <w:qFormat/>
    <w:rsid w:val="00991BF2"/>
    <w:rPr>
      <w:i/>
      <w:iCs/>
    </w:rPr>
  </w:style>
  <w:style w:type="paragraph" w:styleId="Date">
    <w:name w:val="Date"/>
    <w:basedOn w:val="Normal"/>
    <w:next w:val="Normal"/>
    <w:link w:val="DateChar"/>
    <w:semiHidden/>
    <w:rsid w:val="00991BF2"/>
    <w:pPr>
      <w:topLinePunct/>
      <w:bidi w:val="0"/>
      <w:adjustRightInd w:val="0"/>
      <w:snapToGrid w:val="0"/>
      <w:spacing w:before="40" w:after="40" w:line="240" w:lineRule="auto"/>
      <w:ind w:leftChars="2500" w:left="100"/>
    </w:pPr>
    <w:rPr>
      <w:rFonts w:ascii="Calibri Light" w:eastAsiaTheme="minorEastAsia" w:hAnsi="Calibri Light" w:cs="Arial"/>
      <w:kern w:val="2"/>
      <w:sz w:val="24"/>
      <w:szCs w:val="21"/>
      <w:lang w:eastAsia="zh-CN"/>
    </w:rPr>
  </w:style>
  <w:style w:type="character" w:customStyle="1" w:styleId="DateChar">
    <w:name w:val="Date Char"/>
    <w:basedOn w:val="DefaultParagraphFont"/>
    <w:link w:val="Date"/>
    <w:semiHidden/>
    <w:rsid w:val="00991BF2"/>
    <w:rPr>
      <w:rFonts w:ascii="Calibri Light" w:eastAsiaTheme="minorEastAsia" w:hAnsi="Calibri Light" w:cs="Arial"/>
      <w:kern w:val="2"/>
      <w:sz w:val="24"/>
      <w:szCs w:val="21"/>
      <w:lang w:eastAsia="zh-CN"/>
    </w:rPr>
  </w:style>
  <w:style w:type="table" w:styleId="TableColumns1">
    <w:name w:val="Table Columns 1"/>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b/>
      <w:bCs/>
      <w:sz w:val="20"/>
      <w:szCs w:val="20"/>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b/>
      <w:bCs/>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b/>
      <w:bCs/>
      <w:sz w:val="20"/>
      <w:szCs w:val="20"/>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0">
    <w:name w:val="Table Grid 1"/>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b/>
      <w:bCs/>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91BF2"/>
    <w:pPr>
      <w:adjustRightInd w:val="0"/>
      <w:snapToGrid w:val="0"/>
      <w:spacing w:before="160" w:after="160" w:line="240" w:lineRule="atLeast"/>
      <w:ind w:left="1701"/>
    </w:pPr>
    <w:rPr>
      <w:rFonts w:ascii="Times New Roman" w:eastAsiaTheme="minorEastAsia" w:hAnsi="Times New Roman" w:cs="Times New Roman"/>
      <w:sz w:val="20"/>
      <w:szCs w:val="20"/>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styleId="ArticleSection">
    <w:name w:val="Outline List 3"/>
    <w:basedOn w:val="NoList"/>
    <w:semiHidden/>
    <w:rsid w:val="00991BF2"/>
    <w:pPr>
      <w:numPr>
        <w:numId w:val="36"/>
      </w:numPr>
    </w:pPr>
  </w:style>
  <w:style w:type="paragraph" w:styleId="EnvelopeAddress">
    <w:name w:val="envelope address"/>
    <w:basedOn w:val="Normal"/>
    <w:semiHidden/>
    <w:rsid w:val="00991BF2"/>
    <w:pPr>
      <w:framePr w:w="7920" w:h="1980" w:hRule="exact" w:hSpace="180" w:wrap="auto" w:hAnchor="page" w:xAlign="center" w:yAlign="bottom"/>
      <w:topLinePunct/>
      <w:bidi w:val="0"/>
      <w:adjustRightInd w:val="0"/>
      <w:snapToGrid w:val="0"/>
      <w:spacing w:before="40" w:after="40" w:line="240" w:lineRule="auto"/>
      <w:ind w:leftChars="1400" w:left="100"/>
    </w:pPr>
    <w:rPr>
      <w:rFonts w:ascii="Arial" w:eastAsiaTheme="minorEastAsia" w:hAnsi="Arial" w:cs="Arial"/>
      <w:kern w:val="2"/>
      <w:sz w:val="24"/>
      <w:szCs w:val="21"/>
      <w:lang w:eastAsia="zh-CN"/>
    </w:rPr>
  </w:style>
  <w:style w:type="paragraph" w:styleId="MessageHeader">
    <w:name w:val="Message Header"/>
    <w:basedOn w:val="Normal"/>
    <w:link w:val="MessageHeaderChar"/>
    <w:semiHidden/>
    <w:rsid w:val="00991BF2"/>
    <w:pPr>
      <w:pBdr>
        <w:top w:val="single" w:sz="6" w:space="1" w:color="auto"/>
        <w:left w:val="single" w:sz="6" w:space="1" w:color="auto"/>
        <w:bottom w:val="single" w:sz="6" w:space="1" w:color="auto"/>
        <w:right w:val="single" w:sz="6" w:space="1" w:color="auto"/>
      </w:pBdr>
      <w:shd w:val="pct20" w:color="auto" w:fill="auto"/>
      <w:topLinePunct/>
      <w:bidi w:val="0"/>
      <w:adjustRightInd w:val="0"/>
      <w:snapToGrid w:val="0"/>
      <w:spacing w:before="40" w:after="40" w:line="240" w:lineRule="auto"/>
      <w:ind w:leftChars="500" w:left="1080" w:hangingChars="500" w:hanging="1080"/>
    </w:pPr>
    <w:rPr>
      <w:rFonts w:ascii="Arial" w:eastAsiaTheme="minorEastAsia" w:hAnsi="Arial" w:cs="Arial"/>
      <w:kern w:val="2"/>
      <w:sz w:val="24"/>
      <w:szCs w:val="21"/>
      <w:lang w:eastAsia="zh-CN"/>
    </w:rPr>
  </w:style>
  <w:style w:type="character" w:customStyle="1" w:styleId="MessageHeaderChar">
    <w:name w:val="Message Header Char"/>
    <w:basedOn w:val="DefaultParagraphFont"/>
    <w:link w:val="MessageHeader"/>
    <w:semiHidden/>
    <w:rsid w:val="00991BF2"/>
    <w:rPr>
      <w:rFonts w:ascii="Arial" w:eastAsiaTheme="minorEastAsia" w:hAnsi="Arial" w:cs="Arial"/>
      <w:kern w:val="2"/>
      <w:sz w:val="24"/>
      <w:szCs w:val="21"/>
      <w:shd w:val="pct20" w:color="auto" w:fill="auto"/>
      <w:lang w:eastAsia="zh-CN"/>
    </w:rPr>
  </w:style>
  <w:style w:type="character" w:styleId="LineNumber">
    <w:name w:val="line number"/>
    <w:basedOn w:val="DefaultParagraphFont"/>
    <w:semiHidden/>
    <w:rsid w:val="00991BF2"/>
  </w:style>
  <w:style w:type="character" w:styleId="Strong">
    <w:name w:val="Strong"/>
    <w:basedOn w:val="DefaultParagraphFont"/>
    <w:uiPriority w:val="22"/>
    <w:qFormat/>
    <w:rsid w:val="00991BF2"/>
    <w:rPr>
      <w:b/>
      <w:bCs/>
    </w:rPr>
  </w:style>
  <w:style w:type="character" w:styleId="PageNumber">
    <w:name w:val="page number"/>
    <w:basedOn w:val="DefaultParagraphFont"/>
    <w:semiHidden/>
    <w:rsid w:val="00991BF2"/>
  </w:style>
  <w:style w:type="paragraph" w:styleId="BodyTextFirstIndent2">
    <w:name w:val="Body Text First Indent 2"/>
    <w:basedOn w:val="BodyTextIndent"/>
    <w:link w:val="BodyTextFirstIndent2Char"/>
    <w:semiHidden/>
    <w:rsid w:val="00991BF2"/>
    <w:pPr>
      <w:topLinePunct/>
      <w:bidi w:val="0"/>
      <w:adjustRightInd w:val="0"/>
      <w:snapToGrid w:val="0"/>
      <w:spacing w:before="40" w:after="120"/>
      <w:ind w:leftChars="200" w:left="420" w:firstLineChars="200" w:firstLine="420"/>
      <w:jc w:val="left"/>
    </w:pPr>
    <w:rPr>
      <w:rFonts w:ascii="Calibri Light" w:eastAsiaTheme="minorEastAsia" w:hAnsi="Calibri Light" w:cs="Arial"/>
      <w:b w:val="0"/>
      <w:bCs w:val="0"/>
      <w:kern w:val="2"/>
      <w:sz w:val="24"/>
      <w:szCs w:val="21"/>
      <w:lang w:eastAsia="zh-CN"/>
    </w:rPr>
  </w:style>
  <w:style w:type="character" w:customStyle="1" w:styleId="BodyTextFirstIndent2Char">
    <w:name w:val="Body Text First Indent 2 Char"/>
    <w:basedOn w:val="BodyTextIndentChar"/>
    <w:link w:val="BodyTextFirstIndent2"/>
    <w:semiHidden/>
    <w:rsid w:val="00991BF2"/>
    <w:rPr>
      <w:rFonts w:ascii="Calibri Light" w:eastAsiaTheme="minorEastAsia" w:hAnsi="Calibri Light" w:cs="Arial"/>
      <w:b w:val="0"/>
      <w:bCs w:val="0"/>
      <w:kern w:val="2"/>
      <w:sz w:val="24"/>
      <w:szCs w:val="21"/>
      <w:lang w:eastAsia="zh-CN"/>
    </w:rPr>
  </w:style>
  <w:style w:type="paragraph" w:styleId="BodyText2">
    <w:name w:val="Body Text 2"/>
    <w:basedOn w:val="Normal"/>
    <w:link w:val="BodyText2Char"/>
    <w:semiHidden/>
    <w:rsid w:val="00991BF2"/>
    <w:pPr>
      <w:topLinePunct/>
      <w:bidi w:val="0"/>
      <w:adjustRightInd w:val="0"/>
      <w:snapToGrid w:val="0"/>
      <w:spacing w:before="40" w:after="120" w:line="480" w:lineRule="auto"/>
    </w:pPr>
    <w:rPr>
      <w:rFonts w:ascii="Calibri Light" w:eastAsiaTheme="minorEastAsia" w:hAnsi="Calibri Light" w:cs="Arial"/>
      <w:kern w:val="2"/>
      <w:sz w:val="24"/>
      <w:szCs w:val="21"/>
      <w:lang w:eastAsia="zh-CN"/>
    </w:rPr>
  </w:style>
  <w:style w:type="character" w:customStyle="1" w:styleId="BodyText2Char">
    <w:name w:val="Body Text 2 Char"/>
    <w:basedOn w:val="DefaultParagraphFont"/>
    <w:link w:val="BodyText2"/>
    <w:semiHidden/>
    <w:rsid w:val="00991BF2"/>
    <w:rPr>
      <w:rFonts w:ascii="Calibri Light" w:eastAsiaTheme="minorEastAsia" w:hAnsi="Calibri Light" w:cs="Arial"/>
      <w:kern w:val="2"/>
      <w:sz w:val="24"/>
      <w:szCs w:val="21"/>
      <w:lang w:eastAsia="zh-CN"/>
    </w:rPr>
  </w:style>
  <w:style w:type="paragraph" w:styleId="BodyText3">
    <w:name w:val="Body Text 3"/>
    <w:basedOn w:val="Normal"/>
    <w:link w:val="BodyText3Char"/>
    <w:semiHidden/>
    <w:rsid w:val="00991BF2"/>
    <w:pPr>
      <w:topLinePunct/>
      <w:bidi w:val="0"/>
      <w:adjustRightInd w:val="0"/>
      <w:snapToGrid w:val="0"/>
      <w:spacing w:before="40" w:after="120" w:line="240" w:lineRule="auto"/>
    </w:pPr>
    <w:rPr>
      <w:rFonts w:ascii="Calibri Light" w:eastAsiaTheme="minorEastAsia" w:hAnsi="Calibri Light" w:cs="Arial"/>
      <w:kern w:val="2"/>
      <w:sz w:val="16"/>
      <w:szCs w:val="16"/>
      <w:lang w:eastAsia="zh-CN"/>
    </w:rPr>
  </w:style>
  <w:style w:type="character" w:customStyle="1" w:styleId="BodyText3Char">
    <w:name w:val="Body Text 3 Char"/>
    <w:basedOn w:val="DefaultParagraphFont"/>
    <w:link w:val="BodyText3"/>
    <w:semiHidden/>
    <w:rsid w:val="00991BF2"/>
    <w:rPr>
      <w:rFonts w:ascii="Calibri Light" w:eastAsiaTheme="minorEastAsia" w:hAnsi="Calibri Light" w:cs="Arial"/>
      <w:kern w:val="2"/>
      <w:sz w:val="16"/>
      <w:szCs w:val="16"/>
      <w:lang w:eastAsia="zh-CN"/>
    </w:rPr>
  </w:style>
  <w:style w:type="paragraph" w:styleId="BodyTextIndent2">
    <w:name w:val="Body Text Indent 2"/>
    <w:basedOn w:val="Normal"/>
    <w:link w:val="BodyTextIndent2Char"/>
    <w:semiHidden/>
    <w:rsid w:val="00991BF2"/>
    <w:pPr>
      <w:topLinePunct/>
      <w:bidi w:val="0"/>
      <w:adjustRightInd w:val="0"/>
      <w:snapToGrid w:val="0"/>
      <w:spacing w:before="40" w:after="120" w:line="480" w:lineRule="auto"/>
      <w:ind w:leftChars="200" w:left="420"/>
    </w:pPr>
    <w:rPr>
      <w:rFonts w:ascii="Calibri Light" w:eastAsiaTheme="minorEastAsia" w:hAnsi="Calibri Light" w:cs="Arial"/>
      <w:kern w:val="2"/>
      <w:sz w:val="24"/>
      <w:szCs w:val="21"/>
      <w:lang w:eastAsia="zh-CN"/>
    </w:rPr>
  </w:style>
  <w:style w:type="character" w:customStyle="1" w:styleId="BodyTextIndent2Char">
    <w:name w:val="Body Text Indent 2 Char"/>
    <w:basedOn w:val="DefaultParagraphFont"/>
    <w:link w:val="BodyTextIndent2"/>
    <w:semiHidden/>
    <w:rsid w:val="00991BF2"/>
    <w:rPr>
      <w:rFonts w:ascii="Calibri Light" w:eastAsiaTheme="minorEastAsia" w:hAnsi="Calibri Light" w:cs="Arial"/>
      <w:kern w:val="2"/>
      <w:sz w:val="24"/>
      <w:szCs w:val="21"/>
      <w:lang w:eastAsia="zh-CN"/>
    </w:rPr>
  </w:style>
  <w:style w:type="paragraph" w:styleId="BodyTextIndent3">
    <w:name w:val="Body Text Indent 3"/>
    <w:basedOn w:val="Normal"/>
    <w:link w:val="BodyTextIndent3Char"/>
    <w:semiHidden/>
    <w:rsid w:val="00991BF2"/>
    <w:pPr>
      <w:topLinePunct/>
      <w:bidi w:val="0"/>
      <w:adjustRightInd w:val="0"/>
      <w:snapToGrid w:val="0"/>
      <w:spacing w:before="40" w:after="120" w:line="240" w:lineRule="auto"/>
      <w:ind w:leftChars="200" w:left="420"/>
    </w:pPr>
    <w:rPr>
      <w:rFonts w:ascii="Calibri Light" w:eastAsiaTheme="minorEastAsia" w:hAnsi="Calibri Light" w:cs="Arial"/>
      <w:kern w:val="2"/>
      <w:sz w:val="16"/>
      <w:szCs w:val="16"/>
      <w:lang w:eastAsia="zh-CN"/>
    </w:rPr>
  </w:style>
  <w:style w:type="character" w:customStyle="1" w:styleId="BodyTextIndent3Char">
    <w:name w:val="Body Text Indent 3 Char"/>
    <w:basedOn w:val="DefaultParagraphFont"/>
    <w:link w:val="BodyTextIndent3"/>
    <w:semiHidden/>
    <w:rsid w:val="00991BF2"/>
    <w:rPr>
      <w:rFonts w:ascii="Calibri Light" w:eastAsiaTheme="minorEastAsia" w:hAnsi="Calibri Light" w:cs="Arial"/>
      <w:kern w:val="2"/>
      <w:sz w:val="16"/>
      <w:szCs w:val="16"/>
      <w:lang w:eastAsia="zh-CN"/>
    </w:rPr>
  </w:style>
  <w:style w:type="paragraph" w:styleId="NoteHeading">
    <w:name w:val="Note Heading"/>
    <w:basedOn w:val="Normal"/>
    <w:next w:val="Normal"/>
    <w:link w:val="NoteHeadingChar"/>
    <w:semiHidden/>
    <w:rsid w:val="00991BF2"/>
    <w:pPr>
      <w:topLinePunct/>
      <w:bidi w:val="0"/>
      <w:adjustRightInd w:val="0"/>
      <w:snapToGrid w:val="0"/>
      <w:spacing w:before="40" w:after="40" w:line="240" w:lineRule="auto"/>
      <w:jc w:val="center"/>
    </w:pPr>
    <w:rPr>
      <w:rFonts w:ascii="Calibri Light" w:eastAsiaTheme="minorEastAsia" w:hAnsi="Calibri Light" w:cs="Arial"/>
      <w:kern w:val="2"/>
      <w:sz w:val="24"/>
      <w:szCs w:val="21"/>
      <w:lang w:eastAsia="zh-CN"/>
    </w:rPr>
  </w:style>
  <w:style w:type="character" w:customStyle="1" w:styleId="NoteHeadingChar">
    <w:name w:val="Note Heading Char"/>
    <w:basedOn w:val="DefaultParagraphFont"/>
    <w:link w:val="NoteHeading"/>
    <w:semiHidden/>
    <w:rsid w:val="00991BF2"/>
    <w:rPr>
      <w:rFonts w:ascii="Calibri Light" w:eastAsiaTheme="minorEastAsia" w:hAnsi="Calibri Light" w:cs="Arial"/>
      <w:kern w:val="2"/>
      <w:sz w:val="24"/>
      <w:szCs w:val="21"/>
      <w:lang w:eastAsia="zh-CN"/>
    </w:rPr>
  </w:style>
  <w:style w:type="paragraph" w:customStyle="1" w:styleId="ItemStepinTable">
    <w:name w:val="Item Step in Table"/>
    <w:rsid w:val="00991BF2"/>
    <w:pPr>
      <w:numPr>
        <w:numId w:val="39"/>
      </w:numPr>
      <w:topLinePunct/>
      <w:spacing w:before="80" w:after="80" w:line="240" w:lineRule="atLeast"/>
    </w:pPr>
    <w:rPr>
      <w:rFonts w:ascii="Times New Roman" w:eastAsiaTheme="minorEastAsia" w:hAnsi="Times New Roman" w:cs="Arial"/>
      <w:sz w:val="21"/>
      <w:lang w:eastAsia="zh-CN"/>
    </w:rPr>
  </w:style>
  <w:style w:type="paragraph" w:customStyle="1" w:styleId="End">
    <w:name w:val="End"/>
    <w:basedOn w:val="Normal"/>
    <w:rsid w:val="00991BF2"/>
    <w:pPr>
      <w:topLinePunct/>
      <w:bidi w:val="0"/>
      <w:adjustRightInd w:val="0"/>
      <w:snapToGrid w:val="0"/>
      <w:spacing w:before="40" w:after="400" w:line="240" w:lineRule="auto"/>
    </w:pPr>
    <w:rPr>
      <w:rFonts w:ascii="Calibri Light" w:eastAsiaTheme="minorEastAsia" w:hAnsi="Calibri Light" w:cs="Arial"/>
      <w:b/>
      <w:kern w:val="2"/>
      <w:sz w:val="24"/>
      <w:szCs w:val="21"/>
      <w:lang w:eastAsia="zh-CN"/>
    </w:rPr>
  </w:style>
  <w:style w:type="paragraph" w:customStyle="1" w:styleId="1">
    <w:name w:val="样式1"/>
    <w:basedOn w:val="End"/>
    <w:semiHidden/>
    <w:rsid w:val="00991BF2"/>
    <w:rPr>
      <w:b w:val="0"/>
    </w:rPr>
  </w:style>
  <w:style w:type="paragraph" w:customStyle="1" w:styleId="NotesTextListinTable">
    <w:name w:val="Notes Text List in Table"/>
    <w:rsid w:val="00991BF2"/>
    <w:pPr>
      <w:numPr>
        <w:numId w:val="42"/>
      </w:numPr>
      <w:adjustRightInd w:val="0"/>
      <w:snapToGrid w:val="0"/>
      <w:spacing w:before="40" w:after="80" w:line="200" w:lineRule="atLeast"/>
    </w:pPr>
    <w:rPr>
      <w:rFonts w:ascii="Times New Roman" w:eastAsia="KaiTi_GB2312" w:hAnsi="Times New Roman" w:cs="Arial"/>
      <w:iCs/>
      <w:kern w:val="2"/>
      <w:sz w:val="18"/>
      <w:szCs w:val="18"/>
      <w:lang w:eastAsia="zh-CN"/>
    </w:rPr>
  </w:style>
  <w:style w:type="paragraph" w:customStyle="1" w:styleId="NotesHeading">
    <w:name w:val="Notes Heading"/>
    <w:basedOn w:val="CAUTIONHeading"/>
    <w:rsid w:val="00991BF2"/>
    <w:pPr>
      <w:pBdr>
        <w:top w:val="none" w:sz="0" w:space="0" w:color="auto"/>
      </w:pBdr>
      <w:spacing w:after="40"/>
    </w:pPr>
    <w:rPr>
      <w:sz w:val="18"/>
      <w:szCs w:val="18"/>
    </w:rPr>
  </w:style>
  <w:style w:type="paragraph" w:customStyle="1" w:styleId="NotesText">
    <w:name w:val="Notes Text"/>
    <w:basedOn w:val="CAUTIONText"/>
    <w:rsid w:val="00991BF2"/>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991BF2"/>
    <w:pPr>
      <w:numPr>
        <w:numId w:val="25"/>
      </w:numPr>
      <w:pBdr>
        <w:bottom w:val="none" w:sz="0" w:space="0" w:color="auto"/>
      </w:pBdr>
      <w:spacing w:before="40" w:line="200" w:lineRule="atLeast"/>
    </w:pPr>
    <w:rPr>
      <w:sz w:val="18"/>
      <w:szCs w:val="18"/>
    </w:rPr>
  </w:style>
  <w:style w:type="paragraph" w:customStyle="1" w:styleId="BlockLabelinAppendix">
    <w:name w:val="Block Label in Appendix"/>
    <w:basedOn w:val="BlockLabel"/>
    <w:next w:val="Normal"/>
    <w:rsid w:val="00991BF2"/>
    <w:pPr>
      <w:numPr>
        <w:numId w:val="44"/>
      </w:numPr>
      <w:topLinePunct w:val="0"/>
      <w:ind w:left="1440" w:hanging="1080"/>
    </w:pPr>
    <w:rPr>
      <w:rFonts w:eastAsia="Arial"/>
    </w:rPr>
  </w:style>
  <w:style w:type="paragraph" w:customStyle="1" w:styleId="FigureDescriptioninAppendix">
    <w:name w:val="Figure Description in Appendix"/>
    <w:basedOn w:val="FigureDescription"/>
    <w:next w:val="Figure"/>
    <w:rsid w:val="00991BF2"/>
    <w:pPr>
      <w:keepNext w:val="0"/>
      <w:numPr>
        <w:ilvl w:val="6"/>
        <w:numId w:val="44"/>
      </w:numPr>
    </w:pPr>
    <w:rPr>
      <w:rFonts w:eastAsia="SimSun"/>
    </w:rPr>
  </w:style>
  <w:style w:type="paragraph" w:customStyle="1" w:styleId="ItemStepinAppendix">
    <w:name w:val="Item Step in Appendix"/>
    <w:basedOn w:val="ItemStep"/>
    <w:rsid w:val="00991BF2"/>
    <w:pPr>
      <w:numPr>
        <w:ilvl w:val="5"/>
        <w:numId w:val="44"/>
      </w:numPr>
      <w:outlineLvl w:val="5"/>
    </w:pPr>
  </w:style>
  <w:style w:type="paragraph" w:customStyle="1" w:styleId="StepinAppendix">
    <w:name w:val="Step in Appendix"/>
    <w:basedOn w:val="Step"/>
    <w:rsid w:val="00991BF2"/>
    <w:pPr>
      <w:numPr>
        <w:ilvl w:val="4"/>
        <w:numId w:val="44"/>
      </w:numPr>
      <w:topLinePunct w:val="0"/>
      <w:outlineLvl w:val="4"/>
    </w:pPr>
  </w:style>
  <w:style w:type="paragraph" w:customStyle="1" w:styleId="TableDescriptioninAppendix">
    <w:name w:val="Table Description in Appendix"/>
    <w:basedOn w:val="Normal"/>
    <w:next w:val="Normal"/>
    <w:rsid w:val="00991BF2"/>
    <w:pPr>
      <w:keepNext/>
      <w:numPr>
        <w:ilvl w:val="7"/>
        <w:numId w:val="44"/>
      </w:numPr>
      <w:bidi w:val="0"/>
      <w:adjustRightInd w:val="0"/>
      <w:snapToGrid w:val="0"/>
      <w:spacing w:before="320" w:after="80" w:line="240" w:lineRule="auto"/>
    </w:pPr>
    <w:rPr>
      <w:rFonts w:ascii="Calibri Light" w:eastAsiaTheme="minorEastAsia" w:hAnsi="Calibri Light" w:cs="Arial"/>
      <w:spacing w:val="-4"/>
      <w:kern w:val="2"/>
      <w:sz w:val="24"/>
      <w:szCs w:val="21"/>
      <w:lang w:eastAsia="zh-CN"/>
    </w:rPr>
  </w:style>
  <w:style w:type="paragraph" w:customStyle="1" w:styleId="Cover2">
    <w:name w:val="Cover 2"/>
    <w:rsid w:val="00991BF2"/>
    <w:pPr>
      <w:adjustRightInd w:val="0"/>
      <w:snapToGrid w:val="0"/>
      <w:spacing w:after="0" w:line="240" w:lineRule="auto"/>
    </w:pPr>
    <w:rPr>
      <w:rFonts w:ascii="Arial" w:eastAsia="SimHei" w:hAnsi="Arial" w:cs="Arial"/>
      <w:noProof/>
      <w:sz w:val="32"/>
      <w:szCs w:val="32"/>
    </w:rPr>
  </w:style>
  <w:style w:type="paragraph" w:customStyle="1" w:styleId="CoverText">
    <w:name w:val="Cover Text"/>
    <w:rsid w:val="00991BF2"/>
    <w:pPr>
      <w:adjustRightInd w:val="0"/>
      <w:snapToGrid w:val="0"/>
      <w:spacing w:before="80" w:after="80" w:line="240" w:lineRule="atLeast"/>
      <w:jc w:val="both"/>
    </w:pPr>
    <w:rPr>
      <w:rFonts w:ascii="Arial" w:eastAsia="SimHei" w:hAnsi="Arial" w:cs="Arial"/>
      <w:snapToGrid w:val="0"/>
      <w:sz w:val="20"/>
      <w:szCs w:val="20"/>
      <w:lang w:eastAsia="zh-CN"/>
    </w:rPr>
  </w:style>
  <w:style w:type="paragraph" w:customStyle="1" w:styleId="Cover3">
    <w:name w:val="Cover 3"/>
    <w:basedOn w:val="Normal"/>
    <w:rsid w:val="00991BF2"/>
    <w:pPr>
      <w:widowControl w:val="0"/>
      <w:bidi w:val="0"/>
      <w:adjustRightInd w:val="0"/>
      <w:snapToGrid w:val="0"/>
      <w:spacing w:before="80" w:after="80" w:line="240" w:lineRule="auto"/>
    </w:pPr>
    <w:rPr>
      <w:rFonts w:ascii="Arial" w:eastAsia="SimHei" w:hAnsi="Arial" w:cs="Arial"/>
      <w:b/>
      <w:bCs/>
      <w:spacing w:val="-4"/>
      <w:kern w:val="2"/>
      <w:sz w:val="24"/>
      <w:lang w:eastAsia="zh-CN"/>
    </w:rPr>
  </w:style>
  <w:style w:type="paragraph" w:customStyle="1" w:styleId="ItemlistTextTD">
    <w:name w:val="Item list Text TD"/>
    <w:basedOn w:val="TerminalDisplay"/>
    <w:rsid w:val="00991BF2"/>
    <w:pPr>
      <w:ind w:left="2126"/>
    </w:pPr>
    <w:rPr>
      <w:spacing w:val="-1"/>
    </w:rPr>
  </w:style>
  <w:style w:type="paragraph" w:customStyle="1" w:styleId="SubItemListTextTD">
    <w:name w:val="Sub Item List Text TD"/>
    <w:basedOn w:val="TerminalDisplay"/>
    <w:rsid w:val="00991BF2"/>
    <w:pPr>
      <w:ind w:left="2410"/>
    </w:pPr>
    <w:rPr>
      <w:spacing w:val="-1"/>
    </w:rPr>
  </w:style>
  <w:style w:type="paragraph" w:customStyle="1" w:styleId="CopyrightDeclaration1">
    <w:name w:val="Copyright Declaration1"/>
    <w:rsid w:val="00991BF2"/>
    <w:pPr>
      <w:spacing w:before="80" w:after="80" w:line="240" w:lineRule="auto"/>
    </w:pPr>
    <w:rPr>
      <w:rFonts w:ascii="Arial" w:eastAsia="SimHei" w:hAnsi="Arial" w:cs="Times New Roman"/>
      <w:b/>
      <w:sz w:val="48"/>
      <w:szCs w:val="48"/>
      <w:lang w:eastAsia="zh-CN"/>
    </w:rPr>
  </w:style>
  <w:style w:type="paragraph" w:customStyle="1" w:styleId="Cover20">
    <w:name w:val="Cover2"/>
    <w:semiHidden/>
    <w:rsid w:val="00991BF2"/>
    <w:pPr>
      <w:widowControl w:val="0"/>
      <w:adjustRightInd w:val="0"/>
      <w:snapToGrid w:val="0"/>
      <w:spacing w:before="800" w:after="1200" w:line="240" w:lineRule="auto"/>
    </w:pPr>
    <w:rPr>
      <w:rFonts w:ascii="Arial" w:eastAsia="SimHei" w:hAnsi="Arial" w:cs="Arial"/>
      <w:b/>
      <w:bCs/>
      <w:noProof/>
      <w:sz w:val="36"/>
      <w:szCs w:val="36"/>
    </w:rPr>
  </w:style>
  <w:style w:type="paragraph" w:customStyle="1" w:styleId="Cover30">
    <w:name w:val="Cover3"/>
    <w:semiHidden/>
    <w:rsid w:val="00991BF2"/>
    <w:pPr>
      <w:adjustRightInd w:val="0"/>
      <w:snapToGrid w:val="0"/>
      <w:spacing w:before="80" w:after="80" w:line="240" w:lineRule="atLeast"/>
    </w:pPr>
    <w:rPr>
      <w:rFonts w:ascii="Arial" w:eastAsia="SimHei" w:hAnsi="Arial" w:cs="Arial"/>
      <w:noProof/>
      <w:sz w:val="32"/>
      <w:szCs w:val="32"/>
    </w:rPr>
  </w:style>
  <w:style w:type="paragraph" w:customStyle="1" w:styleId="Cover40">
    <w:name w:val="Cover4"/>
    <w:basedOn w:val="Normal"/>
    <w:semiHidden/>
    <w:rsid w:val="00991BF2"/>
    <w:pPr>
      <w:bidi w:val="0"/>
      <w:adjustRightInd w:val="0"/>
      <w:snapToGrid w:val="0"/>
      <w:spacing w:before="40" w:after="40" w:line="240" w:lineRule="auto"/>
    </w:pPr>
    <w:rPr>
      <w:rFonts w:ascii="Arial" w:eastAsia="Arial" w:hAnsi="Arial" w:cs="Arial"/>
      <w:b/>
      <w:bCs/>
      <w:kern w:val="2"/>
      <w:sz w:val="24"/>
      <w:szCs w:val="24"/>
      <w:lang w:eastAsia="zh-CN"/>
    </w:rPr>
  </w:style>
  <w:style w:type="table" w:customStyle="1" w:styleId="TableNoFrame">
    <w:name w:val="Table No Frame"/>
    <w:basedOn w:val="TableGrid"/>
    <w:rsid w:val="00991BF2"/>
    <w:pPr>
      <w:widowControl w:val="0"/>
    </w:pPr>
    <w:rPr>
      <w:rFonts w:ascii="Times New Roman" w:eastAsiaTheme="minorEastAsia" w:hAnsi="Times New Roman" w:cs="Times New Roman"/>
      <w:sz w:val="20"/>
      <w:szCs w:val="20"/>
      <w:lang w:eastAsia="zh-CN"/>
    </w:rPr>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style>
  <w:style w:type="table" w:customStyle="1" w:styleId="table0">
    <w:name w:val="table"/>
    <w:basedOn w:val="TableProfessional"/>
    <w:rsid w:val="00991BF2"/>
    <w:rPr>
      <w:rFonts w:eastAsia="Times New Roman" w:cs="Arial"/>
    </w:rPr>
    <w:tblPr>
      <w:tblInd w:w="1814" w:type="dxa"/>
    </w:tblPr>
    <w:trPr>
      <w:cantSplit/>
    </w:trPr>
    <w:tcPr>
      <w:shd w:val="clear" w:color="auto" w:fill="auto"/>
    </w:tcPr>
    <w:tblStylePr w:type="firstRow">
      <w:rPr>
        <w:b w:val="0"/>
        <w:bCs w:val="0"/>
        <w:i w:val="0"/>
        <w:iCs w:val="0"/>
        <w:color w:val="auto"/>
        <w:sz w:val="20"/>
        <w:szCs w:val="20"/>
      </w:rPr>
      <w:tblPr/>
      <w:trPr>
        <w:tblHeader/>
      </w:tr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Command">
    <w:name w:val="Command"/>
    <w:semiHidden/>
    <w:rsid w:val="00991BF2"/>
    <w:pPr>
      <w:spacing w:before="160" w:after="160" w:line="240" w:lineRule="auto"/>
    </w:pPr>
    <w:rPr>
      <w:rFonts w:ascii="Arial" w:eastAsia="SimHei" w:hAnsi="Arial" w:cs="Arial"/>
      <w:sz w:val="21"/>
      <w:szCs w:val="21"/>
      <w:lang w:eastAsia="zh-CN"/>
    </w:rPr>
  </w:style>
  <w:style w:type="character" w:customStyle="1" w:styleId="commandparameter">
    <w:name w:val="command parameter"/>
    <w:semiHidden/>
    <w:rsid w:val="00991BF2"/>
    <w:rPr>
      <w:rFonts w:ascii="Arial" w:eastAsia="SimSun" w:hAnsi="Arial"/>
      <w:i/>
      <w:color w:val="auto"/>
      <w:sz w:val="21"/>
      <w:szCs w:val="21"/>
    </w:rPr>
  </w:style>
  <w:style w:type="character" w:customStyle="1" w:styleId="commandkeywords">
    <w:name w:val="command keywords"/>
    <w:semiHidden/>
    <w:rsid w:val="00991BF2"/>
    <w:rPr>
      <w:rFonts w:ascii="Arial" w:eastAsia="SimSun" w:hAnsi="Arial"/>
      <w:b/>
      <w:color w:val="auto"/>
      <w:sz w:val="21"/>
      <w:szCs w:val="21"/>
    </w:rPr>
  </w:style>
  <w:style w:type="paragraph" w:customStyle="1" w:styleId="a">
    <w:name w:val="图样式"/>
    <w:basedOn w:val="Normal"/>
    <w:semiHidden/>
    <w:rsid w:val="00991BF2"/>
    <w:pPr>
      <w:keepNext/>
      <w:autoSpaceDE w:val="0"/>
      <w:autoSpaceDN w:val="0"/>
      <w:bidi w:val="0"/>
      <w:adjustRightInd w:val="0"/>
      <w:spacing w:before="80" w:after="80" w:line="360" w:lineRule="auto"/>
      <w:jc w:val="center"/>
    </w:pPr>
    <w:rPr>
      <w:rFonts w:ascii="Calibri Light" w:eastAsiaTheme="minorEastAsia" w:hAnsi="Calibri Light" w:cs="Times New Roman"/>
      <w:sz w:val="24"/>
      <w:szCs w:val="20"/>
      <w:lang w:eastAsia="zh-CN"/>
    </w:rPr>
  </w:style>
  <w:style w:type="paragraph" w:customStyle="1" w:styleId="ItemListTextinTable">
    <w:name w:val="Item List Text in Table"/>
    <w:basedOn w:val="Normal"/>
    <w:qFormat/>
    <w:rsid w:val="00991BF2"/>
    <w:pPr>
      <w:widowControl w:val="0"/>
      <w:topLinePunct/>
      <w:bidi w:val="0"/>
      <w:adjustRightInd w:val="0"/>
      <w:snapToGrid w:val="0"/>
      <w:spacing w:before="80" w:after="80" w:line="240" w:lineRule="auto"/>
      <w:ind w:left="284"/>
    </w:pPr>
    <w:rPr>
      <w:rFonts w:ascii="Calibri Light" w:eastAsiaTheme="minorEastAsia" w:hAnsi="Calibri Light" w:cs="Times New Roman"/>
      <w:snapToGrid w:val="0"/>
      <w:color w:val="000000"/>
      <w:sz w:val="24"/>
      <w:szCs w:val="21"/>
      <w:lang w:eastAsia="zh-CN"/>
    </w:rPr>
  </w:style>
  <w:style w:type="character" w:customStyle="1" w:styleId="TableTextChar1">
    <w:name w:val="Table Text Char1"/>
    <w:basedOn w:val="DefaultParagraphFont"/>
    <w:link w:val="TableText"/>
    <w:rsid w:val="00991BF2"/>
    <w:rPr>
      <w:rFonts w:ascii="Calibri Light" w:eastAsiaTheme="minorEastAsia" w:hAnsi="Calibri Light" w:cs="Arial"/>
      <w:snapToGrid w:val="0"/>
      <w:sz w:val="24"/>
      <w:szCs w:val="21"/>
      <w:lang w:eastAsia="zh-CN"/>
    </w:rPr>
  </w:style>
  <w:style w:type="character" w:customStyle="1" w:styleId="TableHeadingChar">
    <w:name w:val="Table Heading Char"/>
    <w:basedOn w:val="DefaultParagraphFont"/>
    <w:link w:val="TableHeading"/>
    <w:rsid w:val="00991BF2"/>
    <w:rPr>
      <w:rFonts w:ascii="Book Antiqua" w:eastAsia="SimHei" w:hAnsi="Book Antiqua" w:cs="Book Antiqua"/>
      <w:b/>
      <w:bCs/>
      <w:snapToGrid w:val="0"/>
      <w:sz w:val="24"/>
      <w:szCs w:val="21"/>
      <w:lang w:eastAsia="zh-CN"/>
    </w:rPr>
  </w:style>
  <w:style w:type="character" w:customStyle="1" w:styleId="ItemListChar1">
    <w:name w:val="Item List Char1"/>
    <w:link w:val="ItemList"/>
    <w:rsid w:val="00991BF2"/>
    <w:rPr>
      <w:rFonts w:ascii="Times New Roman" w:eastAsiaTheme="minorEastAsia" w:hAnsi="Times New Roman" w:cs="Arial"/>
      <w:kern w:val="2"/>
      <w:sz w:val="21"/>
      <w:szCs w:val="21"/>
      <w:lang w:eastAsia="zh-CN"/>
    </w:rPr>
  </w:style>
  <w:style w:type="character" w:customStyle="1" w:styleId="BlockLabelChar">
    <w:name w:val="Block Label Char"/>
    <w:basedOn w:val="DefaultParagraphFont"/>
    <w:link w:val="BlockLabel"/>
    <w:rsid w:val="00991BF2"/>
    <w:rPr>
      <w:rFonts w:ascii="Book Antiqua" w:eastAsia="SimHei" w:hAnsi="Book Antiqua" w:cs="Book Antiqua"/>
      <w:b/>
      <w:bCs/>
      <w:sz w:val="24"/>
      <w:szCs w:val="26"/>
      <w:lang w:eastAsia="zh-CN"/>
    </w:rPr>
  </w:style>
  <w:style w:type="paragraph" w:styleId="BodyTextFirstIndent">
    <w:name w:val="Body Text First Indent"/>
    <w:basedOn w:val="BodyText"/>
    <w:link w:val="BodyTextFirstIndentChar"/>
    <w:rsid w:val="00991BF2"/>
    <w:pPr>
      <w:topLinePunct/>
      <w:adjustRightInd w:val="0"/>
      <w:snapToGrid w:val="0"/>
      <w:spacing w:before="40"/>
      <w:ind w:firstLineChars="100" w:firstLine="420"/>
      <w:jc w:val="left"/>
    </w:pPr>
    <w:rPr>
      <w:rFonts w:ascii="Calibri Light" w:eastAsiaTheme="minorEastAsia" w:hAnsi="Calibri Light" w:cs="Arial"/>
      <w:kern w:val="2"/>
      <w:sz w:val="24"/>
      <w:szCs w:val="21"/>
      <w:lang w:eastAsia="zh-CN"/>
    </w:rPr>
  </w:style>
  <w:style w:type="character" w:customStyle="1" w:styleId="BodyTextFirstIndentChar">
    <w:name w:val="Body Text First Indent Char"/>
    <w:basedOn w:val="BodyTextChar"/>
    <w:link w:val="BodyTextFirstIndent"/>
    <w:rsid w:val="00991BF2"/>
    <w:rPr>
      <w:rFonts w:ascii="Calibri Light" w:eastAsiaTheme="minorEastAsia" w:hAnsi="Calibri Light" w:cs="Arial"/>
      <w:kern w:val="2"/>
      <w:sz w:val="24"/>
      <w:szCs w:val="21"/>
      <w:lang w:eastAsia="zh-CN"/>
    </w:rPr>
  </w:style>
  <w:style w:type="paragraph" w:styleId="NormalIndent">
    <w:name w:val="Normal Indent"/>
    <w:basedOn w:val="Normal"/>
    <w:rsid w:val="00991BF2"/>
    <w:pPr>
      <w:topLinePunct/>
      <w:bidi w:val="0"/>
      <w:adjustRightInd w:val="0"/>
      <w:snapToGrid w:val="0"/>
      <w:spacing w:before="40" w:after="40" w:line="240" w:lineRule="auto"/>
      <w:ind w:firstLineChars="200" w:firstLine="420"/>
    </w:pPr>
    <w:rPr>
      <w:rFonts w:ascii="Calibri Light" w:eastAsiaTheme="minorEastAsia" w:hAnsi="Calibri Light" w:cs="Arial"/>
      <w:kern w:val="2"/>
      <w:sz w:val="24"/>
      <w:szCs w:val="21"/>
      <w:lang w:eastAsia="zh-CN"/>
    </w:rPr>
  </w:style>
  <w:style w:type="paragraph" w:customStyle="1" w:styleId="scripttitle">
    <w:name w:val="script title"/>
    <w:basedOn w:val="Normal"/>
    <w:rsid w:val="00991BF2"/>
    <w:pPr>
      <w:bidi w:val="0"/>
      <w:spacing w:after="0" w:line="240" w:lineRule="auto"/>
    </w:pPr>
    <w:rPr>
      <w:rFonts w:ascii="BellStone Sans" w:eastAsia="Times New Roman" w:hAnsi="BellStone Sans" w:cs="Times New Roman"/>
      <w:kern w:val="20"/>
      <w:sz w:val="20"/>
      <w:szCs w:val="20"/>
    </w:rPr>
  </w:style>
  <w:style w:type="numbering" w:customStyle="1" w:styleId="Style1">
    <w:name w:val="Style1"/>
    <w:uiPriority w:val="99"/>
    <w:rsid w:val="00991BF2"/>
    <w:pPr>
      <w:numPr>
        <w:numId w:val="46"/>
      </w:numPr>
    </w:pPr>
  </w:style>
  <w:style w:type="character" w:customStyle="1" w:styleId="NoSpacingChar">
    <w:name w:val="No Spacing Char"/>
    <w:basedOn w:val="DefaultParagraphFont"/>
    <w:link w:val="NoSpacing"/>
    <w:uiPriority w:val="1"/>
    <w:rsid w:val="00991BF2"/>
    <w:rPr>
      <w:rFonts w:ascii="Calibri" w:eastAsia="Calibri" w:hAnsi="Calibri" w:cs="Arial"/>
    </w:rPr>
  </w:style>
  <w:style w:type="paragraph" w:customStyle="1" w:styleId="font5">
    <w:name w:val="font5"/>
    <w:basedOn w:val="Normal"/>
    <w:rsid w:val="00991BF2"/>
    <w:pPr>
      <w:bidi w:val="0"/>
      <w:spacing w:before="100" w:beforeAutospacing="1" w:after="100" w:afterAutospacing="1" w:line="240" w:lineRule="auto"/>
    </w:pPr>
    <w:rPr>
      <w:rFonts w:ascii="Calibri Light" w:eastAsia="Times New Roman" w:hAnsi="Calibri Light" w:cs="Times New Roman"/>
      <w:color w:val="000000"/>
    </w:rPr>
  </w:style>
  <w:style w:type="paragraph" w:customStyle="1" w:styleId="font6">
    <w:name w:val="font6"/>
    <w:basedOn w:val="Normal"/>
    <w:rsid w:val="00991BF2"/>
    <w:pPr>
      <w:bidi w:val="0"/>
      <w:spacing w:before="100" w:beforeAutospacing="1" w:after="100" w:afterAutospacing="1" w:line="240" w:lineRule="auto"/>
    </w:pPr>
    <w:rPr>
      <w:rFonts w:ascii="Calibri Light" w:eastAsia="Times New Roman" w:hAnsi="Calibri Light" w:cs="Times New Roman"/>
      <w:b/>
      <w:bCs/>
      <w:color w:val="000000"/>
    </w:rPr>
  </w:style>
  <w:style w:type="paragraph" w:customStyle="1" w:styleId="font7">
    <w:name w:val="font7"/>
    <w:basedOn w:val="Normal"/>
    <w:rsid w:val="00991BF2"/>
    <w:pPr>
      <w:bidi w:val="0"/>
      <w:spacing w:before="100" w:beforeAutospacing="1" w:after="100" w:afterAutospacing="1" w:line="240" w:lineRule="auto"/>
    </w:pPr>
    <w:rPr>
      <w:rFonts w:ascii="Calibri Light" w:eastAsia="Times New Roman" w:hAnsi="Calibri Light" w:cs="Times New Roman"/>
    </w:rPr>
  </w:style>
  <w:style w:type="paragraph" w:customStyle="1" w:styleId="font8">
    <w:name w:val="font8"/>
    <w:basedOn w:val="Normal"/>
    <w:rsid w:val="00991BF2"/>
    <w:pPr>
      <w:bidi w:val="0"/>
      <w:spacing w:before="100" w:beforeAutospacing="1" w:after="100" w:afterAutospacing="1" w:line="240" w:lineRule="auto"/>
    </w:pPr>
    <w:rPr>
      <w:rFonts w:ascii="Calibri Light" w:eastAsia="Times New Roman" w:hAnsi="Calibri Light" w:cs="Times New Roman"/>
      <w:b/>
      <w:bCs/>
    </w:rPr>
  </w:style>
  <w:style w:type="paragraph" w:customStyle="1" w:styleId="xl63">
    <w:name w:val="xl63"/>
    <w:basedOn w:val="Normal"/>
    <w:rsid w:val="00991BF2"/>
    <w:pPr>
      <w:shd w:val="clear" w:color="000000" w:fill="D8D8D8"/>
      <w:bidi w:val="0"/>
      <w:spacing w:before="100" w:beforeAutospacing="1" w:after="100" w:afterAutospacing="1" w:line="240" w:lineRule="auto"/>
      <w:textAlignment w:val="center"/>
    </w:pPr>
    <w:rPr>
      <w:rFonts w:ascii="Calibri Light" w:eastAsia="Times New Roman" w:hAnsi="Calibri Light" w:cs="Times New Roman"/>
      <w:sz w:val="24"/>
      <w:szCs w:val="24"/>
    </w:rPr>
  </w:style>
  <w:style w:type="paragraph" w:customStyle="1" w:styleId="xl64">
    <w:name w:val="xl64"/>
    <w:basedOn w:val="Normal"/>
    <w:rsid w:val="00991BF2"/>
    <w:pPr>
      <w:pBdr>
        <w:top w:val="single" w:sz="4" w:space="0" w:color="auto"/>
        <w:left w:val="single" w:sz="4" w:space="0" w:color="auto"/>
        <w:bottom w:val="single" w:sz="4" w:space="0" w:color="auto"/>
        <w:right w:val="single" w:sz="4" w:space="0" w:color="auto"/>
      </w:pBdr>
      <w:shd w:val="clear" w:color="000000" w:fill="DBEEF3"/>
      <w:bidi w:val="0"/>
      <w:spacing w:before="100" w:beforeAutospacing="1" w:after="100" w:afterAutospacing="1" w:line="240" w:lineRule="auto"/>
      <w:jc w:val="center"/>
      <w:textAlignment w:val="center"/>
    </w:pPr>
    <w:rPr>
      <w:rFonts w:ascii="Calibri Light" w:eastAsia="Times New Roman" w:hAnsi="Calibri Light" w:cs="Times New Roman"/>
      <w:b/>
      <w:bCs/>
      <w:sz w:val="24"/>
      <w:szCs w:val="24"/>
    </w:rPr>
  </w:style>
  <w:style w:type="paragraph" w:customStyle="1" w:styleId="xl65">
    <w:name w:val="xl65"/>
    <w:basedOn w:val="Normal"/>
    <w:rsid w:val="00991BF2"/>
    <w:pPr>
      <w:bidi w:val="0"/>
      <w:spacing w:before="100" w:beforeAutospacing="1" w:after="100" w:afterAutospacing="1" w:line="240" w:lineRule="auto"/>
      <w:textAlignment w:val="center"/>
    </w:pPr>
    <w:rPr>
      <w:rFonts w:ascii="Calibri Light" w:eastAsia="Times New Roman" w:hAnsi="Calibri Light" w:cs="Times New Roman"/>
      <w:sz w:val="24"/>
      <w:szCs w:val="24"/>
    </w:rPr>
  </w:style>
  <w:style w:type="paragraph" w:customStyle="1" w:styleId="xl66">
    <w:name w:val="xl66"/>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Light" w:eastAsia="Times New Roman" w:hAnsi="Calibri Light" w:cs="Times New Roman"/>
      <w:b/>
      <w:bCs/>
      <w:sz w:val="24"/>
      <w:szCs w:val="24"/>
    </w:rPr>
  </w:style>
  <w:style w:type="paragraph" w:customStyle="1" w:styleId="xl67">
    <w:name w:val="xl67"/>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b/>
      <w:bCs/>
      <w:sz w:val="24"/>
      <w:szCs w:val="24"/>
    </w:rPr>
  </w:style>
  <w:style w:type="paragraph" w:customStyle="1" w:styleId="xl68">
    <w:name w:val="xl68"/>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Light" w:eastAsia="Times New Roman" w:hAnsi="Calibri Light" w:cs="Times New Roman"/>
      <w:sz w:val="24"/>
      <w:szCs w:val="24"/>
    </w:rPr>
  </w:style>
  <w:style w:type="paragraph" w:customStyle="1" w:styleId="xl69">
    <w:name w:val="xl69"/>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sz w:val="24"/>
      <w:szCs w:val="24"/>
    </w:rPr>
  </w:style>
  <w:style w:type="paragraph" w:customStyle="1" w:styleId="xl70">
    <w:name w:val="xl70"/>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Calibri Light" w:eastAsia="Times New Roman" w:hAnsi="Calibri Light" w:cs="Times New Roman"/>
      <w:sz w:val="24"/>
      <w:szCs w:val="24"/>
    </w:rPr>
  </w:style>
  <w:style w:type="paragraph" w:customStyle="1" w:styleId="xl71">
    <w:name w:val="xl71"/>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sz w:val="24"/>
      <w:szCs w:val="24"/>
    </w:rPr>
  </w:style>
  <w:style w:type="paragraph" w:customStyle="1" w:styleId="xl72">
    <w:name w:val="xl72"/>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b/>
      <w:bCs/>
      <w:sz w:val="24"/>
      <w:szCs w:val="24"/>
    </w:rPr>
  </w:style>
  <w:style w:type="paragraph" w:customStyle="1" w:styleId="xl73">
    <w:name w:val="xl73"/>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sz w:val="24"/>
      <w:szCs w:val="24"/>
    </w:rPr>
  </w:style>
  <w:style w:type="paragraph" w:customStyle="1" w:styleId="xl74">
    <w:name w:val="xl74"/>
    <w:basedOn w:val="Normal"/>
    <w:rsid w:val="00991BF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Calibri Light" w:eastAsia="Times New Roman" w:hAnsi="Calibri Light" w:cs="Times New Roman"/>
      <w:sz w:val="24"/>
      <w:szCs w:val="24"/>
    </w:rPr>
  </w:style>
  <w:style w:type="paragraph" w:customStyle="1" w:styleId="xl75">
    <w:name w:val="xl75"/>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sz w:val="24"/>
      <w:szCs w:val="24"/>
    </w:rPr>
  </w:style>
  <w:style w:type="paragraph" w:customStyle="1" w:styleId="xl76">
    <w:name w:val="xl76"/>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Light" w:eastAsia="Times New Roman" w:hAnsi="Calibri Light" w:cs="Times New Roman"/>
      <w:sz w:val="24"/>
      <w:szCs w:val="24"/>
    </w:rPr>
  </w:style>
  <w:style w:type="paragraph" w:customStyle="1" w:styleId="xl77">
    <w:name w:val="xl77"/>
    <w:basedOn w:val="Normal"/>
    <w:rsid w:val="00991BF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Calibri Light" w:eastAsia="Times New Roman" w:hAnsi="Calibri Light" w:cs="Times New Roman"/>
      <w:sz w:val="24"/>
      <w:szCs w:val="24"/>
    </w:rPr>
  </w:style>
  <w:style w:type="paragraph" w:customStyle="1" w:styleId="xl78">
    <w:name w:val="xl78"/>
    <w:basedOn w:val="Normal"/>
    <w:rsid w:val="00991BF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Calibri Light" w:eastAsia="Times New Roman" w:hAnsi="Calibri Light" w:cs="Times New Roman"/>
      <w:sz w:val="24"/>
      <w:szCs w:val="24"/>
    </w:rPr>
  </w:style>
  <w:style w:type="paragraph" w:customStyle="1" w:styleId="xl79">
    <w:name w:val="xl79"/>
    <w:basedOn w:val="Normal"/>
    <w:rsid w:val="00991BF2"/>
    <w:pPr>
      <w:bidi w:val="0"/>
      <w:spacing w:before="100" w:beforeAutospacing="1" w:after="100" w:afterAutospacing="1" w:line="240" w:lineRule="auto"/>
      <w:jc w:val="center"/>
      <w:textAlignment w:val="center"/>
    </w:pPr>
    <w:rPr>
      <w:rFonts w:ascii="Calibri Light" w:eastAsia="Times New Roman" w:hAnsi="Calibri Light" w:cs="Times New Roman"/>
      <w:sz w:val="24"/>
      <w:szCs w:val="24"/>
    </w:rPr>
  </w:style>
  <w:style w:type="paragraph" w:customStyle="1" w:styleId="xl80">
    <w:name w:val="xl80"/>
    <w:basedOn w:val="Normal"/>
    <w:rsid w:val="00991BF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center"/>
    </w:pPr>
    <w:rPr>
      <w:rFonts w:ascii="Calibri Light" w:eastAsia="Times New Roman" w:hAnsi="Calibri Light" w:cs="Times New Roman"/>
      <w:sz w:val="24"/>
      <w:szCs w:val="24"/>
    </w:rPr>
  </w:style>
  <w:style w:type="paragraph" w:customStyle="1" w:styleId="xl81">
    <w:name w:val="xl81"/>
    <w:basedOn w:val="Normal"/>
    <w:rsid w:val="00991BF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Calibri Light" w:eastAsia="Times New Roman" w:hAnsi="Calibri Light" w:cs="Times New Roman"/>
      <w:b/>
      <w:bCs/>
      <w:sz w:val="24"/>
      <w:szCs w:val="24"/>
    </w:rPr>
  </w:style>
  <w:style w:type="paragraph" w:customStyle="1" w:styleId="xl82">
    <w:name w:val="xl82"/>
    <w:basedOn w:val="Normal"/>
    <w:rsid w:val="00991BF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center"/>
    </w:pPr>
    <w:rPr>
      <w:rFonts w:ascii="Calibri Light" w:eastAsia="Times New Roman" w:hAnsi="Calibri Light" w:cs="Times New Roman"/>
      <w:sz w:val="24"/>
      <w:szCs w:val="24"/>
    </w:rPr>
  </w:style>
  <w:style w:type="character" w:customStyle="1" w:styleId="A1">
    <w:name w:val="A1"/>
    <w:uiPriority w:val="99"/>
    <w:rsid w:val="00991BF2"/>
    <w:rPr>
      <w:rFonts w:cs="Montserrat"/>
      <w:color w:val="46BAFF"/>
      <w:sz w:val="28"/>
      <w:szCs w:val="28"/>
    </w:rPr>
  </w:style>
  <w:style w:type="paragraph" w:customStyle="1" w:styleId="Pa2">
    <w:name w:val="Pa2"/>
    <w:basedOn w:val="Default"/>
    <w:next w:val="Default"/>
    <w:uiPriority w:val="99"/>
    <w:rsid w:val="00991BF2"/>
    <w:pPr>
      <w:spacing w:line="241" w:lineRule="atLeast"/>
    </w:pPr>
    <w:rPr>
      <w:rFonts w:ascii="Open Sans" w:eastAsiaTheme="minorEastAsia" w:hAnsi="Open Sans"/>
      <w:color w:val="auto"/>
      <w:lang w:eastAsia="zh-CN"/>
      <w14:ligatures w14:val="none"/>
    </w:rPr>
  </w:style>
  <w:style w:type="character" w:customStyle="1" w:styleId="A2">
    <w:name w:val="A2"/>
    <w:uiPriority w:val="99"/>
    <w:rsid w:val="00991BF2"/>
    <w:rPr>
      <w:rFonts w:cs="Open Sans"/>
      <w:color w:val="221E1F"/>
      <w:sz w:val="22"/>
      <w:szCs w:val="22"/>
    </w:rPr>
  </w:style>
  <w:style w:type="paragraph" w:customStyle="1" w:styleId="Pa0">
    <w:name w:val="Pa0"/>
    <w:basedOn w:val="Default"/>
    <w:next w:val="Default"/>
    <w:uiPriority w:val="99"/>
    <w:rsid w:val="00991BF2"/>
    <w:pPr>
      <w:spacing w:line="241" w:lineRule="atLeast"/>
    </w:pPr>
    <w:rPr>
      <w:rFonts w:ascii="Open Sans" w:eastAsiaTheme="minorEastAsia" w:hAnsi="Open Sans"/>
      <w:color w:val="auto"/>
      <w:lang w:eastAsia="zh-CN"/>
      <w14:ligatures w14:val="none"/>
    </w:rPr>
  </w:style>
  <w:style w:type="character" w:customStyle="1" w:styleId="A6">
    <w:name w:val="A6"/>
    <w:uiPriority w:val="99"/>
    <w:rsid w:val="00991BF2"/>
    <w:rPr>
      <w:rFonts w:cs="Open Sans SemiBold"/>
      <w:b/>
      <w:bCs/>
      <w:color w:val="079A4A"/>
      <w:sz w:val="26"/>
      <w:szCs w:val="26"/>
    </w:rPr>
  </w:style>
  <w:style w:type="paragraph" w:customStyle="1" w:styleId="Pa7">
    <w:name w:val="Pa7"/>
    <w:basedOn w:val="Default"/>
    <w:next w:val="Default"/>
    <w:uiPriority w:val="99"/>
    <w:rsid w:val="00991BF2"/>
    <w:pPr>
      <w:spacing w:line="241" w:lineRule="atLeast"/>
    </w:pPr>
    <w:rPr>
      <w:rFonts w:ascii="Open Sans SemiBold" w:eastAsiaTheme="minorEastAsia" w:hAnsi="Open Sans SemiBold"/>
      <w:color w:val="auto"/>
      <w:lang w:eastAsia="zh-CN"/>
      <w14:ligatures w14:val="none"/>
    </w:rPr>
  </w:style>
  <w:style w:type="paragraph" w:customStyle="1" w:styleId="Pa8">
    <w:name w:val="Pa8"/>
    <w:basedOn w:val="Default"/>
    <w:next w:val="Default"/>
    <w:uiPriority w:val="99"/>
    <w:rsid w:val="00991BF2"/>
    <w:pPr>
      <w:spacing w:line="241" w:lineRule="atLeast"/>
    </w:pPr>
    <w:rPr>
      <w:rFonts w:ascii="Open Sans SemiBold" w:eastAsiaTheme="minorEastAsia" w:hAnsi="Open Sans SemiBold"/>
      <w:color w:val="auto"/>
      <w:lang w:eastAsia="zh-CN"/>
      <w14:ligatures w14:val="none"/>
    </w:rPr>
  </w:style>
  <w:style w:type="character" w:customStyle="1" w:styleId="small">
    <w:name w:val="small"/>
    <w:basedOn w:val="DefaultParagraphFont"/>
    <w:rsid w:val="00991BF2"/>
  </w:style>
  <w:style w:type="character" w:customStyle="1" w:styleId="bold">
    <w:name w:val="bold"/>
    <w:basedOn w:val="DefaultParagraphFont"/>
    <w:rsid w:val="00991BF2"/>
  </w:style>
  <w:style w:type="character" w:customStyle="1" w:styleId="color15">
    <w:name w:val="color_15"/>
    <w:basedOn w:val="DefaultParagraphFont"/>
    <w:rsid w:val="00991BF2"/>
  </w:style>
  <w:style w:type="paragraph" w:customStyle="1" w:styleId="Chapter">
    <w:name w:val="Chapter"/>
    <w:basedOn w:val="Normal"/>
    <w:uiPriority w:val="5"/>
    <w:unhideWhenUsed/>
    <w:qFormat/>
    <w:rsid w:val="00991BF2"/>
    <w:pPr>
      <w:bidi w:val="0"/>
      <w:spacing w:before="20" w:after="0"/>
    </w:pPr>
    <w:rPr>
      <w:rFonts w:asciiTheme="majorHAnsi" w:eastAsia="Times New Roman" w:hAnsiTheme="majorHAnsi" w:cs="Times New Roman"/>
      <w:caps/>
      <w:color w:val="595959" w:themeColor="text1" w:themeTint="A6"/>
      <w:sz w:val="24"/>
      <w:szCs w:val="17"/>
    </w:rPr>
  </w:style>
  <w:style w:type="paragraph" w:customStyle="1" w:styleId="resume2Char">
    <w:name w:val="resume2 Char"/>
    <w:basedOn w:val="BodyText"/>
    <w:rsid w:val="00991BF2"/>
    <w:pPr>
      <w:suppressAutoHyphens/>
      <w:spacing w:before="0" w:after="0"/>
    </w:pPr>
    <w:rPr>
      <w:rFonts w:ascii="Tahoma" w:hAnsi="Tahoma" w:cs="Tahoma"/>
      <w:spacing w:val="8"/>
      <w:szCs w:val="22"/>
      <w:lang w:eastAsia="ar-SA"/>
    </w:rPr>
  </w:style>
  <w:style w:type="paragraph" w:customStyle="1" w:styleId="font9">
    <w:name w:val="font9"/>
    <w:basedOn w:val="Normal"/>
    <w:rsid w:val="00991BF2"/>
    <w:pPr>
      <w:bidi w:val="0"/>
      <w:spacing w:before="100" w:beforeAutospacing="1" w:after="100" w:afterAutospacing="1" w:line="240" w:lineRule="auto"/>
    </w:pPr>
    <w:rPr>
      <w:rFonts w:ascii="Calibri Light" w:eastAsia="Times New Roman" w:hAnsi="Calibri Light" w:cs="Times New Roman"/>
      <w:color w:val="000000"/>
    </w:rPr>
  </w:style>
  <w:style w:type="paragraph" w:customStyle="1" w:styleId="xl83">
    <w:name w:val="xl83"/>
    <w:basedOn w:val="Normal"/>
    <w:rsid w:val="00991BF2"/>
    <w:pPr>
      <w:pBdr>
        <w:left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sz w:val="24"/>
      <w:szCs w:val="24"/>
    </w:rPr>
  </w:style>
  <w:style w:type="paragraph" w:customStyle="1" w:styleId="xl84">
    <w:name w:val="xl84"/>
    <w:basedOn w:val="Normal"/>
    <w:rsid w:val="00991BF2"/>
    <w:pPr>
      <w:pBdr>
        <w:left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b/>
      <w:bCs/>
      <w:sz w:val="24"/>
      <w:szCs w:val="24"/>
    </w:rPr>
  </w:style>
  <w:style w:type="paragraph" w:customStyle="1" w:styleId="xl85">
    <w:name w:val="xl85"/>
    <w:basedOn w:val="Normal"/>
    <w:rsid w:val="00991BF2"/>
    <w:pPr>
      <w:pBdr>
        <w:top w:val="single" w:sz="4" w:space="0" w:color="auto"/>
        <w:left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b/>
      <w:bCs/>
      <w:sz w:val="24"/>
      <w:szCs w:val="24"/>
    </w:rPr>
  </w:style>
  <w:style w:type="paragraph" w:customStyle="1" w:styleId="xl86">
    <w:name w:val="xl86"/>
    <w:basedOn w:val="Normal"/>
    <w:rsid w:val="00991BF2"/>
    <w:pPr>
      <w:pBdr>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sz w:val="24"/>
      <w:szCs w:val="24"/>
    </w:rPr>
  </w:style>
  <w:style w:type="paragraph" w:customStyle="1" w:styleId="xl87">
    <w:name w:val="xl87"/>
    <w:basedOn w:val="Normal"/>
    <w:rsid w:val="00991BF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b/>
      <w:bCs/>
      <w:sz w:val="24"/>
      <w:szCs w:val="24"/>
      <w:u w:val="single"/>
    </w:rPr>
  </w:style>
  <w:style w:type="paragraph" w:customStyle="1" w:styleId="xl88">
    <w:name w:val="xl88"/>
    <w:basedOn w:val="Normal"/>
    <w:rsid w:val="00991BF2"/>
    <w:pPr>
      <w:pBdr>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b/>
      <w:bCs/>
      <w:sz w:val="24"/>
      <w:szCs w:val="24"/>
    </w:rPr>
  </w:style>
  <w:style w:type="paragraph" w:customStyle="1" w:styleId="xl89">
    <w:name w:val="xl89"/>
    <w:basedOn w:val="Normal"/>
    <w:rsid w:val="00991BF2"/>
    <w:pPr>
      <w:pBdr>
        <w:top w:val="single" w:sz="4" w:space="0" w:color="auto"/>
        <w:left w:val="single" w:sz="4" w:space="0" w:color="auto"/>
        <w:right w:val="single" w:sz="4" w:space="0" w:color="auto"/>
      </w:pBdr>
      <w:bidi w:val="0"/>
      <w:spacing w:before="100" w:beforeAutospacing="1" w:after="100" w:afterAutospacing="1" w:line="240" w:lineRule="auto"/>
      <w:textAlignment w:val="center"/>
    </w:pPr>
    <w:rPr>
      <w:rFonts w:ascii="Calibri Light" w:eastAsia="Times New Roman" w:hAnsi="Calibri Light" w:cs="Times New Roman"/>
      <w:b/>
      <w:bCs/>
      <w:sz w:val="24"/>
      <w:szCs w:val="24"/>
    </w:rPr>
  </w:style>
  <w:style w:type="character" w:customStyle="1" w:styleId="BodyTextChar1">
    <w:name w:val="Body Text Char1"/>
    <w:rsid w:val="00991BF2"/>
    <w:rPr>
      <w:rFonts w:ascii="Arial" w:eastAsia="Times New Roman" w:hAnsi="Arial" w:cs="Times New Roman"/>
      <w:sz w:val="24"/>
      <w:szCs w:val="20"/>
      <w:lang w:eastAsia="ja-JP"/>
    </w:rPr>
  </w:style>
  <w:style w:type="paragraph" w:customStyle="1" w:styleId="TableParagraph">
    <w:name w:val="Table Paragraph"/>
    <w:basedOn w:val="Normal"/>
    <w:uiPriority w:val="1"/>
    <w:qFormat/>
    <w:rsid w:val="00991BF2"/>
    <w:pPr>
      <w:widowControl w:val="0"/>
      <w:bidi w:val="0"/>
      <w:spacing w:after="0" w:line="240" w:lineRule="auto"/>
    </w:pPr>
    <w:rPr>
      <w:rFonts w:ascii="Calibri" w:eastAsia="Calibri" w:hAnsi="Calibri" w:cs="Arial"/>
    </w:rPr>
  </w:style>
  <w:style w:type="character" w:customStyle="1" w:styleId="UnresolvedMention1">
    <w:name w:val="Unresolved Mention1"/>
    <w:uiPriority w:val="99"/>
    <w:semiHidden/>
    <w:unhideWhenUsed/>
    <w:rsid w:val="00991BF2"/>
    <w:rPr>
      <w:color w:val="808080"/>
      <w:shd w:val="clear" w:color="auto" w:fill="E6E6E6"/>
    </w:rPr>
  </w:style>
  <w:style w:type="paragraph" w:customStyle="1" w:styleId="bmargin-10">
    <w:name w:val="bmargin-10"/>
    <w:basedOn w:val="Normal"/>
    <w:rsid w:val="00991BF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stomer-address">
    <w:name w:val="customer-address"/>
    <w:basedOn w:val="Normal"/>
    <w:rsid w:val="00991BF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A4"/>
    <w:uiPriority w:val="99"/>
    <w:rsid w:val="00991BF2"/>
    <w:rPr>
      <w:rFonts w:cs="Swis721 LtCn BT"/>
      <w:color w:val="FF7902"/>
      <w:sz w:val="18"/>
      <w:szCs w:val="18"/>
    </w:rPr>
  </w:style>
  <w:style w:type="numbering" w:customStyle="1" w:styleId="Style2">
    <w:name w:val="Style2"/>
    <w:uiPriority w:val="99"/>
    <w:rsid w:val="00991BF2"/>
    <w:pPr>
      <w:numPr>
        <w:numId w:val="47"/>
      </w:numPr>
    </w:pPr>
  </w:style>
  <w:style w:type="paragraph" w:customStyle="1" w:styleId="Subtitle1">
    <w:name w:val="Subtitle1"/>
    <w:basedOn w:val="Normal"/>
    <w:rsid w:val="00991BF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2em">
    <w:name w:val="br2em"/>
    <w:basedOn w:val="Normal"/>
    <w:rsid w:val="00991BF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3em">
    <w:name w:val="br3em"/>
    <w:basedOn w:val="Normal"/>
    <w:rsid w:val="00991BF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Bullet">
    <w:name w:val="Table - Bullet"/>
    <w:rsid w:val="00991BF2"/>
    <w:pPr>
      <w:widowControl w:val="0"/>
      <w:numPr>
        <w:numId w:val="48"/>
      </w:numPr>
      <w:spacing w:before="60" w:after="0" w:line="240" w:lineRule="auto"/>
    </w:pPr>
    <w:rPr>
      <w:rFonts w:ascii="Franklin Gothic Book" w:eastAsia="Times New Roman" w:hAnsi="Franklin Gothic Book" w:cs="Times New Roman"/>
      <w:color w:val="000000"/>
      <w:sz w:val="19"/>
      <w:szCs w:val="18"/>
    </w:rPr>
  </w:style>
  <w:style w:type="character" w:customStyle="1" w:styleId="Bold0">
    <w:name w:val="Bold"/>
    <w:uiPriority w:val="3"/>
    <w:qFormat/>
    <w:rsid w:val="00991BF2"/>
    <w:rPr>
      <w:b/>
      <w:bCs/>
    </w:rPr>
  </w:style>
  <w:style w:type="paragraph" w:customStyle="1" w:styleId="Table-Bullet2">
    <w:name w:val="Table - Bullet 2"/>
    <w:basedOn w:val="Table-Bullet"/>
    <w:next w:val="Table-Bullet"/>
    <w:qFormat/>
    <w:rsid w:val="00991BF2"/>
    <w:pPr>
      <w:numPr>
        <w:numId w:val="49"/>
      </w:numPr>
      <w:spacing w:before="40"/>
      <w:ind w:left="432" w:hanging="216"/>
    </w:pPr>
  </w:style>
  <w:style w:type="paragraph" w:customStyle="1" w:styleId="TableText0">
    <w:name w:val="TableText"/>
    <w:link w:val="TableTextChar"/>
    <w:rsid w:val="00991BF2"/>
    <w:pPr>
      <w:spacing w:before="30" w:after="30" w:line="240" w:lineRule="auto"/>
    </w:pPr>
    <w:rPr>
      <w:rFonts w:ascii="Arial" w:eastAsia="Times New Roman" w:hAnsi="Arial" w:cs="Times New Roman"/>
      <w:sz w:val="20"/>
      <w:szCs w:val="20"/>
    </w:rPr>
  </w:style>
  <w:style w:type="character" w:customStyle="1" w:styleId="TableTextChar">
    <w:name w:val="TableText Char"/>
    <w:basedOn w:val="DefaultParagraphFont"/>
    <w:link w:val="TableText0"/>
    <w:rsid w:val="00991BF2"/>
    <w:rPr>
      <w:rFonts w:ascii="Arial" w:eastAsia="Times New Roman" w:hAnsi="Arial" w:cs="Times New Roman"/>
      <w:sz w:val="20"/>
      <w:szCs w:val="20"/>
    </w:rPr>
  </w:style>
  <w:style w:type="paragraph" w:customStyle="1" w:styleId="graf">
    <w:name w:val="graf"/>
    <w:basedOn w:val="Normal"/>
    <w:rsid w:val="00991BF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A5"/>
    <w:uiPriority w:val="99"/>
    <w:rsid w:val="00991BF2"/>
    <w:rPr>
      <w:rFonts w:cs="Nunito"/>
      <w:color w:val="000000"/>
      <w:sz w:val="26"/>
      <w:szCs w:val="26"/>
    </w:rPr>
  </w:style>
  <w:style w:type="character" w:customStyle="1" w:styleId="A7">
    <w:name w:val="A7"/>
    <w:uiPriority w:val="99"/>
    <w:rsid w:val="00991BF2"/>
    <w:rPr>
      <w:rFonts w:cs="Nunito"/>
      <w:color w:val="000000"/>
      <w:sz w:val="18"/>
      <w:szCs w:val="18"/>
    </w:rPr>
  </w:style>
  <w:style w:type="paragraph" w:styleId="IntenseQuote">
    <w:name w:val="Intense Quote"/>
    <w:basedOn w:val="Normal"/>
    <w:next w:val="Normal"/>
    <w:link w:val="IntenseQuoteChar"/>
    <w:uiPriority w:val="30"/>
    <w:qFormat/>
    <w:rsid w:val="00991BF2"/>
    <w:pPr>
      <w:pBdr>
        <w:top w:val="single" w:sz="4" w:space="10" w:color="4F81BD" w:themeColor="accent1"/>
        <w:bottom w:val="single" w:sz="4" w:space="10" w:color="4F81BD" w:themeColor="accent1"/>
      </w:pBdr>
      <w:bidi w:val="0"/>
      <w:spacing w:before="360" w:after="360" w:line="259" w:lineRule="auto"/>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91BF2"/>
    <w:rPr>
      <w:i/>
      <w:iCs/>
      <w:color w:val="4F81BD" w:themeColor="accent1"/>
    </w:rPr>
  </w:style>
  <w:style w:type="paragraph" w:customStyle="1" w:styleId="Dash1">
    <w:name w:val="Dash1"/>
    <w:basedOn w:val="Normal"/>
    <w:rsid w:val="00991BF2"/>
    <w:pPr>
      <w:numPr>
        <w:numId w:val="50"/>
      </w:numPr>
      <w:bidi w:val="0"/>
      <w:spacing w:before="120" w:after="0" w:line="240" w:lineRule="auto"/>
      <w:jc w:val="both"/>
    </w:pPr>
    <w:rPr>
      <w:rFonts w:ascii="Times New Roman" w:eastAsia="Times New Roman" w:hAnsi="Times New Roman" w:cs="Times New Roman"/>
      <w:szCs w:val="20"/>
      <w:lang w:eastAsia="ar-SA"/>
    </w:rPr>
  </w:style>
  <w:style w:type="paragraph" w:customStyle="1" w:styleId="UNDERSTANDIN-POINTS">
    <w:name w:val="UNDERSTANDIN-POINTS"/>
    <w:basedOn w:val="ListParagraph"/>
    <w:link w:val="UNDERSTANDIN-POINTSChar"/>
    <w:autoRedefine/>
    <w:qFormat/>
    <w:rsid w:val="00991BF2"/>
    <w:pPr>
      <w:widowControl w:val="0"/>
      <w:autoSpaceDE w:val="0"/>
      <w:autoSpaceDN w:val="0"/>
      <w:bidi w:val="0"/>
      <w:adjustRightInd w:val="0"/>
      <w:spacing w:before="240" w:after="240" w:line="240" w:lineRule="auto"/>
      <w:ind w:left="0"/>
      <w:contextualSpacing w:val="0"/>
      <w:jc w:val="both"/>
    </w:pPr>
    <w:rPr>
      <w:rFonts w:ascii="Calibri Light" w:eastAsiaTheme="minorEastAsia" w:hAnsi="Calibri Light" w:cs="Calibri Light"/>
      <w:kern w:val="2"/>
      <w:sz w:val="24"/>
      <w:szCs w:val="24"/>
      <w:lang w:eastAsia="zh-CN"/>
    </w:rPr>
  </w:style>
  <w:style w:type="character" w:customStyle="1" w:styleId="UNDERSTANDIN-POINTSChar">
    <w:name w:val="UNDERSTANDIN-POINTS Char"/>
    <w:basedOn w:val="DefaultParagraphFont"/>
    <w:link w:val="UNDERSTANDIN-POINTS"/>
    <w:rsid w:val="00991BF2"/>
    <w:rPr>
      <w:rFonts w:ascii="Calibri Light" w:eastAsiaTheme="minorEastAsia" w:hAnsi="Calibri Light" w:cs="Calibri Light"/>
      <w:kern w:val="2"/>
      <w:sz w:val="24"/>
      <w:szCs w:val="24"/>
      <w:lang w:eastAsia="zh-CN"/>
    </w:rPr>
  </w:style>
  <w:style w:type="paragraph" w:styleId="z-TopofForm">
    <w:name w:val="HTML Top of Form"/>
    <w:basedOn w:val="Normal"/>
    <w:next w:val="Normal"/>
    <w:link w:val="z-TopofFormChar"/>
    <w:hidden/>
    <w:uiPriority w:val="99"/>
    <w:semiHidden/>
    <w:unhideWhenUsed/>
    <w:rsid w:val="00991BF2"/>
    <w:pPr>
      <w:pBdr>
        <w:bottom w:val="single" w:sz="6" w:space="1" w:color="auto"/>
      </w:pBdr>
      <w:bidi w:val="0"/>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991BF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991BF2"/>
    <w:pPr>
      <w:pBdr>
        <w:top w:val="single" w:sz="6" w:space="1" w:color="auto"/>
      </w:pBdr>
      <w:bidi w:val="0"/>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991BF2"/>
    <w:rPr>
      <w:rFonts w:ascii="Arial" w:eastAsia="Times New Roman" w:hAnsi="Arial" w:cs="Arial"/>
      <w:vanish/>
      <w:sz w:val="16"/>
      <w:szCs w:val="16"/>
      <w:lang w:val="en-GB" w:eastAsia="en-GB"/>
    </w:rPr>
  </w:style>
  <w:style w:type="table" w:customStyle="1" w:styleId="TableGrid0">
    <w:name w:val="TableGrid"/>
    <w:rsid w:val="00991BF2"/>
    <w:pPr>
      <w:spacing w:after="0" w:line="240" w:lineRule="auto"/>
    </w:pPr>
    <w:rPr>
      <w:rFonts w:eastAsiaTheme="minorEastAsia"/>
    </w:rPr>
    <w:tblPr>
      <w:tblCellMar>
        <w:top w:w="0" w:type="dxa"/>
        <w:left w:w="0" w:type="dxa"/>
        <w:bottom w:w="0" w:type="dxa"/>
        <w:right w:w="0" w:type="dxa"/>
      </w:tblCellMar>
    </w:tblPr>
  </w:style>
  <w:style w:type="paragraph" w:customStyle="1" w:styleId="featureitem">
    <w:name w:val="featureitem"/>
    <w:basedOn w:val="Normal"/>
    <w:rsid w:val="00991BF2"/>
    <w:pPr>
      <w:bidi w:val="0"/>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2">
    <w:name w:val="Unresolved Mention2"/>
    <w:basedOn w:val="DefaultParagraphFont"/>
    <w:uiPriority w:val="99"/>
    <w:semiHidden/>
    <w:unhideWhenUsed/>
    <w:rsid w:val="00991BF2"/>
    <w:rPr>
      <w:color w:val="605E5C"/>
      <w:shd w:val="clear" w:color="auto" w:fill="E1DFDD"/>
    </w:rPr>
  </w:style>
  <w:style w:type="character" w:customStyle="1" w:styleId="fontstyle01">
    <w:name w:val="fontstyle01"/>
    <w:basedOn w:val="DefaultParagraphFont"/>
    <w:rsid w:val="00991BF2"/>
    <w:rPr>
      <w:rFonts w:ascii="Calibri-Bold" w:hAnsi="Calibri-Bold" w:hint="default"/>
      <w:b/>
      <w:bCs/>
      <w:i w:val="0"/>
      <w:iCs w:val="0"/>
      <w:color w:val="000000"/>
      <w:sz w:val="32"/>
      <w:szCs w:val="32"/>
    </w:rPr>
  </w:style>
  <w:style w:type="paragraph" w:customStyle="1" w:styleId="products-attributeitem">
    <w:name w:val="products-attribute__item"/>
    <w:basedOn w:val="Normal"/>
    <w:rsid w:val="00991BF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1">
    <w:name w:val="fontstyle21"/>
    <w:basedOn w:val="DefaultParagraphFont"/>
    <w:rsid w:val="00991BF2"/>
    <w:rPr>
      <w:rFonts w:ascii="TimesNewRoman" w:hAnsi="TimesNewRoman" w:hint="default"/>
      <w:b w:val="0"/>
      <w:bCs w:val="0"/>
      <w:i w:val="0"/>
      <w:iCs w:val="0"/>
      <w:color w:val="000000"/>
      <w:sz w:val="22"/>
      <w:szCs w:val="22"/>
    </w:rPr>
  </w:style>
  <w:style w:type="paragraph" w:customStyle="1" w:styleId="Achievement">
    <w:name w:val="Achievement"/>
    <w:basedOn w:val="BodyText"/>
    <w:autoRedefine/>
    <w:rsid w:val="00991BF2"/>
    <w:pPr>
      <w:numPr>
        <w:numId w:val="51"/>
      </w:numPr>
      <w:tabs>
        <w:tab w:val="clear" w:pos="720"/>
        <w:tab w:val="num" w:pos="360"/>
      </w:tabs>
      <w:spacing w:before="0" w:after="60" w:line="220" w:lineRule="atLeast"/>
      <w:ind w:left="0" w:right="245" w:firstLine="0"/>
    </w:pPr>
    <w:rPr>
      <w:rFonts w:ascii="Times New Roman" w:hAnsi="Times New Roman"/>
      <w:szCs w:val="22"/>
    </w:rPr>
  </w:style>
  <w:style w:type="character" w:customStyle="1" w:styleId="fontstyle11">
    <w:name w:val="fontstyle11"/>
    <w:basedOn w:val="DefaultParagraphFont"/>
    <w:rsid w:val="00991BF2"/>
    <w:rPr>
      <w:rFonts w:ascii="CiscoSansTT" w:hAnsi="CiscoSansTT" w:hint="default"/>
      <w:b w:val="0"/>
      <w:bCs w:val="0"/>
      <w:i w:val="0"/>
      <w:iCs w:val="0"/>
      <w:color w:val="58595B"/>
      <w:sz w:val="18"/>
      <w:szCs w:val="18"/>
    </w:rPr>
  </w:style>
  <w:style w:type="paragraph" w:customStyle="1" w:styleId="Textbody">
    <w:name w:val="Text body"/>
    <w:basedOn w:val="Normal"/>
    <w:rsid w:val="00991BF2"/>
    <w:pPr>
      <w:suppressAutoHyphens/>
      <w:bidi w:val="0"/>
      <w:spacing w:after="120"/>
    </w:pPr>
    <w:rPr>
      <w:rFonts w:ascii="Calibri" w:eastAsia="Arial Unicode MS" w:hAnsi="Calibri" w:cs="font34"/>
      <w:kern w:val="1"/>
      <w:lang w:eastAsia="ar-SA"/>
    </w:rPr>
  </w:style>
  <w:style w:type="character" w:customStyle="1" w:styleId="DefaultChar">
    <w:name w:val="Default Char"/>
    <w:link w:val="Default"/>
    <w:rsid w:val="00991BF2"/>
    <w:rPr>
      <w:rFonts w:ascii="Times New Roman" w:hAnsi="Times New Roman" w:cs="Times New Roman"/>
      <w:color w:val="000000"/>
      <w:sz w:val="24"/>
      <w:szCs w:val="24"/>
      <w14:ligatures w14:val="standardContextual"/>
    </w:rPr>
  </w:style>
  <w:style w:type="table" w:styleId="LightGrid-Accent1">
    <w:name w:val="Light Grid Accent 1"/>
    <w:basedOn w:val="TableNormal"/>
    <w:rsid w:val="00991BF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NormalArabic">
    <w:name w:val="Normal Arabic"/>
    <w:basedOn w:val="Normal"/>
    <w:link w:val="NormalArabicChar"/>
    <w:qFormat/>
    <w:rsid w:val="00991BF2"/>
    <w:pPr>
      <w:spacing w:after="160" w:line="259" w:lineRule="auto"/>
    </w:pPr>
  </w:style>
  <w:style w:type="character" w:customStyle="1" w:styleId="NormalArabicChar">
    <w:name w:val="Normal Arabic Char"/>
    <w:basedOn w:val="DefaultParagraphFont"/>
    <w:link w:val="NormalArabic"/>
    <w:rsid w:val="00991BF2"/>
  </w:style>
  <w:style w:type="paragraph" w:customStyle="1" w:styleId="WZNorm">
    <w:name w:val="WZ_Norm"/>
    <w:link w:val="WZNormChar"/>
    <w:rsid w:val="00991BF2"/>
    <w:pPr>
      <w:spacing w:before="120" w:after="0" w:line="240" w:lineRule="auto"/>
      <w:ind w:firstLine="360"/>
    </w:pPr>
    <w:rPr>
      <w:rFonts w:ascii="Arial" w:eastAsia="Times New Roman" w:hAnsi="Arial" w:cs="Arial"/>
      <w:szCs w:val="18"/>
    </w:rPr>
  </w:style>
  <w:style w:type="character" w:customStyle="1" w:styleId="WZNormChar">
    <w:name w:val="WZ_Norm Char"/>
    <w:link w:val="WZNorm"/>
    <w:rsid w:val="00991BF2"/>
    <w:rPr>
      <w:rFonts w:ascii="Arial" w:eastAsia="Times New Roman" w:hAnsi="Arial" w:cs="Arial"/>
      <w:szCs w:val="18"/>
    </w:rPr>
  </w:style>
  <w:style w:type="paragraph" w:customStyle="1" w:styleId="HeaderDoc">
    <w:name w:val="Header Doc"/>
    <w:basedOn w:val="Normal"/>
    <w:rsid w:val="00991BF2"/>
    <w:pPr>
      <w:bidi w:val="0"/>
      <w:spacing w:before="60" w:after="60" w:line="240" w:lineRule="auto"/>
      <w:jc w:val="both"/>
    </w:pPr>
    <w:rPr>
      <w:rFonts w:ascii="Segoe UI Semibold" w:eastAsia="Times New Roman" w:hAnsi="Segoe UI Semibold" w:cs="Arial"/>
      <w:i/>
      <w:color w:val="444444"/>
      <w:sz w:val="20"/>
      <w:lang w:bidi="en-US"/>
    </w:rPr>
  </w:style>
  <w:style w:type="paragraph" w:customStyle="1" w:styleId="Heading20">
    <w:name w:val="Heading2"/>
    <w:next w:val="NormalWeb"/>
    <w:rsid w:val="00991BF2"/>
    <w:pPr>
      <w:bidi/>
      <w:spacing w:before="120" w:after="0" w:line="240" w:lineRule="auto"/>
      <w:ind w:left="792" w:hanging="432"/>
    </w:pPr>
    <w:rPr>
      <w:rFonts w:ascii="Times New Roman" w:eastAsia="Times New Roman" w:hAnsi="Times New Roman" w:cs="Times New Roman"/>
      <w:caps/>
      <w:color w:val="000000" w:themeColor="text1"/>
      <w:kern w:val="32"/>
      <w:sz w:val="28"/>
      <w:szCs w:val="28"/>
    </w:rPr>
  </w:style>
  <w:style w:type="paragraph" w:customStyle="1" w:styleId="BodyText0">
    <w:name w:val="BodyText"/>
    <w:basedOn w:val="WZNorm"/>
    <w:link w:val="BodyTextChar0"/>
    <w:rsid w:val="00991BF2"/>
    <w:pPr>
      <w:tabs>
        <w:tab w:val="left" w:pos="450"/>
      </w:tabs>
      <w:ind w:firstLine="0"/>
    </w:pPr>
    <w:rPr>
      <w:rFonts w:ascii="Candara" w:hAnsi="Candara"/>
      <w:color w:val="365F91"/>
    </w:rPr>
  </w:style>
  <w:style w:type="character" w:customStyle="1" w:styleId="BodyTextChar0">
    <w:name w:val="BodyText Char"/>
    <w:link w:val="BodyText0"/>
    <w:rsid w:val="00991BF2"/>
    <w:rPr>
      <w:rFonts w:ascii="Candara" w:eastAsia="Times New Roman" w:hAnsi="Candara" w:cs="Arial"/>
      <w:color w:val="365F91"/>
      <w:szCs w:val="18"/>
    </w:rPr>
  </w:style>
  <w:style w:type="paragraph" w:customStyle="1" w:styleId="CoverPageSmall">
    <w:name w:val="Cover Page Small"/>
    <w:basedOn w:val="CoverPage"/>
    <w:rsid w:val="00991BF2"/>
    <w:rPr>
      <w:bCs/>
      <w:sz w:val="36"/>
      <w:szCs w:val="56"/>
    </w:rPr>
  </w:style>
  <w:style w:type="table" w:customStyle="1" w:styleId="LightGrid-Accent11">
    <w:name w:val="Light Grid - Accent 11"/>
    <w:basedOn w:val="TableNormal"/>
    <w:uiPriority w:val="62"/>
    <w:rsid w:val="00991BF2"/>
    <w:pPr>
      <w:spacing w:after="0" w:line="240" w:lineRule="auto"/>
    </w:pPr>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Segoe UI" w:eastAsia="Times New Roman" w:hAnsi="Segoe U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egoe UI" w:eastAsia="Times New Roman" w:hAnsi="Segoe U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verPage">
    <w:name w:val="Cover Page"/>
    <w:rsid w:val="00991BF2"/>
    <w:pPr>
      <w:spacing w:before="120" w:after="120" w:line="240" w:lineRule="auto"/>
    </w:pPr>
    <w:rPr>
      <w:rFonts w:ascii="Century Gothic" w:eastAsia="Times New Roman" w:hAnsi="Century Gothic" w:cs="Segoe UI Semibold"/>
      <w:b/>
      <w:iCs/>
      <w:color w:val="76923C" w:themeColor="accent3" w:themeShade="BF"/>
      <w:kern w:val="32"/>
      <w:sz w:val="52"/>
      <w:szCs w:val="48"/>
    </w:rPr>
  </w:style>
  <w:style w:type="numbering" w:customStyle="1" w:styleId="ImportedStyle3">
    <w:name w:val="Imported Style 3"/>
    <w:rsid w:val="00991BF2"/>
    <w:pPr>
      <w:numPr>
        <w:numId w:val="52"/>
      </w:numPr>
    </w:pPr>
  </w:style>
  <w:style w:type="table" w:customStyle="1" w:styleId="10">
    <w:name w:val="شبكة جدول1"/>
    <w:basedOn w:val="TableNormal"/>
    <w:next w:val="TableGrid"/>
    <w:uiPriority w:val="39"/>
    <w:rsid w:val="00991BF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3">
    <w:name w:val="Head 3"/>
    <w:basedOn w:val="Heading3"/>
    <w:link w:val="Head3Char"/>
    <w:qFormat/>
    <w:rsid w:val="00991BF2"/>
    <w:pPr>
      <w:keepLines/>
      <w:numPr>
        <w:ilvl w:val="0"/>
        <w:numId w:val="0"/>
      </w:numPr>
      <w:spacing w:before="40" w:after="0" w:line="259" w:lineRule="auto"/>
    </w:pPr>
    <w:rPr>
      <w:rFonts w:asciiTheme="majorHAnsi" w:eastAsiaTheme="majorEastAsia" w:hAnsiTheme="majorHAnsi" w:cstheme="majorBidi"/>
      <w:b w:val="0"/>
      <w:bCs w:val="0"/>
      <w:noProof/>
      <w:color w:val="243F60" w:themeColor="accent1" w:themeShade="7F"/>
      <w:sz w:val="24"/>
      <w:szCs w:val="24"/>
      <w:lang w:eastAsia="ar-SA"/>
    </w:rPr>
  </w:style>
  <w:style w:type="character" w:customStyle="1" w:styleId="Head3Char">
    <w:name w:val="Head 3 Char"/>
    <w:basedOn w:val="Heading3Char"/>
    <w:link w:val="Head3"/>
    <w:rsid w:val="00991BF2"/>
    <w:rPr>
      <w:rFonts w:asciiTheme="majorHAnsi" w:eastAsiaTheme="majorEastAsia" w:hAnsiTheme="majorHAnsi" w:cstheme="majorBidi"/>
      <w:b w:val="0"/>
      <w:bCs w:val="0"/>
      <w:noProof/>
      <w:color w:val="243F60" w:themeColor="accent1" w:themeShade="7F"/>
      <w:sz w:val="24"/>
      <w:szCs w:val="24"/>
      <w:lang w:eastAsia="ar-SA"/>
    </w:rPr>
  </w:style>
  <w:style w:type="paragraph" w:customStyle="1" w:styleId="paragraph">
    <w:name w:val="paragraph"/>
    <w:basedOn w:val="Normal"/>
    <w:rsid w:val="00991BF2"/>
    <w:pPr>
      <w:bidi w:val="0"/>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991BF2"/>
  </w:style>
  <w:style w:type="character" w:customStyle="1" w:styleId="eop">
    <w:name w:val="eop"/>
    <w:basedOn w:val="DefaultParagraphFont"/>
    <w:rsid w:val="00991BF2"/>
  </w:style>
  <w:style w:type="character" w:customStyle="1" w:styleId="textrun">
    <w:name w:val="textrun"/>
    <w:basedOn w:val="DefaultParagraphFont"/>
    <w:rsid w:val="00991BF2"/>
  </w:style>
  <w:style w:type="paragraph" w:customStyle="1" w:styleId="outlineelement">
    <w:name w:val="outlineelement"/>
    <w:basedOn w:val="Normal"/>
    <w:rsid w:val="00991BF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1">
    <w:name w:val="Heading 1 Char1"/>
    <w:aliases w:val="heading 1 Char1,h1 Char1,1st level Char1,Appendix 1 Char1,Heading intro Char1,app heading 1 Char1,l1 Char1,h Char1,I1 Char1,1 Char1,l1+toc 1 Char1,no pg Char1,Normal + Font: Helvetica Char1,Space Before 12 pt Char1,Not Bold Char1,TE Char"/>
    <w:basedOn w:val="DefaultParagraphFont"/>
    <w:uiPriority w:val="9"/>
    <w:rsid w:val="003E01B0"/>
    <w:rPr>
      <w:rFonts w:asciiTheme="majorHAnsi" w:eastAsiaTheme="majorEastAsia" w:hAnsiTheme="majorHAnsi" w:cstheme="majorBidi"/>
      <w:color w:val="365F91" w:themeColor="accent1" w:themeShade="BF"/>
      <w:sz w:val="32"/>
      <w:szCs w:val="32"/>
    </w:rPr>
  </w:style>
  <w:style w:type="character" w:customStyle="1" w:styleId="Heading2Char1">
    <w:name w:val="Heading 2 Char1"/>
    <w:aliases w:val="heading 2 Char1"/>
    <w:basedOn w:val="DefaultParagraphFont"/>
    <w:uiPriority w:val="9"/>
    <w:semiHidden/>
    <w:rsid w:val="003E01B0"/>
    <w:rPr>
      <w:rFonts w:asciiTheme="majorHAnsi" w:eastAsiaTheme="majorEastAsia" w:hAnsiTheme="majorHAnsi" w:cstheme="majorBidi"/>
      <w:color w:val="365F91" w:themeColor="accent1" w:themeShade="BF"/>
      <w:sz w:val="26"/>
      <w:szCs w:val="26"/>
    </w:rPr>
  </w:style>
  <w:style w:type="character" w:customStyle="1" w:styleId="Heading3Char1">
    <w:name w:val="Heading 3 Char1"/>
    <w:aliases w:val="heading 3 Char1,h:3 Char1,l3 Char1,CT Char1,3z Char1,H3 Char1,H31 Char1,H32 Char1,H33 Char1,H34 Char1,H35 Char1,h3 Char1,hhh Char1,H3-Heading 3 Char1,3 Char1,l3.3 Char1,list 3 Char1,list3 Char1,subhead Char1,1. Char1,Heading No. L3 Char1"/>
    <w:basedOn w:val="DefaultParagraphFont"/>
    <w:semiHidden/>
    <w:rsid w:val="003E01B0"/>
    <w:rPr>
      <w:rFonts w:asciiTheme="majorHAnsi" w:eastAsiaTheme="majorEastAsia" w:hAnsiTheme="majorHAnsi" w:cstheme="majorBidi"/>
      <w:color w:val="243F60" w:themeColor="accent1" w:themeShade="7F"/>
      <w:sz w:val="24"/>
      <w:szCs w:val="24"/>
    </w:rPr>
  </w:style>
  <w:style w:type="character" w:customStyle="1" w:styleId="Heading4Char1">
    <w:name w:val="Heading 4 Char1"/>
    <w:aliases w:val="heading 4 Char1"/>
    <w:basedOn w:val="DefaultParagraphFont"/>
    <w:uiPriority w:val="9"/>
    <w:semiHidden/>
    <w:rsid w:val="003E01B0"/>
    <w:rPr>
      <w:rFonts w:asciiTheme="majorHAnsi" w:eastAsiaTheme="majorEastAsia" w:hAnsiTheme="majorHAnsi" w:cstheme="majorBidi"/>
      <w:i/>
      <w:iCs/>
      <w:color w:val="365F91" w:themeColor="accent1" w:themeShade="BF"/>
      <w:sz w:val="22"/>
      <w:szCs w:val="22"/>
    </w:rPr>
  </w:style>
  <w:style w:type="character" w:customStyle="1" w:styleId="Heading5Char1">
    <w:name w:val="Heading 5 Char1"/>
    <w:aliases w:val="heading 5 Char1"/>
    <w:basedOn w:val="DefaultParagraphFont"/>
    <w:uiPriority w:val="9"/>
    <w:semiHidden/>
    <w:rsid w:val="003E01B0"/>
    <w:rPr>
      <w:rFonts w:asciiTheme="majorHAnsi" w:eastAsiaTheme="majorEastAsia" w:hAnsiTheme="majorHAnsi" w:cstheme="majorBidi"/>
      <w:color w:val="365F91" w:themeColor="accent1" w:themeShade="BF"/>
      <w:sz w:val="22"/>
      <w:szCs w:val="22"/>
    </w:rPr>
  </w:style>
  <w:style w:type="character" w:customStyle="1" w:styleId="Heading6Char1">
    <w:name w:val="Heading 6 Char1"/>
    <w:aliases w:val="heading 6 Char1"/>
    <w:basedOn w:val="DefaultParagraphFont"/>
    <w:uiPriority w:val="9"/>
    <w:semiHidden/>
    <w:rsid w:val="003E01B0"/>
    <w:rPr>
      <w:rFonts w:asciiTheme="majorHAnsi" w:eastAsiaTheme="majorEastAsia" w:hAnsiTheme="majorHAnsi" w:cstheme="majorBidi"/>
      <w:color w:val="243F60" w:themeColor="accent1" w:themeShade="7F"/>
      <w:sz w:val="22"/>
      <w:szCs w:val="22"/>
    </w:rPr>
  </w:style>
  <w:style w:type="character" w:customStyle="1" w:styleId="Heading7Char1">
    <w:name w:val="Heading 7 Char1"/>
    <w:aliases w:val="heading 7 Char1"/>
    <w:basedOn w:val="DefaultParagraphFont"/>
    <w:uiPriority w:val="9"/>
    <w:semiHidden/>
    <w:rsid w:val="003E01B0"/>
    <w:rPr>
      <w:rFonts w:asciiTheme="majorHAnsi" w:eastAsiaTheme="majorEastAsia" w:hAnsiTheme="majorHAnsi" w:cstheme="majorBidi"/>
      <w:i/>
      <w:iCs/>
      <w:color w:val="243F60" w:themeColor="accent1" w:themeShade="7F"/>
      <w:sz w:val="22"/>
      <w:szCs w:val="22"/>
    </w:rPr>
  </w:style>
  <w:style w:type="character" w:customStyle="1" w:styleId="Heading8Char1">
    <w:name w:val="Heading 8 Char1"/>
    <w:aliases w:val="heading 8 Char1"/>
    <w:basedOn w:val="DefaultParagraphFont"/>
    <w:uiPriority w:val="9"/>
    <w:semiHidden/>
    <w:rsid w:val="003E01B0"/>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heading 9 Char1"/>
    <w:basedOn w:val="DefaultParagraphFont"/>
    <w:uiPriority w:val="9"/>
    <w:semiHidden/>
    <w:rsid w:val="003E01B0"/>
    <w:rPr>
      <w:rFonts w:asciiTheme="majorHAnsi" w:eastAsiaTheme="majorEastAsia" w:hAnsiTheme="majorHAnsi" w:cstheme="majorBidi"/>
      <w:i/>
      <w:iCs/>
      <w:color w:val="272727" w:themeColor="text1" w:themeTint="D8"/>
      <w:sz w:val="21"/>
      <w:szCs w:val="21"/>
    </w:rPr>
  </w:style>
  <w:style w:type="numbering" w:customStyle="1" w:styleId="NoList1">
    <w:name w:val="No List1"/>
    <w:next w:val="NoList"/>
    <w:uiPriority w:val="99"/>
    <w:semiHidden/>
    <w:unhideWhenUsed/>
    <w:rsid w:val="00B2407E"/>
  </w:style>
  <w:style w:type="table" w:customStyle="1" w:styleId="BlankTable1">
    <w:name w:val="Blank Table1"/>
    <w:basedOn w:val="TableNormal"/>
    <w:next w:val="TableGrid"/>
    <w:uiPriority w:val="39"/>
    <w:rsid w:val="00B24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B2407E"/>
  </w:style>
  <w:style w:type="table" w:customStyle="1" w:styleId="Table1">
    <w:name w:val="Table1"/>
    <w:basedOn w:val="TableProfessional"/>
    <w:rsid w:val="00B2407E"/>
    <w:pPr>
      <w:jc w:val="left"/>
    </w:pPr>
    <w:rPr>
      <w:rFonts w:cs="Arial"/>
      <w:lang w:val="en-GB"/>
    </w:rPr>
    <w:tblPr>
      <w:tblInd w:w="1814" w:type="dxa"/>
    </w:tblPr>
    <w:trPr>
      <w:cantSplit/>
    </w:trPr>
    <w:tcPr>
      <w:shd w:val="clear" w:color="auto" w:fill="auto"/>
    </w:tcPr>
    <w:tblStylePr w:type="firstRow">
      <w:rPr>
        <w:b w:val="0"/>
        <w:bCs w:val="0"/>
        <w:i w:val="0"/>
        <w:iCs w:val="0"/>
        <w:color w:val="auto"/>
        <w:sz w:val="20"/>
        <w:szCs w:val="20"/>
      </w:rPr>
      <w:tblPr/>
      <w:trPr>
        <w:tblHeader/>
      </w:tr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table" w:customStyle="1" w:styleId="RemarksTable1">
    <w:name w:val="Remarks Table1"/>
    <w:basedOn w:val="TableGrid"/>
    <w:rsid w:val="00B2407E"/>
    <w:pPr>
      <w:widowControl w:val="0"/>
      <w:adjustRightInd w:val="0"/>
      <w:snapToGrid w:val="0"/>
    </w:pPr>
    <w:rPr>
      <w:rFonts w:ascii="Times New Roman" w:eastAsia="Times New Roman" w:hAnsi="Times New Roman"/>
      <w:sz w:val="21"/>
      <w:szCs w:val="21"/>
      <w:lang w:eastAsia="zh-CN"/>
    </w:rPr>
    <w:tblPr>
      <w:tblInd w:w="1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rPr>
      <w:cantSplit/>
    </w:trPr>
  </w:style>
  <w:style w:type="table" w:customStyle="1" w:styleId="TableProfessional1">
    <w:name w:val="Table Professional1"/>
    <w:basedOn w:val="TableNormal"/>
    <w:next w:val="TableProfessional"/>
    <w:semiHidden/>
    <w:rsid w:val="00B2407E"/>
    <w:pPr>
      <w:widowControl w:val="0"/>
      <w:spacing w:after="0" w:line="240" w:lineRule="auto"/>
      <w:jc w:val="both"/>
    </w:pPr>
    <w:rPr>
      <w:rFonts w:ascii="Times New Roman" w:eastAsia="Times New Roman" w:hAnsi="Times New Roman" w:cs="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ai1">
    <w:name w:val="1 / a / i1"/>
    <w:basedOn w:val="NoList"/>
    <w:next w:val="1ai"/>
    <w:semiHidden/>
    <w:rsid w:val="00B2407E"/>
  </w:style>
  <w:style w:type="table" w:customStyle="1" w:styleId="TableWeb11">
    <w:name w:val="Table Web 11"/>
    <w:basedOn w:val="TableNormal"/>
    <w:next w:val="TableWeb1"/>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orful11">
    <w:name w:val="Table Colorful 11"/>
    <w:basedOn w:val="TableNormal"/>
    <w:next w:val="TableColorful1"/>
    <w:semiHidden/>
    <w:rsid w:val="00B2407E"/>
    <w:pPr>
      <w:adjustRightInd w:val="0"/>
      <w:snapToGrid w:val="0"/>
      <w:spacing w:before="160" w:after="160" w:line="240" w:lineRule="atLeast"/>
      <w:ind w:left="1701"/>
    </w:pPr>
    <w:rPr>
      <w:rFonts w:ascii="Times New Roman" w:eastAsia="Times New Roman" w:hAnsi="Times New Roman" w:cs="Times New Roman"/>
      <w:color w:val="FFFFFF"/>
      <w:sz w:val="20"/>
      <w:szCs w:val="20"/>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B2407E"/>
    <w:pPr>
      <w:adjustRightInd w:val="0"/>
      <w:snapToGrid w:val="0"/>
      <w:spacing w:before="160" w:after="160" w:line="240" w:lineRule="atLeast"/>
      <w:ind w:left="1701"/>
    </w:pPr>
    <w:rPr>
      <w:rFonts w:ascii="Times New Roman" w:eastAsia="Times New Roman" w:hAnsi="Times New Roman" w:cs="Times New Roman"/>
      <w:color w:val="000080"/>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Simple11">
    <w:name w:val="Table Simple 11"/>
    <w:basedOn w:val="TableNormal"/>
    <w:next w:val="TableSimple1"/>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1">
    <w:name w:val="Table 3D effects 11"/>
    <w:basedOn w:val="TableNormal"/>
    <w:next w:val="Table3Deffects1"/>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TableList71">
    <w:name w:val="Table List 71"/>
    <w:basedOn w:val="TableNormal"/>
    <w:next w:val="TableList7"/>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TableContemporary1">
    <w:name w:val="Table Contemporary1"/>
    <w:basedOn w:val="TableNormal"/>
    <w:next w:val="TableContemporary"/>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Columns11">
    <w:name w:val="Table Columns 11"/>
    <w:basedOn w:val="TableNormal"/>
    <w:next w:val="TableColumns1"/>
    <w:semiHidden/>
    <w:rsid w:val="00B2407E"/>
    <w:pPr>
      <w:adjustRightInd w:val="0"/>
      <w:snapToGrid w:val="0"/>
      <w:spacing w:before="160" w:after="160" w:line="240" w:lineRule="atLeast"/>
      <w:ind w:left="1701"/>
    </w:pPr>
    <w:rPr>
      <w:rFonts w:ascii="Times New Roman" w:eastAsia="Times New Roman" w:hAnsi="Times New Roman" w:cs="Times New Roman"/>
      <w:b/>
      <w:bCs/>
      <w:sz w:val="20"/>
      <w:szCs w:val="20"/>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B2407E"/>
    <w:pPr>
      <w:adjustRightInd w:val="0"/>
      <w:snapToGrid w:val="0"/>
      <w:spacing w:before="160" w:after="160" w:line="240" w:lineRule="atLeast"/>
      <w:ind w:left="1701"/>
    </w:pPr>
    <w:rPr>
      <w:rFonts w:ascii="Times New Roman" w:eastAsia="Times New Roman" w:hAnsi="Times New Roman" w:cs="Times New Roman"/>
      <w:b/>
      <w:bCs/>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B2407E"/>
    <w:pPr>
      <w:adjustRightInd w:val="0"/>
      <w:snapToGrid w:val="0"/>
      <w:spacing w:before="160" w:after="160" w:line="240" w:lineRule="atLeast"/>
      <w:ind w:left="1701"/>
    </w:pPr>
    <w:rPr>
      <w:rFonts w:ascii="Times New Roman" w:eastAsia="Times New Roman" w:hAnsi="Times New Roman" w:cs="Times New Roman"/>
      <w:b/>
      <w:bCs/>
      <w:sz w:val="20"/>
      <w:szCs w:val="20"/>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1">
    <w:name w:val="Table Grid 11"/>
    <w:basedOn w:val="TableNormal"/>
    <w:next w:val="TableGrid10"/>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21">
    <w:name w:val="Table Grid 21"/>
    <w:basedOn w:val="TableNormal"/>
    <w:next w:val="TableGrid2"/>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41">
    <w:name w:val="Table Grid 41"/>
    <w:basedOn w:val="TableNormal"/>
    <w:next w:val="TableGrid4"/>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B2407E"/>
    <w:pPr>
      <w:adjustRightInd w:val="0"/>
      <w:snapToGrid w:val="0"/>
      <w:spacing w:before="160" w:after="160" w:line="240" w:lineRule="atLeast"/>
      <w:ind w:left="1701"/>
    </w:pPr>
    <w:rPr>
      <w:rFonts w:ascii="Times New Roman" w:eastAsia="Times New Roman" w:hAnsi="Times New Roman" w:cs="Times New Roman"/>
      <w:b/>
      <w:bCs/>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B2407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ArticleSection1">
    <w:name w:val="Article / Section1"/>
    <w:basedOn w:val="NoList"/>
    <w:next w:val="ArticleSection"/>
    <w:semiHidden/>
    <w:rsid w:val="00B2407E"/>
  </w:style>
  <w:style w:type="table" w:customStyle="1" w:styleId="TableNoFrame1">
    <w:name w:val="Table No Frame1"/>
    <w:basedOn w:val="TableGrid"/>
    <w:rsid w:val="00B2407E"/>
    <w:pPr>
      <w:widowControl w:val="0"/>
    </w:pPr>
    <w:rPr>
      <w:rFonts w:ascii="Times New Roman" w:eastAsia="Times New Roman" w:hAnsi="Times New Roman" w:cs="Times New Roman"/>
      <w:sz w:val="20"/>
      <w:szCs w:val="20"/>
      <w:lang w:eastAsia="zh-CN"/>
    </w:rPr>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style>
  <w:style w:type="table" w:customStyle="1" w:styleId="table10">
    <w:name w:val="table1"/>
    <w:basedOn w:val="TableProfessional"/>
    <w:rsid w:val="00B2407E"/>
    <w:rPr>
      <w:rFonts w:eastAsia="Times New Roman" w:cs="Arial"/>
    </w:rPr>
    <w:tblPr>
      <w:tblInd w:w="1814" w:type="dxa"/>
    </w:tblPr>
    <w:trPr>
      <w:cantSplit/>
    </w:trPr>
    <w:tcPr>
      <w:shd w:val="clear" w:color="auto" w:fill="auto"/>
    </w:tcPr>
    <w:tblStylePr w:type="firstRow">
      <w:rPr>
        <w:b w:val="0"/>
        <w:bCs w:val="0"/>
        <w:i w:val="0"/>
        <w:iCs w:val="0"/>
        <w:color w:val="auto"/>
        <w:sz w:val="20"/>
        <w:szCs w:val="20"/>
      </w:rPr>
      <w:tblPr/>
      <w:trPr>
        <w:tblHeader/>
      </w:tr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numbering" w:customStyle="1" w:styleId="Style11">
    <w:name w:val="Style11"/>
    <w:uiPriority w:val="99"/>
    <w:rsid w:val="00B2407E"/>
  </w:style>
  <w:style w:type="numbering" w:customStyle="1" w:styleId="Style21">
    <w:name w:val="Style21"/>
    <w:uiPriority w:val="99"/>
    <w:rsid w:val="00B2407E"/>
  </w:style>
  <w:style w:type="table" w:customStyle="1" w:styleId="TableGrid12">
    <w:name w:val="TableGrid1"/>
    <w:rsid w:val="00B2407E"/>
    <w:pPr>
      <w:spacing w:after="0" w:line="240" w:lineRule="auto"/>
    </w:pPr>
    <w:rPr>
      <w:rFonts w:eastAsia="Times New Roman"/>
    </w:rPr>
    <w:tblPr>
      <w:tblCellMar>
        <w:top w:w="0" w:type="dxa"/>
        <w:left w:w="0" w:type="dxa"/>
        <w:bottom w:w="0" w:type="dxa"/>
        <w:right w:w="0" w:type="dxa"/>
      </w:tblCellMar>
    </w:tblPr>
  </w:style>
  <w:style w:type="table" w:customStyle="1" w:styleId="TableGrid110">
    <w:name w:val="Table Grid11"/>
    <w:basedOn w:val="TableNormal"/>
    <w:next w:val="TableGrid"/>
    <w:rsid w:val="00B2407E"/>
    <w:pPr>
      <w:spacing w:after="0" w:line="240" w:lineRule="auto"/>
    </w:pPr>
    <w:rPr>
      <w:rFonts w:ascii="Times New Roman" w:eastAsia="Times New Roman" w:hAnsi="Times New Roman" w:cs="Times New Roman"/>
      <w:sz w:val="20"/>
      <w:szCs w:val="20"/>
      <w:lang w:val="en-GB"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2">
    <w:name w:val="Light Grid - Accent 12"/>
    <w:basedOn w:val="TableNormal"/>
    <w:next w:val="LightGrid-Accent1"/>
    <w:rsid w:val="00B2407E"/>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
    <w:name w:val="Light Grid - Accent 111"/>
    <w:basedOn w:val="TableNormal"/>
    <w:uiPriority w:val="62"/>
    <w:rsid w:val="00B2407E"/>
    <w:pPr>
      <w:spacing w:after="0" w:line="240" w:lineRule="auto"/>
    </w:pPr>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Segoe UI" w:eastAsia="Times New Roman" w:hAnsi="Segoe U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egoe UI" w:eastAsia="Times New Roman" w:hAnsi="Segoe U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ImportedStyle31">
    <w:name w:val="Imported Style 31"/>
    <w:rsid w:val="00B2407E"/>
  </w:style>
  <w:style w:type="table" w:customStyle="1" w:styleId="11">
    <w:name w:val="شبكة جدول11"/>
    <w:basedOn w:val="TableNormal"/>
    <w:next w:val="TableGrid"/>
    <w:uiPriority w:val="39"/>
    <w:rsid w:val="00B2407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4477BE"/>
  </w:style>
  <w:style w:type="table" w:customStyle="1" w:styleId="BlankTable2">
    <w:name w:val="Blank Table2"/>
    <w:basedOn w:val="TableNormal"/>
    <w:next w:val="TableGrid"/>
    <w:uiPriority w:val="39"/>
    <w:rsid w:val="00447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semiHidden/>
    <w:rsid w:val="004477BE"/>
  </w:style>
  <w:style w:type="table" w:customStyle="1" w:styleId="Table2">
    <w:name w:val="Table2"/>
    <w:basedOn w:val="TableProfessional"/>
    <w:rsid w:val="004477BE"/>
    <w:pPr>
      <w:jc w:val="left"/>
    </w:pPr>
    <w:rPr>
      <w:rFonts w:cs="Arial"/>
      <w:lang w:val="en-GB"/>
    </w:rPr>
    <w:tblPr>
      <w:tblInd w:w="1814" w:type="dxa"/>
    </w:tblPr>
    <w:trPr>
      <w:cantSplit/>
    </w:trPr>
    <w:tcPr>
      <w:shd w:val="clear" w:color="auto" w:fill="auto"/>
    </w:tcPr>
    <w:tblStylePr w:type="firstRow">
      <w:rPr>
        <w:b w:val="0"/>
        <w:bCs w:val="0"/>
        <w:i w:val="0"/>
        <w:iCs w:val="0"/>
        <w:color w:val="auto"/>
        <w:sz w:val="20"/>
        <w:szCs w:val="20"/>
      </w:rPr>
      <w:tblPr/>
      <w:trPr>
        <w:tblHeader/>
      </w:tr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table" w:customStyle="1" w:styleId="RemarksTable2">
    <w:name w:val="Remarks Table2"/>
    <w:basedOn w:val="TableGrid"/>
    <w:rsid w:val="004477BE"/>
    <w:pPr>
      <w:widowControl w:val="0"/>
      <w:adjustRightInd w:val="0"/>
      <w:snapToGrid w:val="0"/>
    </w:pPr>
    <w:rPr>
      <w:rFonts w:ascii="Times New Roman" w:eastAsia="Times New Roman" w:hAnsi="Times New Roman"/>
      <w:sz w:val="21"/>
      <w:szCs w:val="21"/>
      <w:lang w:eastAsia="zh-CN"/>
    </w:rPr>
    <w:tblPr>
      <w:tblInd w:w="1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rPr>
      <w:cantSplit/>
    </w:trPr>
  </w:style>
  <w:style w:type="table" w:customStyle="1" w:styleId="TableProfessional2">
    <w:name w:val="Table Professional2"/>
    <w:basedOn w:val="TableNormal"/>
    <w:next w:val="TableProfessional"/>
    <w:semiHidden/>
    <w:rsid w:val="004477BE"/>
    <w:pPr>
      <w:widowControl w:val="0"/>
      <w:spacing w:after="0" w:line="240" w:lineRule="auto"/>
      <w:jc w:val="both"/>
    </w:pPr>
    <w:rPr>
      <w:rFonts w:ascii="Times New Roman" w:eastAsia="Times New Roman" w:hAnsi="Times New Roman" w:cs="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ai2">
    <w:name w:val="1 / a / i2"/>
    <w:basedOn w:val="NoList"/>
    <w:next w:val="1ai"/>
    <w:semiHidden/>
    <w:rsid w:val="004477BE"/>
  </w:style>
  <w:style w:type="table" w:customStyle="1" w:styleId="TableWeb12">
    <w:name w:val="Table Web 12"/>
    <w:basedOn w:val="TableNormal"/>
    <w:next w:val="TableWeb1"/>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2">
    <w:name w:val="Table Theme2"/>
    <w:basedOn w:val="TableNormal"/>
    <w:next w:val="TableTheme"/>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orful12">
    <w:name w:val="Table Colorful 12"/>
    <w:basedOn w:val="TableNormal"/>
    <w:next w:val="TableColorful1"/>
    <w:semiHidden/>
    <w:rsid w:val="004477BE"/>
    <w:pPr>
      <w:adjustRightInd w:val="0"/>
      <w:snapToGrid w:val="0"/>
      <w:spacing w:before="160" w:after="160" w:line="240" w:lineRule="atLeast"/>
      <w:ind w:left="1701"/>
    </w:pPr>
    <w:rPr>
      <w:rFonts w:ascii="Times New Roman" w:eastAsia="Times New Roman" w:hAnsi="Times New Roman" w:cs="Times New Roman"/>
      <w:color w:val="FFFFFF"/>
      <w:sz w:val="20"/>
      <w:szCs w:val="20"/>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Elegant2">
    <w:name w:val="Table Elegant2"/>
    <w:basedOn w:val="TableNormal"/>
    <w:next w:val="TableElegant"/>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12">
    <w:name w:val="Table Classic 12"/>
    <w:basedOn w:val="TableNormal"/>
    <w:next w:val="TableClassic1"/>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semiHidden/>
    <w:rsid w:val="004477BE"/>
    <w:pPr>
      <w:adjustRightInd w:val="0"/>
      <w:snapToGrid w:val="0"/>
      <w:spacing w:before="160" w:after="160" w:line="240" w:lineRule="atLeast"/>
      <w:ind w:left="1701"/>
    </w:pPr>
    <w:rPr>
      <w:rFonts w:ascii="Times New Roman" w:eastAsia="Times New Roman" w:hAnsi="Times New Roman" w:cs="Times New Roman"/>
      <w:color w:val="000080"/>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Simple12">
    <w:name w:val="Table Simple 12"/>
    <w:basedOn w:val="TableNormal"/>
    <w:next w:val="TableSimple1"/>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2">
    <w:name w:val="Table 3D effects 12"/>
    <w:basedOn w:val="TableNormal"/>
    <w:next w:val="Table3Deffects1"/>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12">
    <w:name w:val="Table List 12"/>
    <w:basedOn w:val="TableNormal"/>
    <w:next w:val="TableList1"/>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TableList72">
    <w:name w:val="Table List 72"/>
    <w:basedOn w:val="TableNormal"/>
    <w:next w:val="TableList7"/>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TableContemporary2">
    <w:name w:val="Table Contemporary2"/>
    <w:basedOn w:val="TableNormal"/>
    <w:next w:val="TableContemporary"/>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Columns12">
    <w:name w:val="Table Columns 12"/>
    <w:basedOn w:val="TableNormal"/>
    <w:next w:val="TableColumns1"/>
    <w:semiHidden/>
    <w:rsid w:val="004477BE"/>
    <w:pPr>
      <w:adjustRightInd w:val="0"/>
      <w:snapToGrid w:val="0"/>
      <w:spacing w:before="160" w:after="160" w:line="240" w:lineRule="atLeast"/>
      <w:ind w:left="1701"/>
    </w:pPr>
    <w:rPr>
      <w:rFonts w:ascii="Times New Roman" w:eastAsia="Times New Roman" w:hAnsi="Times New Roman" w:cs="Times New Roman"/>
      <w:b/>
      <w:bCs/>
      <w:sz w:val="20"/>
      <w:szCs w:val="20"/>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semiHidden/>
    <w:rsid w:val="004477BE"/>
    <w:pPr>
      <w:adjustRightInd w:val="0"/>
      <w:snapToGrid w:val="0"/>
      <w:spacing w:before="160" w:after="160" w:line="240" w:lineRule="atLeast"/>
      <w:ind w:left="1701"/>
    </w:pPr>
    <w:rPr>
      <w:rFonts w:ascii="Times New Roman" w:eastAsia="Times New Roman" w:hAnsi="Times New Roman" w:cs="Times New Roman"/>
      <w:b/>
      <w:bCs/>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semiHidden/>
    <w:rsid w:val="004477BE"/>
    <w:pPr>
      <w:adjustRightInd w:val="0"/>
      <w:snapToGrid w:val="0"/>
      <w:spacing w:before="160" w:after="160" w:line="240" w:lineRule="atLeast"/>
      <w:ind w:left="1701"/>
    </w:pPr>
    <w:rPr>
      <w:rFonts w:ascii="Times New Roman" w:eastAsia="Times New Roman" w:hAnsi="Times New Roman" w:cs="Times New Roman"/>
      <w:b/>
      <w:bCs/>
      <w:sz w:val="20"/>
      <w:szCs w:val="20"/>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20">
    <w:name w:val="Table Grid 12"/>
    <w:basedOn w:val="TableNormal"/>
    <w:next w:val="TableGrid10"/>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22">
    <w:name w:val="Table Grid 22"/>
    <w:basedOn w:val="TableNormal"/>
    <w:next w:val="TableGrid2"/>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42">
    <w:name w:val="Table Grid 42"/>
    <w:basedOn w:val="TableNormal"/>
    <w:next w:val="TableGrid4"/>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semiHidden/>
    <w:rsid w:val="004477BE"/>
    <w:pPr>
      <w:adjustRightInd w:val="0"/>
      <w:snapToGrid w:val="0"/>
      <w:spacing w:before="160" w:after="160" w:line="240" w:lineRule="atLeast"/>
      <w:ind w:left="1701"/>
    </w:pPr>
    <w:rPr>
      <w:rFonts w:ascii="Times New Roman" w:eastAsia="Times New Roman" w:hAnsi="Times New Roman" w:cs="Times New Roman"/>
      <w:b/>
      <w:bCs/>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semiHidden/>
    <w:rsid w:val="004477BE"/>
    <w:pPr>
      <w:adjustRightInd w:val="0"/>
      <w:snapToGrid w:val="0"/>
      <w:spacing w:before="160" w:after="160" w:line="240" w:lineRule="atLeast"/>
      <w:ind w:left="1701"/>
    </w:pPr>
    <w:rPr>
      <w:rFonts w:ascii="Times New Roman" w:eastAsia="Times New Roman" w:hAnsi="Times New Roman" w:cs="Times New Roman"/>
      <w:sz w:val="20"/>
      <w:szCs w:val="20"/>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ArticleSection2">
    <w:name w:val="Article / Section2"/>
    <w:basedOn w:val="NoList"/>
    <w:next w:val="ArticleSection"/>
    <w:semiHidden/>
    <w:rsid w:val="004477BE"/>
  </w:style>
  <w:style w:type="table" w:customStyle="1" w:styleId="TableNoFrame2">
    <w:name w:val="Table No Frame2"/>
    <w:basedOn w:val="TableGrid"/>
    <w:rsid w:val="004477BE"/>
    <w:pPr>
      <w:widowControl w:val="0"/>
    </w:pPr>
    <w:rPr>
      <w:rFonts w:ascii="Times New Roman" w:eastAsia="Times New Roman" w:hAnsi="Times New Roman" w:cs="Times New Roman"/>
      <w:sz w:val="20"/>
      <w:szCs w:val="20"/>
      <w:lang w:eastAsia="zh-CN"/>
    </w:rPr>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style>
  <w:style w:type="table" w:customStyle="1" w:styleId="table20">
    <w:name w:val="table2"/>
    <w:basedOn w:val="TableProfessional"/>
    <w:rsid w:val="004477BE"/>
    <w:rPr>
      <w:rFonts w:eastAsia="Times New Roman" w:cs="Arial"/>
    </w:rPr>
    <w:tblPr>
      <w:tblInd w:w="1814" w:type="dxa"/>
    </w:tblPr>
    <w:trPr>
      <w:cantSplit/>
    </w:trPr>
    <w:tcPr>
      <w:shd w:val="clear" w:color="auto" w:fill="auto"/>
    </w:tcPr>
    <w:tblStylePr w:type="firstRow">
      <w:rPr>
        <w:b w:val="0"/>
        <w:bCs w:val="0"/>
        <w:i w:val="0"/>
        <w:iCs w:val="0"/>
        <w:color w:val="auto"/>
        <w:sz w:val="20"/>
        <w:szCs w:val="20"/>
      </w:rPr>
      <w:tblPr/>
      <w:trPr>
        <w:tblHeader/>
      </w:tr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numbering" w:customStyle="1" w:styleId="Style12">
    <w:name w:val="Style12"/>
    <w:uiPriority w:val="99"/>
    <w:rsid w:val="004477BE"/>
  </w:style>
  <w:style w:type="numbering" w:customStyle="1" w:styleId="Style22">
    <w:name w:val="Style22"/>
    <w:uiPriority w:val="99"/>
    <w:rsid w:val="004477BE"/>
  </w:style>
  <w:style w:type="table" w:customStyle="1" w:styleId="TableGrid20">
    <w:name w:val="TableGrid2"/>
    <w:rsid w:val="004477BE"/>
    <w:pPr>
      <w:spacing w:after="0" w:line="240" w:lineRule="auto"/>
    </w:pPr>
    <w:rPr>
      <w:rFonts w:eastAsia="Times New Roman"/>
    </w:rPr>
    <w:tblPr>
      <w:tblCellMar>
        <w:top w:w="0" w:type="dxa"/>
        <w:left w:w="0" w:type="dxa"/>
        <w:bottom w:w="0" w:type="dxa"/>
        <w:right w:w="0" w:type="dxa"/>
      </w:tblCellMar>
    </w:tblPr>
  </w:style>
  <w:style w:type="table" w:customStyle="1" w:styleId="TableGrid121">
    <w:name w:val="Table Grid12"/>
    <w:basedOn w:val="TableNormal"/>
    <w:next w:val="TableGrid"/>
    <w:rsid w:val="004477BE"/>
    <w:pPr>
      <w:spacing w:after="0" w:line="240" w:lineRule="auto"/>
    </w:pPr>
    <w:rPr>
      <w:rFonts w:ascii="Times New Roman" w:eastAsia="Times New Roman" w:hAnsi="Times New Roman" w:cs="Times New Roman"/>
      <w:sz w:val="20"/>
      <w:szCs w:val="20"/>
      <w:lang w:val="en-GB"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3">
    <w:name w:val="Light Grid - Accent 13"/>
    <w:basedOn w:val="TableNormal"/>
    <w:next w:val="LightGrid-Accent1"/>
    <w:rsid w:val="004477BE"/>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2">
    <w:name w:val="Light Grid - Accent 112"/>
    <w:basedOn w:val="TableNormal"/>
    <w:uiPriority w:val="62"/>
    <w:rsid w:val="004477BE"/>
    <w:pPr>
      <w:spacing w:after="0" w:line="240" w:lineRule="auto"/>
    </w:pPr>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Segoe UI" w:eastAsia="Times New Roman" w:hAnsi="Segoe U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egoe UI" w:eastAsia="Times New Roman" w:hAnsi="Segoe U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ImportedStyle32">
    <w:name w:val="Imported Style 32"/>
    <w:rsid w:val="004477BE"/>
  </w:style>
  <w:style w:type="table" w:customStyle="1" w:styleId="12">
    <w:name w:val="شبكة جدول12"/>
    <w:basedOn w:val="TableNormal"/>
    <w:next w:val="TableGrid"/>
    <w:uiPriority w:val="39"/>
    <w:rsid w:val="004477B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115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41403">
      <w:bodyDiv w:val="1"/>
      <w:marLeft w:val="0"/>
      <w:marRight w:val="0"/>
      <w:marTop w:val="0"/>
      <w:marBottom w:val="0"/>
      <w:divBdr>
        <w:top w:val="none" w:sz="0" w:space="0" w:color="auto"/>
        <w:left w:val="none" w:sz="0" w:space="0" w:color="auto"/>
        <w:bottom w:val="none" w:sz="0" w:space="0" w:color="auto"/>
        <w:right w:val="none" w:sz="0" w:space="0" w:color="auto"/>
      </w:divBdr>
    </w:div>
    <w:div w:id="146098965">
      <w:bodyDiv w:val="1"/>
      <w:marLeft w:val="0"/>
      <w:marRight w:val="0"/>
      <w:marTop w:val="0"/>
      <w:marBottom w:val="0"/>
      <w:divBdr>
        <w:top w:val="none" w:sz="0" w:space="0" w:color="auto"/>
        <w:left w:val="none" w:sz="0" w:space="0" w:color="auto"/>
        <w:bottom w:val="none" w:sz="0" w:space="0" w:color="auto"/>
        <w:right w:val="none" w:sz="0" w:space="0" w:color="auto"/>
      </w:divBdr>
    </w:div>
    <w:div w:id="497312188">
      <w:bodyDiv w:val="1"/>
      <w:marLeft w:val="0"/>
      <w:marRight w:val="0"/>
      <w:marTop w:val="0"/>
      <w:marBottom w:val="0"/>
      <w:divBdr>
        <w:top w:val="none" w:sz="0" w:space="0" w:color="auto"/>
        <w:left w:val="none" w:sz="0" w:space="0" w:color="auto"/>
        <w:bottom w:val="none" w:sz="0" w:space="0" w:color="auto"/>
        <w:right w:val="none" w:sz="0" w:space="0" w:color="auto"/>
      </w:divBdr>
    </w:div>
    <w:div w:id="660616781">
      <w:bodyDiv w:val="1"/>
      <w:marLeft w:val="0"/>
      <w:marRight w:val="0"/>
      <w:marTop w:val="0"/>
      <w:marBottom w:val="0"/>
      <w:divBdr>
        <w:top w:val="none" w:sz="0" w:space="0" w:color="auto"/>
        <w:left w:val="none" w:sz="0" w:space="0" w:color="auto"/>
        <w:bottom w:val="none" w:sz="0" w:space="0" w:color="auto"/>
        <w:right w:val="none" w:sz="0" w:space="0" w:color="auto"/>
      </w:divBdr>
    </w:div>
    <w:div w:id="741291313">
      <w:bodyDiv w:val="1"/>
      <w:marLeft w:val="0"/>
      <w:marRight w:val="0"/>
      <w:marTop w:val="0"/>
      <w:marBottom w:val="0"/>
      <w:divBdr>
        <w:top w:val="none" w:sz="0" w:space="0" w:color="auto"/>
        <w:left w:val="none" w:sz="0" w:space="0" w:color="auto"/>
        <w:bottom w:val="none" w:sz="0" w:space="0" w:color="auto"/>
        <w:right w:val="none" w:sz="0" w:space="0" w:color="auto"/>
      </w:divBdr>
    </w:div>
    <w:div w:id="761730292">
      <w:bodyDiv w:val="1"/>
      <w:marLeft w:val="0"/>
      <w:marRight w:val="0"/>
      <w:marTop w:val="0"/>
      <w:marBottom w:val="0"/>
      <w:divBdr>
        <w:top w:val="none" w:sz="0" w:space="0" w:color="auto"/>
        <w:left w:val="none" w:sz="0" w:space="0" w:color="auto"/>
        <w:bottom w:val="none" w:sz="0" w:space="0" w:color="auto"/>
        <w:right w:val="none" w:sz="0" w:space="0" w:color="auto"/>
      </w:divBdr>
    </w:div>
    <w:div w:id="787088908">
      <w:bodyDiv w:val="1"/>
      <w:marLeft w:val="0"/>
      <w:marRight w:val="0"/>
      <w:marTop w:val="0"/>
      <w:marBottom w:val="0"/>
      <w:divBdr>
        <w:top w:val="none" w:sz="0" w:space="0" w:color="auto"/>
        <w:left w:val="none" w:sz="0" w:space="0" w:color="auto"/>
        <w:bottom w:val="none" w:sz="0" w:space="0" w:color="auto"/>
        <w:right w:val="none" w:sz="0" w:space="0" w:color="auto"/>
      </w:divBdr>
    </w:div>
    <w:div w:id="789544614">
      <w:bodyDiv w:val="1"/>
      <w:marLeft w:val="0"/>
      <w:marRight w:val="0"/>
      <w:marTop w:val="0"/>
      <w:marBottom w:val="0"/>
      <w:divBdr>
        <w:top w:val="none" w:sz="0" w:space="0" w:color="auto"/>
        <w:left w:val="none" w:sz="0" w:space="0" w:color="auto"/>
        <w:bottom w:val="none" w:sz="0" w:space="0" w:color="auto"/>
        <w:right w:val="none" w:sz="0" w:space="0" w:color="auto"/>
      </w:divBdr>
    </w:div>
    <w:div w:id="1006371080">
      <w:bodyDiv w:val="1"/>
      <w:marLeft w:val="0"/>
      <w:marRight w:val="0"/>
      <w:marTop w:val="0"/>
      <w:marBottom w:val="0"/>
      <w:divBdr>
        <w:top w:val="none" w:sz="0" w:space="0" w:color="auto"/>
        <w:left w:val="none" w:sz="0" w:space="0" w:color="auto"/>
        <w:bottom w:val="none" w:sz="0" w:space="0" w:color="auto"/>
        <w:right w:val="none" w:sz="0" w:space="0" w:color="auto"/>
      </w:divBdr>
    </w:div>
    <w:div w:id="1072392360">
      <w:bodyDiv w:val="1"/>
      <w:marLeft w:val="0"/>
      <w:marRight w:val="0"/>
      <w:marTop w:val="0"/>
      <w:marBottom w:val="0"/>
      <w:divBdr>
        <w:top w:val="none" w:sz="0" w:space="0" w:color="auto"/>
        <w:left w:val="none" w:sz="0" w:space="0" w:color="auto"/>
        <w:bottom w:val="none" w:sz="0" w:space="0" w:color="auto"/>
        <w:right w:val="none" w:sz="0" w:space="0" w:color="auto"/>
      </w:divBdr>
    </w:div>
    <w:div w:id="1145200447">
      <w:bodyDiv w:val="1"/>
      <w:marLeft w:val="0"/>
      <w:marRight w:val="0"/>
      <w:marTop w:val="0"/>
      <w:marBottom w:val="0"/>
      <w:divBdr>
        <w:top w:val="none" w:sz="0" w:space="0" w:color="auto"/>
        <w:left w:val="none" w:sz="0" w:space="0" w:color="auto"/>
        <w:bottom w:val="none" w:sz="0" w:space="0" w:color="auto"/>
        <w:right w:val="none" w:sz="0" w:space="0" w:color="auto"/>
      </w:divBdr>
    </w:div>
    <w:div w:id="1876891417">
      <w:bodyDiv w:val="1"/>
      <w:marLeft w:val="0"/>
      <w:marRight w:val="0"/>
      <w:marTop w:val="0"/>
      <w:marBottom w:val="0"/>
      <w:divBdr>
        <w:top w:val="none" w:sz="0" w:space="0" w:color="auto"/>
        <w:left w:val="none" w:sz="0" w:space="0" w:color="auto"/>
        <w:bottom w:val="none" w:sz="0" w:space="0" w:color="auto"/>
        <w:right w:val="none" w:sz="0" w:space="0" w:color="auto"/>
      </w:divBdr>
    </w:div>
    <w:div w:id="2128700501">
      <w:bodyDiv w:val="1"/>
      <w:marLeft w:val="0"/>
      <w:marRight w:val="0"/>
      <w:marTop w:val="0"/>
      <w:marBottom w:val="0"/>
      <w:divBdr>
        <w:top w:val="none" w:sz="0" w:space="0" w:color="auto"/>
        <w:left w:val="none" w:sz="0" w:space="0" w:color="auto"/>
        <w:bottom w:val="none" w:sz="0" w:space="0" w:color="auto"/>
        <w:right w:val="none" w:sz="0" w:space="0" w:color="auto"/>
      </w:divBdr>
    </w:div>
    <w:div w:id="214226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38E66-DE24-45E1-BBB6-101609EC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122</Pages>
  <Words>24994</Words>
  <Characters>142472</Characters>
  <Application>Microsoft Office Word</Application>
  <DocSecurity>0</DocSecurity>
  <Lines>1187</Lines>
  <Paragraphs>334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167132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Dalal Almayouf</cp:lastModifiedBy>
  <cp:revision>4</cp:revision>
  <cp:lastPrinted>2023-11-29T06:59:00Z</cp:lastPrinted>
  <dcterms:created xsi:type="dcterms:W3CDTF">2023-12-06T10:47:00Z</dcterms:created>
  <dcterms:modified xsi:type="dcterms:W3CDTF">2023-12-06T10:59:00Z</dcterms:modified>
</cp:coreProperties>
</file>